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C5" w:rsidRPr="00C5063A" w:rsidRDefault="009E75EE" w:rsidP="004169C5">
      <w:pPr>
        <w:spacing w:before="360" w:after="360"/>
        <w:ind w:firstLine="720"/>
        <w:jc w:val="center"/>
        <w:rPr>
          <w:b/>
        </w:rPr>
      </w:pPr>
      <w:r w:rsidRPr="00D1590D">
        <w:rPr>
          <w:b/>
          <w:color w:val="000000" w:themeColor="text1"/>
        </w:rPr>
        <w:t xml:space="preserve">                                                                                                                                                                                                                                                                                                                                                                                                                                                                                                                                                                                                                                                                                                                                                                                                                                                                                                                                                                                                                                                                                                                                                                                                                                                                                                                                                                                                                                                                                                                                                                                                                                                                                                                                                                                                                                                                                                                                                                                                                                                                                                                                                                                                                                                                                                                                                                                                                                                                                                                                                                                                                                                                                                                                                                                                                                                                                                                                                                                                                                                                                                                                                                                                                                                                                                                                                                                                                                                                                                                                                                                                                                                                                                                                                                                                                                                                                                                                                                                                                                                                                                                                                                                                                                                                                                                                                                                                                                                                                                                                                                                                                                                                                                                                                                                                                                                                                                                                                                                                                                                                                                                                                                                                                                                                                                                                                                                                                                                                                                                                                                                                                                                                                                                                                                                                                                                                                                                                                                                                                                                                                                                                                                                                                                                                                                                                                                                                                                                                                                                                                                                                                                                                                                                                                                                                                                                                                                                                                                                                                                                                                                                                                                                                                                                                                                                                                                                                                                                                                                                                                                                                                                                                                                                                                                                                                                                                                                                                                                                                                                                                                                                                                                                                                                                                                                                                                                                                                                                                                                                                                                                                                                                                                                                                                                                                                                                                                                                                                                                                                                                                                                                                                                                                                                                                                                                                                                                                                                                                                                                                                                                                                                                                                                                                                                                                                                                                                                                                                                                                                                                                                                                                                                                                                                                                                                                                                                                                                                                                                                                                                                                                                                                                                                                                                                                                                                                                                                                                                                                                                                                                                                                                                                                                                                                                                                                                                                                                                                                                                                                                                                                                                                                                                                                                                                                                                                                                                                                                                                                                                                                                                                                                                                                                                                                                                                                                                                                                                                                                                                                                                                                                                                                                                                                                                                                                                                                                                                                                                                                                                                                                                                                                                                                                                                                                                                                                                                                                                                                                                                                                                                                                                                                                                                                                                                                                                                                                                                                                                                                                                                                                                                                                                                                                                                                                                                                                                                                                                                                                                                                                                                                                                                                                                                                                                                                                                                                                                                                                                                                                                                                                                                                                                                                                                                                                                                                                                                                                                                                                                                                                                                                                                                                                                                                                                                                                                                                                                                                                                                                                                                                                                                                                                                                                                                                                                                                                                                                                                                                                                                                                                                                                                                                                                                                                                                                                                                                                                                                                                                                                                                                                                                                                                                                                                                                                                                                                                                                                                                                                                                                                                                                                                                                                                                                                                                                                                                                                                                                                                                                                          </w:t>
      </w:r>
      <w:proofErr w:type="gramStart"/>
      <w:r w:rsidR="004169C5" w:rsidRPr="00F13AA3">
        <w:rPr>
          <w:b/>
        </w:rPr>
        <w:t xml:space="preserve">Пояснительная записка к годовому отчету об исполнении  бюджета </w:t>
      </w:r>
      <w:r w:rsidR="00464F01" w:rsidRPr="00F13AA3">
        <w:rPr>
          <w:b/>
        </w:rPr>
        <w:t xml:space="preserve">Трубчевского </w:t>
      </w:r>
      <w:r w:rsidR="00464F01" w:rsidRPr="00C5063A">
        <w:rPr>
          <w:b/>
        </w:rPr>
        <w:t>муниципального</w:t>
      </w:r>
      <w:r w:rsidR="004169C5" w:rsidRPr="00C5063A">
        <w:rPr>
          <w:b/>
        </w:rPr>
        <w:t xml:space="preserve"> </w:t>
      </w:r>
      <w:r w:rsidR="00464F01" w:rsidRPr="00C5063A">
        <w:rPr>
          <w:b/>
        </w:rPr>
        <w:t>района Брянской области</w:t>
      </w:r>
      <w:r w:rsidR="007D2980" w:rsidRPr="00C5063A">
        <w:rPr>
          <w:b/>
        </w:rPr>
        <w:t xml:space="preserve"> </w:t>
      </w:r>
      <w:r w:rsidR="00FE31A3" w:rsidRPr="00C5063A">
        <w:rPr>
          <w:b/>
        </w:rPr>
        <w:t>за 202</w:t>
      </w:r>
      <w:r w:rsidR="00FC6B8D">
        <w:rPr>
          <w:b/>
        </w:rPr>
        <w:t>3</w:t>
      </w:r>
      <w:r w:rsidR="00FE31A3" w:rsidRPr="00C5063A">
        <w:rPr>
          <w:b/>
        </w:rPr>
        <w:t xml:space="preserve"> </w:t>
      </w:r>
      <w:r w:rsidR="001638CC" w:rsidRPr="00C5063A">
        <w:rPr>
          <w:b/>
        </w:rPr>
        <w:t>год</w:t>
      </w:r>
      <w:proofErr w:type="gramEnd"/>
      <w:r w:rsidR="00FE31A3" w:rsidRPr="00C5063A">
        <w:rPr>
          <w:b/>
        </w:rPr>
        <w:t xml:space="preserve">                                                                                                                                                                                                                                                                                                                                                                                                                                                                                                                                                                                                                                                                                                                                                                                                                                                                                                                                                                                                                                                                                                                                                                                                                                                                                                                                                                                                                                                                                                                                                                                                                                                                                                                                                                                                                                                                                                                                                                                                                                                                                                                                                                                                                                                                                                                                                                                                                                                                                                                                                                                                                                                                                                                                                                                                                                                                                                                                                                                                                                                                                                                                                                                                                                                                                                                                                                                                                                                                                                                                                                                                                                                                                                                                                                                                          </w:t>
      </w:r>
      <w:r w:rsidR="004169C5" w:rsidRPr="00C5063A">
        <w:rPr>
          <w:b/>
        </w:rPr>
        <w:t xml:space="preserve"> </w:t>
      </w:r>
    </w:p>
    <w:p w:rsidR="00184D9A" w:rsidRPr="00C5063A" w:rsidRDefault="00184D9A" w:rsidP="00184D9A">
      <w:pPr>
        <w:ind w:firstLine="709"/>
        <w:jc w:val="both"/>
        <w:rPr>
          <w:rFonts w:eastAsia="Calibri"/>
          <w:sz w:val="20"/>
          <w:szCs w:val="20"/>
        </w:rPr>
      </w:pPr>
      <w:r w:rsidRPr="00C5063A">
        <w:rPr>
          <w:rFonts w:eastAsia="Calibri"/>
          <w:sz w:val="20"/>
          <w:szCs w:val="20"/>
        </w:rPr>
        <w:t>Консолидированный бюджет Трубчевского муниц</w:t>
      </w:r>
      <w:r w:rsidR="00FC6B8D">
        <w:rPr>
          <w:rFonts w:eastAsia="Calibri"/>
          <w:sz w:val="20"/>
          <w:szCs w:val="20"/>
        </w:rPr>
        <w:t>ипального района в 2023</w:t>
      </w:r>
      <w:r w:rsidRPr="00C5063A">
        <w:rPr>
          <w:rFonts w:eastAsia="Calibri"/>
          <w:sz w:val="20"/>
          <w:szCs w:val="20"/>
        </w:rPr>
        <w:t xml:space="preserve"> году сос</w:t>
      </w:r>
      <w:r w:rsidR="004E348C">
        <w:rPr>
          <w:rFonts w:eastAsia="Calibri"/>
          <w:sz w:val="20"/>
          <w:szCs w:val="20"/>
        </w:rPr>
        <w:t>тавил по доходам</w:t>
      </w:r>
      <w:r w:rsidR="00D13811" w:rsidRPr="00C5063A">
        <w:rPr>
          <w:rFonts w:eastAsia="Calibri"/>
          <w:sz w:val="20"/>
          <w:szCs w:val="20"/>
        </w:rPr>
        <w:t xml:space="preserve"> </w:t>
      </w:r>
      <w:r w:rsidR="00F37E0F">
        <w:rPr>
          <w:rFonts w:eastAsia="Calibri"/>
          <w:sz w:val="20"/>
          <w:szCs w:val="20"/>
        </w:rPr>
        <w:t>1117 492 187,08</w:t>
      </w:r>
      <w:r w:rsidRPr="00C5063A">
        <w:rPr>
          <w:rFonts w:eastAsia="Calibri"/>
          <w:sz w:val="20"/>
          <w:szCs w:val="20"/>
        </w:rPr>
        <w:t xml:space="preserve"> ру</w:t>
      </w:r>
      <w:r w:rsidR="00D13811" w:rsidRPr="00C5063A">
        <w:rPr>
          <w:rFonts w:eastAsia="Calibri"/>
          <w:sz w:val="20"/>
          <w:szCs w:val="20"/>
        </w:rPr>
        <w:t xml:space="preserve">блей, по расходам </w:t>
      </w:r>
      <w:r w:rsidR="00FC6B8D">
        <w:rPr>
          <w:rFonts w:eastAsia="Calibri"/>
          <w:sz w:val="20"/>
          <w:szCs w:val="20"/>
        </w:rPr>
        <w:t>1</w:t>
      </w:r>
      <w:r w:rsidR="001F4D6E">
        <w:rPr>
          <w:rFonts w:eastAsia="Calibri"/>
          <w:sz w:val="20"/>
          <w:szCs w:val="20"/>
        </w:rPr>
        <w:t> 122 651 404,04</w:t>
      </w:r>
      <w:r w:rsidR="00D13811" w:rsidRPr="00C5063A">
        <w:rPr>
          <w:rFonts w:eastAsia="Calibri"/>
          <w:sz w:val="20"/>
          <w:szCs w:val="20"/>
        </w:rPr>
        <w:t xml:space="preserve"> рублей, бюджет исполнен с </w:t>
      </w:r>
      <w:r w:rsidR="00E534C0" w:rsidRPr="00C5063A">
        <w:rPr>
          <w:rFonts w:eastAsia="Calibri"/>
          <w:sz w:val="20"/>
          <w:szCs w:val="20"/>
        </w:rPr>
        <w:t>дефицитом</w:t>
      </w:r>
      <w:r w:rsidR="00EF149D" w:rsidRPr="00C5063A">
        <w:rPr>
          <w:rFonts w:eastAsia="Calibri"/>
          <w:sz w:val="20"/>
          <w:szCs w:val="20"/>
        </w:rPr>
        <w:t xml:space="preserve"> </w:t>
      </w:r>
      <w:r w:rsidR="00203863" w:rsidRPr="00C5063A">
        <w:rPr>
          <w:rFonts w:eastAsia="Calibri"/>
          <w:sz w:val="20"/>
          <w:szCs w:val="20"/>
        </w:rPr>
        <w:t xml:space="preserve">в сумме </w:t>
      </w:r>
      <w:r w:rsidR="001F4D6E">
        <w:rPr>
          <w:rFonts w:eastAsia="Calibri"/>
          <w:sz w:val="20"/>
          <w:szCs w:val="20"/>
        </w:rPr>
        <w:t>-</w:t>
      </w:r>
      <w:r w:rsidR="006C6852" w:rsidRPr="00C5063A">
        <w:rPr>
          <w:rFonts w:eastAsia="Calibri"/>
          <w:sz w:val="20"/>
          <w:szCs w:val="20"/>
        </w:rPr>
        <w:t xml:space="preserve"> </w:t>
      </w:r>
      <w:r w:rsidR="001F4D6E">
        <w:rPr>
          <w:rFonts w:eastAsia="Calibri"/>
          <w:sz w:val="20"/>
          <w:szCs w:val="20"/>
        </w:rPr>
        <w:t>5 159 216,96</w:t>
      </w:r>
      <w:r w:rsidRPr="00C5063A">
        <w:rPr>
          <w:rFonts w:eastAsia="Calibri"/>
          <w:sz w:val="20"/>
          <w:szCs w:val="20"/>
        </w:rPr>
        <w:t xml:space="preserve"> рублей.</w:t>
      </w:r>
    </w:p>
    <w:p w:rsidR="00184D9A" w:rsidRPr="00C5063A" w:rsidRDefault="00184D9A" w:rsidP="00184D9A">
      <w:pPr>
        <w:ind w:firstLine="709"/>
        <w:jc w:val="both"/>
        <w:rPr>
          <w:rFonts w:eastAsia="Calibri"/>
          <w:sz w:val="20"/>
          <w:szCs w:val="20"/>
        </w:rPr>
      </w:pPr>
      <w:r w:rsidRPr="00C5063A">
        <w:rPr>
          <w:rFonts w:eastAsia="Calibri"/>
          <w:sz w:val="20"/>
          <w:szCs w:val="20"/>
        </w:rPr>
        <w:t>По сравнению с предыдущим отчетным периодом поступление доходов в консо</w:t>
      </w:r>
      <w:r w:rsidR="00D13811" w:rsidRPr="00C5063A">
        <w:rPr>
          <w:rFonts w:eastAsia="Calibri"/>
          <w:sz w:val="20"/>
          <w:szCs w:val="20"/>
        </w:rPr>
        <w:t>лидированный  бюджет у</w:t>
      </w:r>
      <w:r w:rsidR="00B743AF" w:rsidRPr="00C5063A">
        <w:rPr>
          <w:rFonts w:eastAsia="Calibri"/>
          <w:sz w:val="20"/>
          <w:szCs w:val="20"/>
        </w:rPr>
        <w:t>величилось</w:t>
      </w:r>
      <w:r w:rsidR="00D13811" w:rsidRPr="00C5063A">
        <w:rPr>
          <w:rFonts w:eastAsia="Calibri"/>
          <w:sz w:val="20"/>
          <w:szCs w:val="20"/>
        </w:rPr>
        <w:t xml:space="preserve">  на </w:t>
      </w:r>
      <w:r w:rsidR="00AC0493">
        <w:rPr>
          <w:rFonts w:eastAsia="Calibri"/>
          <w:sz w:val="20"/>
          <w:szCs w:val="20"/>
        </w:rPr>
        <w:t>124 589 814,15</w:t>
      </w:r>
      <w:r w:rsidR="005E73AB" w:rsidRPr="00C5063A">
        <w:rPr>
          <w:rFonts w:eastAsia="Calibri"/>
          <w:sz w:val="20"/>
          <w:szCs w:val="20"/>
        </w:rPr>
        <w:t xml:space="preserve"> рублей или на </w:t>
      </w:r>
      <w:r w:rsidR="00AC0493">
        <w:rPr>
          <w:rFonts w:eastAsia="Calibri"/>
          <w:sz w:val="20"/>
          <w:szCs w:val="20"/>
        </w:rPr>
        <w:t>12,5</w:t>
      </w:r>
      <w:r w:rsidR="00D13811" w:rsidRPr="00C5063A">
        <w:rPr>
          <w:rFonts w:eastAsia="Calibri"/>
          <w:sz w:val="20"/>
          <w:szCs w:val="20"/>
        </w:rPr>
        <w:t xml:space="preserve"> процентов. </w:t>
      </w:r>
      <w:r w:rsidR="006C6852" w:rsidRPr="00C5063A">
        <w:rPr>
          <w:rFonts w:eastAsia="Calibri"/>
          <w:sz w:val="20"/>
          <w:szCs w:val="20"/>
        </w:rPr>
        <w:t>Б</w:t>
      </w:r>
      <w:r w:rsidRPr="00C5063A">
        <w:rPr>
          <w:rFonts w:eastAsia="Calibri"/>
          <w:sz w:val="20"/>
          <w:szCs w:val="20"/>
        </w:rPr>
        <w:t>ез</w:t>
      </w:r>
      <w:r w:rsidR="006C6852" w:rsidRPr="00C5063A">
        <w:rPr>
          <w:rFonts w:eastAsia="Calibri"/>
          <w:sz w:val="20"/>
          <w:szCs w:val="20"/>
        </w:rPr>
        <w:t>возмездные</w:t>
      </w:r>
      <w:r w:rsidRPr="00C5063A">
        <w:rPr>
          <w:rFonts w:eastAsia="Calibri"/>
          <w:sz w:val="20"/>
          <w:szCs w:val="20"/>
        </w:rPr>
        <w:t xml:space="preserve"> по</w:t>
      </w:r>
      <w:r w:rsidR="00B743AF" w:rsidRPr="00C5063A">
        <w:rPr>
          <w:rFonts w:eastAsia="Calibri"/>
          <w:sz w:val="20"/>
          <w:szCs w:val="20"/>
        </w:rPr>
        <w:t>ступления увеличились</w:t>
      </w:r>
      <w:r w:rsidR="006C6852" w:rsidRPr="00C5063A">
        <w:rPr>
          <w:rFonts w:eastAsia="Calibri"/>
          <w:sz w:val="20"/>
          <w:szCs w:val="20"/>
        </w:rPr>
        <w:t xml:space="preserve"> </w:t>
      </w:r>
      <w:r w:rsidR="004E348C">
        <w:rPr>
          <w:rFonts w:eastAsia="Calibri"/>
          <w:sz w:val="20"/>
          <w:szCs w:val="20"/>
        </w:rPr>
        <w:t xml:space="preserve">на </w:t>
      </w:r>
      <w:r w:rsidR="00C562D5" w:rsidRPr="00C5063A">
        <w:rPr>
          <w:rFonts w:eastAsia="Calibri"/>
          <w:sz w:val="20"/>
          <w:szCs w:val="20"/>
        </w:rPr>
        <w:t xml:space="preserve">сумму </w:t>
      </w:r>
      <w:r w:rsidR="00AC0493">
        <w:rPr>
          <w:rFonts w:eastAsia="Calibri"/>
          <w:sz w:val="20"/>
          <w:szCs w:val="20"/>
        </w:rPr>
        <w:t>101 060 661,64 рублей или на 13,7</w:t>
      </w:r>
      <w:r w:rsidR="006C6852" w:rsidRPr="00C5063A">
        <w:rPr>
          <w:rFonts w:eastAsia="Calibri"/>
          <w:sz w:val="20"/>
          <w:szCs w:val="20"/>
        </w:rPr>
        <w:t>%.  Налоговые</w:t>
      </w:r>
      <w:r w:rsidRPr="00C5063A">
        <w:rPr>
          <w:rFonts w:eastAsia="Calibri"/>
          <w:sz w:val="20"/>
          <w:szCs w:val="20"/>
        </w:rPr>
        <w:t xml:space="preserve"> </w:t>
      </w:r>
      <w:r w:rsidR="009D3227" w:rsidRPr="00C5063A">
        <w:rPr>
          <w:rFonts w:eastAsia="Calibri"/>
          <w:sz w:val="20"/>
          <w:szCs w:val="20"/>
        </w:rPr>
        <w:t xml:space="preserve"> и  неналоговые</w:t>
      </w:r>
      <w:r w:rsidR="006C6852" w:rsidRPr="00C5063A">
        <w:rPr>
          <w:rFonts w:eastAsia="Calibri"/>
          <w:sz w:val="20"/>
          <w:szCs w:val="20"/>
        </w:rPr>
        <w:t xml:space="preserve"> доходы увеличились </w:t>
      </w:r>
      <w:r w:rsidR="00C562D5" w:rsidRPr="00C5063A">
        <w:rPr>
          <w:rFonts w:eastAsia="Calibri"/>
          <w:sz w:val="20"/>
          <w:szCs w:val="20"/>
        </w:rPr>
        <w:t xml:space="preserve"> на сумму </w:t>
      </w:r>
      <w:r w:rsidR="00AC0493">
        <w:rPr>
          <w:rFonts w:eastAsia="Calibri"/>
          <w:sz w:val="20"/>
          <w:szCs w:val="20"/>
        </w:rPr>
        <w:t>23 529 152,51</w:t>
      </w:r>
      <w:r w:rsidRPr="00C5063A">
        <w:rPr>
          <w:rFonts w:eastAsia="Calibri"/>
          <w:sz w:val="20"/>
          <w:szCs w:val="20"/>
        </w:rPr>
        <w:t xml:space="preserve"> </w:t>
      </w:r>
      <w:r w:rsidR="006C6852" w:rsidRPr="00C5063A">
        <w:rPr>
          <w:rFonts w:eastAsia="Calibri"/>
          <w:sz w:val="20"/>
          <w:szCs w:val="20"/>
        </w:rPr>
        <w:t xml:space="preserve">рублей или на </w:t>
      </w:r>
      <w:r w:rsidR="00AC0493">
        <w:rPr>
          <w:rFonts w:eastAsia="Calibri"/>
          <w:sz w:val="20"/>
          <w:szCs w:val="20"/>
        </w:rPr>
        <w:t>9,2</w:t>
      </w:r>
      <w:r w:rsidR="00D454F2" w:rsidRPr="00C5063A">
        <w:rPr>
          <w:rFonts w:eastAsia="Calibri"/>
          <w:sz w:val="20"/>
          <w:szCs w:val="20"/>
        </w:rPr>
        <w:t xml:space="preserve"> </w:t>
      </w:r>
      <w:r w:rsidR="00C562D5" w:rsidRPr="00C5063A">
        <w:rPr>
          <w:rFonts w:eastAsia="Calibri"/>
          <w:sz w:val="20"/>
          <w:szCs w:val="20"/>
        </w:rPr>
        <w:t>%.</w:t>
      </w:r>
    </w:p>
    <w:p w:rsidR="00184D9A" w:rsidRPr="00C5063A" w:rsidRDefault="00184D9A" w:rsidP="00184D9A">
      <w:pPr>
        <w:ind w:firstLine="708"/>
        <w:jc w:val="both"/>
        <w:rPr>
          <w:bCs/>
          <w:sz w:val="20"/>
          <w:szCs w:val="20"/>
        </w:rPr>
      </w:pPr>
      <w:r w:rsidRPr="00C5063A">
        <w:rPr>
          <w:bCs/>
          <w:sz w:val="20"/>
          <w:szCs w:val="20"/>
        </w:rPr>
        <w:t>Динамика основных параметров консолидированного бюджета Трубчевско</w:t>
      </w:r>
      <w:r w:rsidR="00095B97" w:rsidRPr="00C5063A">
        <w:rPr>
          <w:bCs/>
          <w:sz w:val="20"/>
          <w:szCs w:val="20"/>
        </w:rPr>
        <w:t xml:space="preserve">го </w:t>
      </w:r>
      <w:r w:rsidR="00EF149D" w:rsidRPr="00C5063A">
        <w:rPr>
          <w:bCs/>
          <w:sz w:val="20"/>
          <w:szCs w:val="20"/>
        </w:rPr>
        <w:t>муниципального района за 20</w:t>
      </w:r>
      <w:r w:rsidR="001955C7">
        <w:rPr>
          <w:bCs/>
          <w:sz w:val="20"/>
          <w:szCs w:val="20"/>
        </w:rPr>
        <w:t>22</w:t>
      </w:r>
      <w:r w:rsidR="00EF149D" w:rsidRPr="00C5063A">
        <w:rPr>
          <w:bCs/>
          <w:sz w:val="20"/>
          <w:szCs w:val="20"/>
        </w:rPr>
        <w:t>–202</w:t>
      </w:r>
      <w:r w:rsidR="001955C7">
        <w:rPr>
          <w:bCs/>
          <w:sz w:val="20"/>
          <w:szCs w:val="20"/>
        </w:rPr>
        <w:t>3</w:t>
      </w:r>
      <w:r w:rsidRPr="00C5063A">
        <w:rPr>
          <w:bCs/>
          <w:sz w:val="20"/>
          <w:szCs w:val="20"/>
        </w:rPr>
        <w:t xml:space="preserve"> годы представлена в следующей таблице.</w:t>
      </w:r>
    </w:p>
    <w:p w:rsidR="00311F1D" w:rsidRPr="00C5063A" w:rsidRDefault="00A178C4" w:rsidP="00A178C4">
      <w:pPr>
        <w:ind w:firstLine="708"/>
        <w:jc w:val="center"/>
        <w:rPr>
          <w:bCs/>
          <w:sz w:val="20"/>
          <w:szCs w:val="20"/>
        </w:rPr>
      </w:pPr>
      <w:r w:rsidRPr="00C5063A">
        <w:rPr>
          <w:bCs/>
          <w:sz w:val="20"/>
          <w:szCs w:val="20"/>
        </w:rPr>
        <w:t xml:space="preserve">                                                                                                                          </w:t>
      </w:r>
      <w:r w:rsidR="006E65D2" w:rsidRPr="00C5063A">
        <w:rPr>
          <w:bCs/>
          <w:sz w:val="20"/>
          <w:szCs w:val="20"/>
        </w:rPr>
        <w:t xml:space="preserve">                           (рублей</w:t>
      </w:r>
      <w:r w:rsidRPr="00C5063A">
        <w:rPr>
          <w:bCs/>
          <w:sz w:val="20"/>
          <w:szCs w:val="20"/>
        </w:rPr>
        <w:t xml:space="preserve">)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268"/>
        <w:gridCol w:w="1984"/>
        <w:gridCol w:w="1985"/>
      </w:tblGrid>
      <w:tr w:rsidR="00C5063A" w:rsidRPr="00C5063A" w:rsidTr="00311F1D">
        <w:tc>
          <w:tcPr>
            <w:tcW w:w="4253" w:type="dxa"/>
            <w:vMerge w:val="restart"/>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sz w:val="20"/>
                <w:szCs w:val="20"/>
              </w:rPr>
            </w:pPr>
            <w:r w:rsidRPr="00C5063A">
              <w:rPr>
                <w:sz w:val="20"/>
                <w:szCs w:val="20"/>
              </w:rPr>
              <w:t xml:space="preserve">                                     </w:t>
            </w:r>
          </w:p>
          <w:p w:rsidR="00311F1D" w:rsidRPr="00C5063A" w:rsidRDefault="00311F1D" w:rsidP="00311F1D">
            <w:pPr>
              <w:rPr>
                <w:sz w:val="20"/>
                <w:szCs w:val="20"/>
              </w:rPr>
            </w:pPr>
            <w:r w:rsidRPr="00C5063A">
              <w:rPr>
                <w:sz w:val="20"/>
                <w:szCs w:val="20"/>
              </w:rPr>
              <w:t xml:space="preserve">                               Показатели</w:t>
            </w:r>
          </w:p>
          <w:p w:rsidR="00311F1D" w:rsidRPr="00C5063A" w:rsidRDefault="00311F1D" w:rsidP="00311F1D">
            <w:pPr>
              <w:rPr>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311F1D" w:rsidRPr="00C5063A" w:rsidRDefault="004E348C" w:rsidP="00311F1D">
            <w:pPr>
              <w:jc w:val="center"/>
              <w:rPr>
                <w:sz w:val="20"/>
                <w:szCs w:val="20"/>
              </w:rPr>
            </w:pPr>
            <w:r>
              <w:rPr>
                <w:sz w:val="20"/>
                <w:szCs w:val="20"/>
              </w:rPr>
              <w:t>Отчет  за  2022</w:t>
            </w:r>
            <w:r w:rsidR="00311F1D" w:rsidRPr="00C5063A">
              <w:rPr>
                <w:sz w:val="20"/>
                <w:szCs w:val="20"/>
              </w:rPr>
              <w:t xml:space="preserve"> год</w:t>
            </w:r>
          </w:p>
          <w:p w:rsidR="00311F1D" w:rsidRPr="00C5063A" w:rsidRDefault="00311F1D" w:rsidP="00311F1D">
            <w:pPr>
              <w:rPr>
                <w:sz w:val="20"/>
                <w:szCs w:val="20"/>
              </w:rPr>
            </w:pPr>
          </w:p>
        </w:tc>
        <w:tc>
          <w:tcPr>
            <w:tcW w:w="3969" w:type="dxa"/>
            <w:gridSpan w:val="2"/>
            <w:tcBorders>
              <w:top w:val="single" w:sz="4" w:space="0" w:color="auto"/>
              <w:left w:val="single" w:sz="4" w:space="0" w:color="auto"/>
              <w:bottom w:val="single" w:sz="4" w:space="0" w:color="auto"/>
              <w:right w:val="single" w:sz="4" w:space="0" w:color="auto"/>
            </w:tcBorders>
            <w:hideMark/>
          </w:tcPr>
          <w:p w:rsidR="00311F1D" w:rsidRPr="00C5063A" w:rsidRDefault="008E2FE8" w:rsidP="00EF149D">
            <w:pPr>
              <w:jc w:val="center"/>
              <w:rPr>
                <w:sz w:val="20"/>
                <w:szCs w:val="20"/>
              </w:rPr>
            </w:pPr>
            <w:r w:rsidRPr="00C5063A">
              <w:rPr>
                <w:sz w:val="20"/>
                <w:szCs w:val="20"/>
              </w:rPr>
              <w:t>Исполнено за 20</w:t>
            </w:r>
            <w:r w:rsidR="004E348C">
              <w:rPr>
                <w:sz w:val="20"/>
                <w:szCs w:val="20"/>
              </w:rPr>
              <w:t>23 год</w:t>
            </w:r>
            <w:r w:rsidR="00EF149D" w:rsidRPr="00C5063A">
              <w:rPr>
                <w:sz w:val="20"/>
                <w:szCs w:val="20"/>
              </w:rPr>
              <w:t xml:space="preserve">                                                           </w:t>
            </w:r>
            <w:r w:rsidR="00311F1D" w:rsidRPr="00C5063A">
              <w:rPr>
                <w:sz w:val="20"/>
                <w:szCs w:val="20"/>
              </w:rPr>
              <w:t xml:space="preserve"> </w:t>
            </w:r>
            <w:proofErr w:type="spellStart"/>
            <w:proofErr w:type="gramStart"/>
            <w:r w:rsidR="00311F1D" w:rsidRPr="00C5063A">
              <w:rPr>
                <w:sz w:val="20"/>
                <w:szCs w:val="20"/>
              </w:rPr>
              <w:t>год</w:t>
            </w:r>
            <w:proofErr w:type="spellEnd"/>
            <w:proofErr w:type="gramEnd"/>
          </w:p>
        </w:tc>
      </w:tr>
      <w:tr w:rsidR="00C5063A" w:rsidRPr="00C5063A" w:rsidTr="00311F1D">
        <w:tc>
          <w:tcPr>
            <w:tcW w:w="4253" w:type="dxa"/>
            <w:vMerge/>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b/>
                <w:sz w:val="20"/>
                <w:szCs w:val="20"/>
              </w:rPr>
            </w:pPr>
          </w:p>
        </w:tc>
        <w:tc>
          <w:tcPr>
            <w:tcW w:w="2268" w:type="dxa"/>
            <w:vMerge/>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b/>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руб.</w:t>
            </w:r>
          </w:p>
        </w:tc>
        <w:tc>
          <w:tcPr>
            <w:tcW w:w="1985"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в %*</w:t>
            </w:r>
          </w:p>
        </w:tc>
      </w:tr>
      <w:tr w:rsidR="00C5063A"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4</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Доходы консолидированного бюджета </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992 902 372,93</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E8419D" w:rsidP="00311F1D">
            <w:pPr>
              <w:jc w:val="center"/>
              <w:rPr>
                <w:sz w:val="20"/>
                <w:szCs w:val="20"/>
              </w:rPr>
            </w:pPr>
            <w:r>
              <w:rPr>
                <w:sz w:val="20"/>
                <w:szCs w:val="20"/>
              </w:rPr>
              <w:t>1 117 492 187,08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112,5</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 xml:space="preserve">737 658 882,19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838 719 543,83</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113,7</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безвозмездных поступлений, %</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74,3</w:t>
            </w:r>
          </w:p>
        </w:tc>
        <w:tc>
          <w:tcPr>
            <w:tcW w:w="1984" w:type="dxa"/>
            <w:tcBorders>
              <w:top w:val="single" w:sz="4" w:space="0" w:color="auto"/>
              <w:left w:val="single" w:sz="4" w:space="0" w:color="auto"/>
              <w:bottom w:val="single" w:sz="4" w:space="0" w:color="auto"/>
              <w:right w:val="single" w:sz="4" w:space="0" w:color="auto"/>
            </w:tcBorders>
            <w:hideMark/>
          </w:tcPr>
          <w:p w:rsidR="004E348C" w:rsidRPr="00C5063A" w:rsidRDefault="007B6AC7" w:rsidP="00311F1D">
            <w:pPr>
              <w:jc w:val="center"/>
              <w:rPr>
                <w:sz w:val="20"/>
                <w:szCs w:val="20"/>
              </w:rPr>
            </w:pPr>
            <w:r>
              <w:rPr>
                <w:sz w:val="20"/>
                <w:szCs w:val="20"/>
              </w:rPr>
              <w:t>75,1</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255 243 490,74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5340A3">
            <w:pPr>
              <w:jc w:val="center"/>
              <w:rPr>
                <w:sz w:val="20"/>
                <w:szCs w:val="20"/>
              </w:rPr>
            </w:pPr>
            <w:r>
              <w:rPr>
                <w:sz w:val="20"/>
                <w:szCs w:val="20"/>
              </w:rPr>
              <w:t>278 772 643,25</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116071">
            <w:pPr>
              <w:jc w:val="center"/>
              <w:rPr>
                <w:sz w:val="20"/>
                <w:szCs w:val="20"/>
              </w:rPr>
            </w:pPr>
            <w:r>
              <w:rPr>
                <w:sz w:val="20"/>
                <w:szCs w:val="20"/>
              </w:rPr>
              <w:t>109,2</w:t>
            </w:r>
          </w:p>
        </w:tc>
      </w:tr>
      <w:tr w:rsidR="004E348C" w:rsidRPr="00C5063A" w:rsidTr="00311F1D">
        <w:trPr>
          <w:trHeight w:val="306"/>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175 661 205,17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199 621 189,97</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113,6</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68,8</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71,6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79 582 285,57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79 151 453,28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 xml:space="preserve"> 99,5</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31,2</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5E73AB">
            <w:pPr>
              <w:jc w:val="center"/>
              <w:rPr>
                <w:sz w:val="20"/>
                <w:szCs w:val="20"/>
              </w:rPr>
            </w:pPr>
            <w:r>
              <w:rPr>
                <w:sz w:val="20"/>
                <w:szCs w:val="20"/>
              </w:rPr>
              <w:t>28,4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Расходы - всего</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1 016 616 976,99</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76E1A" w:rsidP="008F2AA9">
            <w:pPr>
              <w:jc w:val="center"/>
              <w:rPr>
                <w:sz w:val="20"/>
                <w:szCs w:val="20"/>
              </w:rPr>
            </w:pPr>
            <w:r>
              <w:rPr>
                <w:sz w:val="20"/>
                <w:szCs w:val="20"/>
              </w:rPr>
              <w:t>1</w:t>
            </w:r>
            <w:r w:rsidR="007F6C71">
              <w:rPr>
                <w:sz w:val="20"/>
                <w:szCs w:val="20"/>
              </w:rPr>
              <w:t> 122 651 404,04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304AE" w:rsidP="00311F1D">
            <w:pPr>
              <w:jc w:val="center"/>
              <w:rPr>
                <w:sz w:val="20"/>
                <w:szCs w:val="20"/>
              </w:rPr>
            </w:pPr>
            <w:r>
              <w:rPr>
                <w:sz w:val="20"/>
                <w:szCs w:val="20"/>
              </w:rPr>
              <w:t>110,4</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912 105 668,93</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F6C71" w:rsidP="008F2AA9">
            <w:pPr>
              <w:jc w:val="center"/>
              <w:rPr>
                <w:sz w:val="20"/>
                <w:szCs w:val="20"/>
              </w:rPr>
            </w:pPr>
            <w:r>
              <w:rPr>
                <w:sz w:val="20"/>
                <w:szCs w:val="20"/>
              </w:rPr>
              <w:t>974 666 873,7</w:t>
            </w:r>
            <w:r w:rsidR="00576E1A">
              <w:rPr>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76E1A" w:rsidP="00311F1D">
            <w:pPr>
              <w:jc w:val="center"/>
              <w:rPr>
                <w:sz w:val="20"/>
                <w:szCs w:val="20"/>
              </w:rPr>
            </w:pPr>
            <w:r>
              <w:rPr>
                <w:sz w:val="20"/>
                <w:szCs w:val="20"/>
              </w:rPr>
              <w:t>106,9</w:t>
            </w:r>
          </w:p>
        </w:tc>
      </w:tr>
      <w:tr w:rsidR="004E348C" w:rsidRPr="00C5063A" w:rsidTr="00311F1D">
        <w:trPr>
          <w:trHeight w:val="247"/>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89,7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282308" w:rsidP="00311F1D">
            <w:pPr>
              <w:jc w:val="center"/>
              <w:rPr>
                <w:sz w:val="20"/>
                <w:szCs w:val="20"/>
              </w:rPr>
            </w:pPr>
            <w:r>
              <w:rPr>
                <w:sz w:val="20"/>
                <w:szCs w:val="20"/>
              </w:rPr>
              <w:t>86,8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104 511 308,06</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AC5CAA" w:rsidP="00311F1D">
            <w:pPr>
              <w:jc w:val="center"/>
              <w:rPr>
                <w:sz w:val="20"/>
                <w:szCs w:val="20"/>
              </w:rPr>
            </w:pPr>
            <w:r>
              <w:rPr>
                <w:sz w:val="20"/>
                <w:szCs w:val="20"/>
              </w:rPr>
              <w:t>147 984 530,28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AC5CAA" w:rsidP="00311F1D">
            <w:pPr>
              <w:jc w:val="center"/>
              <w:rPr>
                <w:sz w:val="20"/>
                <w:szCs w:val="20"/>
              </w:rPr>
            </w:pPr>
            <w:r>
              <w:rPr>
                <w:sz w:val="20"/>
                <w:szCs w:val="20"/>
              </w:rPr>
              <w:t>141,6</w:t>
            </w:r>
            <w:r w:rsidR="004E348C" w:rsidRPr="00C5063A">
              <w:rPr>
                <w:sz w:val="20"/>
                <w:szCs w:val="20"/>
              </w:rPr>
              <w:t xml:space="preserve">                                                                                                                                                                                                                                                                                                                                                                                                                                                                      </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10,3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282308" w:rsidP="00AC5CAA">
            <w:pPr>
              <w:jc w:val="center"/>
              <w:rPr>
                <w:sz w:val="20"/>
                <w:szCs w:val="20"/>
              </w:rPr>
            </w:pPr>
            <w:r>
              <w:rPr>
                <w:sz w:val="20"/>
                <w:szCs w:val="20"/>
              </w:rPr>
              <w:t>13,2</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Дефицит (профицит) бюджета</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w:t>
            </w:r>
            <w:r w:rsidR="00735D0C">
              <w:rPr>
                <w:sz w:val="20"/>
                <w:szCs w:val="20"/>
              </w:rPr>
              <w:t xml:space="preserve"> </w:t>
            </w:r>
            <w:r w:rsidRPr="00C5063A">
              <w:rPr>
                <w:sz w:val="20"/>
                <w:szCs w:val="20"/>
              </w:rPr>
              <w:t>23 714 604,06</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85DA8" w:rsidP="00EF149D">
            <w:pPr>
              <w:jc w:val="center"/>
              <w:rPr>
                <w:sz w:val="20"/>
                <w:szCs w:val="20"/>
              </w:rPr>
            </w:pPr>
            <w:r>
              <w:rPr>
                <w:sz w:val="20"/>
                <w:szCs w:val="20"/>
              </w:rPr>
              <w:t>- 5 159 216,96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rPr>
          <w:trHeight w:val="178"/>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w:t>
            </w:r>
            <w:r w:rsidR="00735D0C">
              <w:rPr>
                <w:sz w:val="20"/>
                <w:szCs w:val="20"/>
              </w:rPr>
              <w:t xml:space="preserve"> </w:t>
            </w:r>
            <w:r w:rsidRPr="00C5063A">
              <w:rPr>
                <w:sz w:val="20"/>
                <w:szCs w:val="20"/>
              </w:rPr>
              <w:t>35 268 054,44</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6C03E1" w:rsidP="000F09F3">
            <w:pPr>
              <w:jc w:val="center"/>
              <w:rPr>
                <w:sz w:val="20"/>
                <w:szCs w:val="20"/>
              </w:rPr>
            </w:pPr>
            <w:r>
              <w:rPr>
                <w:sz w:val="20"/>
                <w:szCs w:val="20"/>
              </w:rPr>
              <w:t>- 988 454,7</w:t>
            </w:r>
            <w:r w:rsidR="00785DA8">
              <w:rPr>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rPr>
          <w:trHeight w:val="178"/>
        </w:trPr>
        <w:tc>
          <w:tcPr>
            <w:tcW w:w="4253"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 11 553 450,38</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A623A6" w:rsidP="000F09F3">
            <w:pPr>
              <w:jc w:val="center"/>
              <w:rPr>
                <w:sz w:val="20"/>
                <w:szCs w:val="20"/>
              </w:rPr>
            </w:pPr>
            <w:r>
              <w:rPr>
                <w:sz w:val="20"/>
                <w:szCs w:val="20"/>
              </w:rPr>
              <w:t xml:space="preserve"> -</w:t>
            </w:r>
            <w:r w:rsidR="00785DA8">
              <w:rPr>
                <w:sz w:val="20"/>
                <w:szCs w:val="20"/>
              </w:rPr>
              <w:t xml:space="preserve"> 4 170 762,22</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bl>
    <w:p w:rsidR="009F76B1" w:rsidRDefault="00C562D5" w:rsidP="00E75337">
      <w:r w:rsidRPr="00C5063A">
        <w:t xml:space="preserve">        </w:t>
      </w:r>
    </w:p>
    <w:p w:rsidR="009F76B1" w:rsidRPr="00924BDF" w:rsidRDefault="00C562D5" w:rsidP="009F76B1">
      <w:pPr>
        <w:ind w:firstLine="709"/>
        <w:jc w:val="both"/>
        <w:rPr>
          <w:rFonts w:eastAsia="Calibri"/>
          <w:sz w:val="20"/>
          <w:szCs w:val="20"/>
        </w:rPr>
      </w:pPr>
      <w:r w:rsidRPr="00924BDF">
        <w:t xml:space="preserve">   </w:t>
      </w:r>
      <w:r w:rsidR="009F76B1" w:rsidRPr="00924BDF">
        <w:rPr>
          <w:rFonts w:eastAsia="Calibri"/>
          <w:sz w:val="20"/>
          <w:szCs w:val="20"/>
        </w:rPr>
        <w:t xml:space="preserve">В 2023 году на территории Трубчевского муниципального района в бюджеты всех уровней начислено 1 080 744 389,08 рублей налогов и других платежей, что на 475 902 747,87 рублей больше предыдущего года. </w:t>
      </w:r>
    </w:p>
    <w:p w:rsidR="009F76B1" w:rsidRPr="00924BDF" w:rsidRDefault="009F76B1" w:rsidP="009F76B1">
      <w:pPr>
        <w:ind w:firstLine="709"/>
        <w:jc w:val="both"/>
        <w:rPr>
          <w:rFonts w:eastAsia="Calibri"/>
          <w:sz w:val="20"/>
          <w:szCs w:val="20"/>
        </w:rPr>
      </w:pPr>
      <w:r w:rsidRPr="00924BDF">
        <w:rPr>
          <w:rFonts w:eastAsia="Calibri"/>
          <w:sz w:val="20"/>
          <w:szCs w:val="20"/>
        </w:rPr>
        <w:t>Налоговые и неналоговые доходы консолидированного бюджет</w:t>
      </w:r>
      <w:r w:rsidR="00A623A6">
        <w:rPr>
          <w:rFonts w:eastAsia="Calibri"/>
          <w:sz w:val="20"/>
          <w:szCs w:val="20"/>
        </w:rPr>
        <w:t>а составляют 24,9%</w:t>
      </w:r>
      <w:r w:rsidRPr="00924BDF">
        <w:rPr>
          <w:rFonts w:eastAsia="Calibri"/>
          <w:sz w:val="20"/>
          <w:szCs w:val="20"/>
        </w:rPr>
        <w:t xml:space="preserve"> от общих поступлений в консолидированный бюджет Трубчевского муниципального района.</w:t>
      </w:r>
    </w:p>
    <w:p w:rsidR="009F76B1" w:rsidRPr="00924BDF" w:rsidRDefault="009F76B1" w:rsidP="009F76B1">
      <w:pPr>
        <w:ind w:firstLine="709"/>
        <w:jc w:val="both"/>
        <w:rPr>
          <w:rFonts w:eastAsia="Calibri"/>
          <w:sz w:val="20"/>
          <w:szCs w:val="20"/>
        </w:rPr>
      </w:pPr>
      <w:r w:rsidRPr="00924BDF">
        <w:rPr>
          <w:rFonts w:eastAsia="Calibri"/>
          <w:sz w:val="20"/>
          <w:szCs w:val="20"/>
        </w:rPr>
        <w:t>Рост поступлений налоговых и неналоговых доходов консолидированного бюджета в 2023 году по сравнению с 2022 годом наблюдается по следующим основным доходным источникам:</w:t>
      </w:r>
    </w:p>
    <w:p w:rsidR="009F76B1" w:rsidRPr="00924BDF" w:rsidRDefault="009F76B1" w:rsidP="009F76B1">
      <w:pPr>
        <w:ind w:firstLine="709"/>
        <w:jc w:val="both"/>
        <w:rPr>
          <w:rFonts w:eastAsia="Calibri"/>
          <w:sz w:val="20"/>
          <w:szCs w:val="20"/>
        </w:rPr>
      </w:pPr>
      <w:proofErr w:type="gramStart"/>
      <w:r w:rsidRPr="00924BDF">
        <w:rPr>
          <w:rFonts w:eastAsia="Calibri"/>
          <w:sz w:val="20"/>
          <w:szCs w:val="20"/>
        </w:rPr>
        <w:t>- налогу на доходы физических лиц (121,1%), в связи с ростом ФОТ в 2023 году на 115,2% в результате индексации с 01.10.2022 года заработной платы работникам бюджетной сферы и увеличения МРОТ с 1 января 2023 года,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w:t>
      </w:r>
      <w:proofErr w:type="gramEnd"/>
      <w:r w:rsidRPr="00924BDF">
        <w:rPr>
          <w:rFonts w:eastAsia="Calibri"/>
          <w:sz w:val="20"/>
          <w:szCs w:val="20"/>
        </w:rPr>
        <w:t xml:space="preserve"> году - 33%), роста поступлений с доходов в виде выплаты дивидендов в большем размере ООО «</w:t>
      </w:r>
      <w:proofErr w:type="spellStart"/>
      <w:r w:rsidRPr="00924BDF">
        <w:rPr>
          <w:rFonts w:eastAsia="Calibri"/>
          <w:sz w:val="20"/>
          <w:szCs w:val="20"/>
        </w:rPr>
        <w:t>Деснянский</w:t>
      </w:r>
      <w:proofErr w:type="spellEnd"/>
      <w:r w:rsidRPr="00924BDF">
        <w:rPr>
          <w:rFonts w:eastAsia="Calibri"/>
          <w:sz w:val="20"/>
          <w:szCs w:val="20"/>
        </w:rPr>
        <w:t xml:space="preserve"> пищекомбинат»;</w:t>
      </w:r>
    </w:p>
    <w:p w:rsidR="009F76B1" w:rsidRPr="00924BDF" w:rsidRDefault="009F76B1" w:rsidP="009F76B1">
      <w:pPr>
        <w:ind w:firstLine="709"/>
        <w:jc w:val="both"/>
        <w:rPr>
          <w:rFonts w:eastAsia="Calibri"/>
          <w:sz w:val="20"/>
          <w:szCs w:val="20"/>
        </w:rPr>
      </w:pPr>
      <w:r w:rsidRPr="00924BDF">
        <w:rPr>
          <w:rFonts w:eastAsia="Calibri"/>
          <w:sz w:val="20"/>
          <w:szCs w:val="20"/>
        </w:rPr>
        <w:t>-  доходам от уплаты акцизов на нефтепродукты (101,5%) в связи с ростом объемов реализации нефтепродуктов в течение года;</w:t>
      </w:r>
    </w:p>
    <w:p w:rsidR="009F76B1" w:rsidRPr="00924BDF" w:rsidRDefault="009F76B1" w:rsidP="009F76B1">
      <w:pPr>
        <w:ind w:firstLine="709"/>
        <w:jc w:val="both"/>
        <w:rPr>
          <w:rFonts w:eastAsia="Calibri"/>
          <w:sz w:val="20"/>
          <w:szCs w:val="20"/>
        </w:rPr>
      </w:pPr>
      <w:r w:rsidRPr="00924BDF">
        <w:rPr>
          <w:rFonts w:eastAsia="Calibri"/>
          <w:sz w:val="20"/>
          <w:szCs w:val="20"/>
        </w:rPr>
        <w:t xml:space="preserve">- по налогу на имущество физических лиц (112,0%) в связи с ростом налогооблагаемой базы (перерасчеты) при изменении кадастровой стоимости объекта налогообложения вследствие установления его рыночной стоимости, наибольшие суммы по плательщикам: </w:t>
      </w:r>
      <w:proofErr w:type="gramStart"/>
      <w:r w:rsidRPr="00924BDF">
        <w:rPr>
          <w:rFonts w:eastAsia="Calibri"/>
          <w:sz w:val="20"/>
          <w:szCs w:val="20"/>
        </w:rPr>
        <w:t>Гуль</w:t>
      </w:r>
      <w:proofErr w:type="gramEnd"/>
      <w:r w:rsidRPr="00924BDF">
        <w:rPr>
          <w:rFonts w:eastAsia="Calibri"/>
          <w:sz w:val="20"/>
          <w:szCs w:val="20"/>
        </w:rPr>
        <w:t xml:space="preserve"> Л.А., Кулешов Н.Н., Архипова И.А., а также за счет погашения задолженности налогоплательщиками: Алиев Э.И., Копылов А.А.;</w:t>
      </w:r>
    </w:p>
    <w:p w:rsidR="009F76B1" w:rsidRPr="00924BDF" w:rsidRDefault="009F76B1" w:rsidP="009F76B1">
      <w:pPr>
        <w:ind w:firstLine="709"/>
        <w:jc w:val="both"/>
        <w:rPr>
          <w:rFonts w:eastAsia="Calibri"/>
          <w:sz w:val="20"/>
          <w:szCs w:val="20"/>
        </w:rPr>
      </w:pPr>
      <w:r w:rsidRPr="00924BDF">
        <w:rPr>
          <w:rFonts w:eastAsia="Calibri"/>
          <w:sz w:val="20"/>
          <w:szCs w:val="20"/>
        </w:rPr>
        <w:t>- по доходам, получаемым в виде арендной платы за земли, находящиеся в собственности района и поселений (118,4%) в связи с оплатой в 2023 году задолженности по арендной плате за земельные участки МУП «</w:t>
      </w:r>
      <w:proofErr w:type="spellStart"/>
      <w:r w:rsidRPr="00924BDF">
        <w:rPr>
          <w:rFonts w:eastAsia="Calibri"/>
          <w:sz w:val="20"/>
          <w:szCs w:val="20"/>
        </w:rPr>
        <w:t>Жилкомсервис</w:t>
      </w:r>
      <w:proofErr w:type="spellEnd"/>
      <w:r w:rsidRPr="00924BDF">
        <w:rPr>
          <w:rFonts w:eastAsia="Calibri"/>
          <w:sz w:val="20"/>
          <w:szCs w:val="20"/>
        </w:rPr>
        <w:t xml:space="preserve"> </w:t>
      </w:r>
      <w:proofErr w:type="spellStart"/>
      <w:r w:rsidRPr="00924BDF">
        <w:rPr>
          <w:rFonts w:eastAsia="Calibri"/>
          <w:sz w:val="20"/>
          <w:szCs w:val="20"/>
        </w:rPr>
        <w:t>г</w:t>
      </w:r>
      <w:proofErr w:type="gramStart"/>
      <w:r w:rsidRPr="00924BDF">
        <w:rPr>
          <w:rFonts w:eastAsia="Calibri"/>
          <w:sz w:val="20"/>
          <w:szCs w:val="20"/>
        </w:rPr>
        <w:t>.Т</w:t>
      </w:r>
      <w:proofErr w:type="gramEnd"/>
      <w:r w:rsidRPr="00924BDF">
        <w:rPr>
          <w:rFonts w:eastAsia="Calibri"/>
          <w:sz w:val="20"/>
          <w:szCs w:val="20"/>
        </w:rPr>
        <w:t>рубчевск</w:t>
      </w:r>
      <w:proofErr w:type="spellEnd"/>
      <w:r w:rsidRPr="00924BDF">
        <w:rPr>
          <w:rFonts w:eastAsia="Calibri"/>
          <w:sz w:val="20"/>
          <w:szCs w:val="20"/>
        </w:rPr>
        <w:t>»;</w:t>
      </w:r>
    </w:p>
    <w:p w:rsidR="009F76B1" w:rsidRPr="00924BDF" w:rsidRDefault="009F76B1" w:rsidP="009F76B1">
      <w:pPr>
        <w:ind w:firstLine="709"/>
        <w:jc w:val="both"/>
        <w:rPr>
          <w:rFonts w:eastAsia="Calibri"/>
          <w:sz w:val="20"/>
          <w:szCs w:val="20"/>
        </w:rPr>
      </w:pPr>
      <w:r w:rsidRPr="00924BDF">
        <w:rPr>
          <w:rFonts w:eastAsia="Calibri"/>
          <w:sz w:val="20"/>
          <w:szCs w:val="20"/>
        </w:rPr>
        <w:t xml:space="preserve">- доходам от сдачи муниципального имущества (101,6%) а связи с оплатой задолженности в 2023 году по решению суда </w:t>
      </w:r>
      <w:proofErr w:type="spellStart"/>
      <w:r w:rsidRPr="00924BDF">
        <w:rPr>
          <w:rFonts w:eastAsia="Calibri"/>
          <w:sz w:val="20"/>
          <w:szCs w:val="20"/>
        </w:rPr>
        <w:t>Макушкиным</w:t>
      </w:r>
      <w:proofErr w:type="spellEnd"/>
      <w:r w:rsidRPr="00924BDF">
        <w:rPr>
          <w:rFonts w:eastAsia="Calibri"/>
          <w:sz w:val="20"/>
          <w:szCs w:val="20"/>
        </w:rPr>
        <w:t xml:space="preserve"> В.Е.;</w:t>
      </w:r>
    </w:p>
    <w:p w:rsidR="009F76B1" w:rsidRPr="00924BDF" w:rsidRDefault="009F76B1" w:rsidP="009F76B1">
      <w:pPr>
        <w:ind w:firstLine="709"/>
        <w:jc w:val="both"/>
        <w:rPr>
          <w:rFonts w:eastAsia="Calibri"/>
          <w:sz w:val="20"/>
          <w:szCs w:val="20"/>
        </w:rPr>
      </w:pPr>
      <w:r w:rsidRPr="00924BDF">
        <w:rPr>
          <w:rFonts w:eastAsia="Calibri"/>
          <w:sz w:val="20"/>
          <w:szCs w:val="20"/>
        </w:rPr>
        <w:t>- по плате за негативное воздействие на окружающую среду (115,4%) в связи с поступлением платы за сбросы загрязняющих веществ в водные объекты по МУП «</w:t>
      </w:r>
      <w:proofErr w:type="spellStart"/>
      <w:r w:rsidRPr="00924BDF">
        <w:rPr>
          <w:rFonts w:eastAsia="Calibri"/>
          <w:sz w:val="20"/>
          <w:szCs w:val="20"/>
        </w:rPr>
        <w:t>Жилкомсервис</w:t>
      </w:r>
      <w:proofErr w:type="spellEnd"/>
      <w:r w:rsidRPr="00924BDF">
        <w:rPr>
          <w:rFonts w:eastAsia="Calibri"/>
          <w:sz w:val="20"/>
          <w:szCs w:val="20"/>
        </w:rPr>
        <w:t xml:space="preserve"> </w:t>
      </w:r>
      <w:proofErr w:type="spellStart"/>
      <w:r w:rsidRPr="00924BDF">
        <w:rPr>
          <w:rFonts w:eastAsia="Calibri"/>
          <w:sz w:val="20"/>
          <w:szCs w:val="20"/>
        </w:rPr>
        <w:t>г</w:t>
      </w:r>
      <w:proofErr w:type="gramStart"/>
      <w:r w:rsidRPr="00924BDF">
        <w:rPr>
          <w:rFonts w:eastAsia="Calibri"/>
          <w:sz w:val="20"/>
          <w:szCs w:val="20"/>
        </w:rPr>
        <w:t>.Т</w:t>
      </w:r>
      <w:proofErr w:type="gramEnd"/>
      <w:r w:rsidRPr="00924BDF">
        <w:rPr>
          <w:rFonts w:eastAsia="Calibri"/>
          <w:sz w:val="20"/>
          <w:szCs w:val="20"/>
        </w:rPr>
        <w:t>рубчевск</w:t>
      </w:r>
      <w:proofErr w:type="spellEnd"/>
      <w:r w:rsidRPr="00924BDF">
        <w:rPr>
          <w:rFonts w:eastAsia="Calibri"/>
          <w:sz w:val="20"/>
          <w:szCs w:val="20"/>
        </w:rPr>
        <w:t>» в большем объеме, чем в прошлом году, а также ростом платежей в 2023 году по плате за размещение отходов производства ООО «Брянский бройлер», ООО «</w:t>
      </w:r>
      <w:proofErr w:type="spellStart"/>
      <w:r w:rsidRPr="00924BDF">
        <w:rPr>
          <w:rFonts w:eastAsia="Calibri"/>
          <w:sz w:val="20"/>
          <w:szCs w:val="20"/>
        </w:rPr>
        <w:t>Мираторг</w:t>
      </w:r>
      <w:proofErr w:type="spellEnd"/>
      <w:r w:rsidRPr="00924BDF">
        <w:rPr>
          <w:rFonts w:eastAsia="Calibri"/>
          <w:sz w:val="20"/>
          <w:szCs w:val="20"/>
        </w:rPr>
        <w:t>-Курск»;</w:t>
      </w:r>
    </w:p>
    <w:p w:rsidR="009F76B1" w:rsidRPr="00924BDF" w:rsidRDefault="009F76B1" w:rsidP="009F76B1">
      <w:pPr>
        <w:ind w:firstLine="709"/>
        <w:jc w:val="both"/>
        <w:rPr>
          <w:rFonts w:eastAsia="Calibri"/>
          <w:sz w:val="20"/>
          <w:szCs w:val="20"/>
        </w:rPr>
      </w:pPr>
      <w:r w:rsidRPr="00924BDF">
        <w:rPr>
          <w:rFonts w:eastAsia="Calibri"/>
          <w:sz w:val="20"/>
          <w:szCs w:val="20"/>
        </w:rPr>
        <w:t>- по доходам от оказания платных услуг и компенсации затрат государства (в 5,0 раз) в связи с возвратом в 2023 году дебиторской задолженности прошлых лет МБУК «Трубчевский МЦК и</w:t>
      </w:r>
      <w:proofErr w:type="gramStart"/>
      <w:r w:rsidRPr="00924BDF">
        <w:rPr>
          <w:rFonts w:eastAsia="Calibri"/>
          <w:sz w:val="20"/>
          <w:szCs w:val="20"/>
        </w:rPr>
        <w:t xml:space="preserve"> О</w:t>
      </w:r>
      <w:proofErr w:type="gramEnd"/>
      <w:r w:rsidRPr="00924BDF">
        <w:rPr>
          <w:rFonts w:eastAsia="Calibri"/>
          <w:sz w:val="20"/>
          <w:szCs w:val="20"/>
        </w:rPr>
        <w:t>», УФПС Брянской области, МБУ «ВИД», МБУК «МЦБ Трубчевского района», ООО «Мастерок», а также поступлением дебиторской задолженности прошлых лет в бюджеты Усохского и Юровского сельских поселений;</w:t>
      </w:r>
    </w:p>
    <w:p w:rsidR="009F76B1" w:rsidRPr="00924BDF" w:rsidRDefault="009F76B1" w:rsidP="009F76B1">
      <w:pPr>
        <w:ind w:firstLine="709"/>
        <w:jc w:val="both"/>
        <w:rPr>
          <w:rFonts w:eastAsia="Calibri"/>
          <w:sz w:val="20"/>
          <w:szCs w:val="20"/>
        </w:rPr>
      </w:pPr>
      <w:r w:rsidRPr="00924BDF">
        <w:rPr>
          <w:rFonts w:eastAsia="Calibri"/>
          <w:sz w:val="20"/>
          <w:szCs w:val="20"/>
        </w:rPr>
        <w:lastRenderedPageBreak/>
        <w:t>-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(в 2,9 раза) в связи с заключением договоров купли-продажи в 2023 году с наибольшей кадастровой стоимостью;</w:t>
      </w:r>
    </w:p>
    <w:p w:rsidR="009F76B1" w:rsidRPr="00924BDF" w:rsidRDefault="009F76B1" w:rsidP="009F76B1">
      <w:pPr>
        <w:ind w:firstLine="709"/>
        <w:jc w:val="both"/>
        <w:rPr>
          <w:rFonts w:eastAsia="Calibri"/>
          <w:sz w:val="20"/>
          <w:szCs w:val="20"/>
        </w:rPr>
      </w:pPr>
      <w:proofErr w:type="gramStart"/>
      <w:r w:rsidRPr="00924BDF">
        <w:rPr>
          <w:rFonts w:eastAsia="Calibri"/>
          <w:sz w:val="20"/>
          <w:szCs w:val="20"/>
        </w:rPr>
        <w:t>- по штрафам, санкциям, возмещению ущерба (в 5,6 раза)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9F76B1" w:rsidRPr="00924BDF" w:rsidRDefault="009F76B1" w:rsidP="009F76B1">
      <w:pPr>
        <w:ind w:firstLine="709"/>
        <w:jc w:val="both"/>
        <w:rPr>
          <w:rFonts w:eastAsia="Calibri"/>
          <w:sz w:val="20"/>
          <w:szCs w:val="20"/>
        </w:rPr>
      </w:pPr>
      <w:r w:rsidRPr="00924BDF">
        <w:rPr>
          <w:rFonts w:eastAsia="Calibri"/>
          <w:sz w:val="20"/>
          <w:szCs w:val="20"/>
        </w:rPr>
        <w:t>- по прочим неналоговым доходам (в 4,3 раза) в связи с увеличением в 2023 году количества реализуемых проектов и сумм муниципальных контрактов по программе «</w:t>
      </w:r>
      <w:proofErr w:type="gramStart"/>
      <w:r w:rsidRPr="00924BDF">
        <w:rPr>
          <w:rFonts w:eastAsia="Calibri"/>
          <w:sz w:val="20"/>
          <w:szCs w:val="20"/>
        </w:rPr>
        <w:t>Инициативное</w:t>
      </w:r>
      <w:proofErr w:type="gramEnd"/>
      <w:r w:rsidRPr="00924BDF">
        <w:rPr>
          <w:rFonts w:eastAsia="Calibri"/>
          <w:sz w:val="20"/>
          <w:szCs w:val="20"/>
        </w:rPr>
        <w:t xml:space="preserve"> бюджетирование» городских и сельских поселений.</w:t>
      </w:r>
    </w:p>
    <w:p w:rsidR="00A7408D" w:rsidRPr="00924BDF" w:rsidRDefault="00BA3E55" w:rsidP="00BA3E55">
      <w:pPr>
        <w:ind w:firstLine="709"/>
        <w:jc w:val="both"/>
        <w:rPr>
          <w:rFonts w:eastAsia="Calibri"/>
          <w:sz w:val="20"/>
          <w:szCs w:val="20"/>
        </w:rPr>
      </w:pPr>
      <w:r w:rsidRPr="00924BDF">
        <w:rPr>
          <w:rFonts w:eastAsia="Calibri"/>
          <w:sz w:val="20"/>
          <w:szCs w:val="20"/>
        </w:rPr>
        <w:t>Основную долю доходов к</w:t>
      </w:r>
      <w:r w:rsidR="000503C0" w:rsidRPr="00924BDF">
        <w:rPr>
          <w:rFonts w:eastAsia="Calibri"/>
          <w:sz w:val="20"/>
          <w:szCs w:val="20"/>
        </w:rPr>
        <w:t>онсолидированного бюджета в 2023</w:t>
      </w:r>
      <w:r w:rsidRPr="00924BDF">
        <w:rPr>
          <w:rFonts w:eastAsia="Calibri"/>
          <w:sz w:val="20"/>
          <w:szCs w:val="20"/>
        </w:rPr>
        <w:t xml:space="preserve"> году составляют безвозмездные</w:t>
      </w:r>
      <w:r w:rsidR="000C7373" w:rsidRPr="00924BDF">
        <w:rPr>
          <w:rFonts w:eastAsia="Calibri"/>
          <w:sz w:val="20"/>
          <w:szCs w:val="20"/>
        </w:rPr>
        <w:t xml:space="preserve"> поступления </w:t>
      </w:r>
      <w:r w:rsidRPr="00924BDF">
        <w:rPr>
          <w:rFonts w:eastAsia="Calibri"/>
          <w:sz w:val="20"/>
          <w:szCs w:val="20"/>
        </w:rPr>
        <w:t xml:space="preserve"> </w:t>
      </w:r>
      <w:r w:rsidR="000C7373" w:rsidRPr="00924BDF">
        <w:rPr>
          <w:rFonts w:eastAsia="Calibri"/>
          <w:sz w:val="20"/>
          <w:szCs w:val="20"/>
        </w:rPr>
        <w:t xml:space="preserve">в сумме </w:t>
      </w:r>
      <w:r w:rsidR="00136378" w:rsidRPr="00924BDF">
        <w:rPr>
          <w:rFonts w:eastAsia="Calibri"/>
          <w:sz w:val="20"/>
          <w:szCs w:val="20"/>
        </w:rPr>
        <w:t xml:space="preserve">- </w:t>
      </w:r>
      <w:r w:rsidR="000C7373" w:rsidRPr="00924BDF">
        <w:rPr>
          <w:rFonts w:eastAsia="Calibri"/>
          <w:sz w:val="20"/>
          <w:szCs w:val="20"/>
        </w:rPr>
        <w:t xml:space="preserve"> </w:t>
      </w:r>
      <w:r w:rsidR="004304AE" w:rsidRPr="00924BDF">
        <w:rPr>
          <w:sz w:val="20"/>
          <w:szCs w:val="20"/>
        </w:rPr>
        <w:t>838 719 543,83</w:t>
      </w:r>
      <w:r w:rsidR="000503C0" w:rsidRPr="00924BDF">
        <w:rPr>
          <w:sz w:val="20"/>
          <w:szCs w:val="20"/>
        </w:rPr>
        <w:t xml:space="preserve"> </w:t>
      </w:r>
      <w:r w:rsidR="00D24099" w:rsidRPr="00924BDF">
        <w:rPr>
          <w:rFonts w:eastAsia="Calibri"/>
          <w:sz w:val="20"/>
          <w:szCs w:val="20"/>
        </w:rPr>
        <w:t xml:space="preserve">рублей или </w:t>
      </w:r>
      <w:r w:rsidR="004304AE" w:rsidRPr="00924BDF">
        <w:rPr>
          <w:rFonts w:eastAsia="Calibri"/>
          <w:sz w:val="20"/>
          <w:szCs w:val="20"/>
        </w:rPr>
        <w:t>75,1</w:t>
      </w:r>
      <w:r w:rsidR="00D24099" w:rsidRPr="00924BDF">
        <w:rPr>
          <w:rFonts w:eastAsia="Calibri"/>
          <w:sz w:val="20"/>
          <w:szCs w:val="20"/>
        </w:rPr>
        <w:t xml:space="preserve"> </w:t>
      </w:r>
      <w:r w:rsidR="000C7373" w:rsidRPr="00924BDF">
        <w:rPr>
          <w:rFonts w:eastAsia="Calibri"/>
          <w:sz w:val="20"/>
          <w:szCs w:val="20"/>
        </w:rPr>
        <w:t>процент</w:t>
      </w:r>
      <w:r w:rsidR="006075B7" w:rsidRPr="00924BDF">
        <w:rPr>
          <w:rFonts w:eastAsia="Calibri"/>
          <w:sz w:val="20"/>
          <w:szCs w:val="20"/>
        </w:rPr>
        <w:t>ов</w:t>
      </w:r>
      <w:r w:rsidR="00F21742" w:rsidRPr="00924BDF">
        <w:rPr>
          <w:rFonts w:eastAsia="Calibri"/>
          <w:sz w:val="20"/>
          <w:szCs w:val="20"/>
        </w:rPr>
        <w:t>.</w:t>
      </w:r>
    </w:p>
    <w:p w:rsidR="00BA3E55" w:rsidRPr="00924BDF" w:rsidRDefault="007C32C8" w:rsidP="00BA3E55">
      <w:pPr>
        <w:ind w:firstLine="709"/>
        <w:jc w:val="both"/>
        <w:rPr>
          <w:rFonts w:eastAsia="Calibri"/>
          <w:sz w:val="20"/>
          <w:szCs w:val="20"/>
        </w:rPr>
      </w:pPr>
      <w:r w:rsidRPr="00924BDF">
        <w:rPr>
          <w:rFonts w:eastAsia="Calibri"/>
          <w:sz w:val="20"/>
          <w:szCs w:val="20"/>
        </w:rPr>
        <w:t xml:space="preserve">. </w:t>
      </w:r>
      <w:r w:rsidR="00A7408D" w:rsidRPr="00924BDF">
        <w:rPr>
          <w:rFonts w:eastAsia="Calibri"/>
          <w:sz w:val="20"/>
          <w:szCs w:val="20"/>
        </w:rPr>
        <w:t xml:space="preserve"> </w:t>
      </w:r>
      <w:r w:rsidR="00BA3E55" w:rsidRPr="00924BDF">
        <w:rPr>
          <w:rFonts w:eastAsia="Calibri"/>
          <w:sz w:val="20"/>
          <w:szCs w:val="20"/>
        </w:rPr>
        <w:t xml:space="preserve">В структуре безвозмездных </w:t>
      </w:r>
      <w:r w:rsidR="00495176" w:rsidRPr="00924BDF">
        <w:rPr>
          <w:rFonts w:eastAsia="Calibri"/>
          <w:sz w:val="20"/>
          <w:szCs w:val="20"/>
        </w:rPr>
        <w:t>поступлений</w:t>
      </w:r>
      <w:r w:rsidR="003A2331" w:rsidRPr="00924BDF">
        <w:rPr>
          <w:rFonts w:eastAsia="Calibri"/>
          <w:sz w:val="20"/>
          <w:szCs w:val="20"/>
        </w:rPr>
        <w:t xml:space="preserve"> в 2023</w:t>
      </w:r>
      <w:r w:rsidR="00BA3E55" w:rsidRPr="00924BDF">
        <w:rPr>
          <w:rFonts w:eastAsia="Calibri"/>
          <w:sz w:val="20"/>
          <w:szCs w:val="20"/>
        </w:rPr>
        <w:t xml:space="preserve"> году наибольший у</w:t>
      </w:r>
      <w:r w:rsidR="00287837" w:rsidRPr="00924BDF">
        <w:rPr>
          <w:rFonts w:eastAsia="Calibri"/>
          <w:sz w:val="20"/>
          <w:szCs w:val="20"/>
        </w:rPr>
        <w:t>дельный вес занимают субв</w:t>
      </w:r>
      <w:r w:rsidRPr="00924BDF">
        <w:rPr>
          <w:rFonts w:eastAsia="Calibri"/>
          <w:sz w:val="20"/>
          <w:szCs w:val="20"/>
        </w:rPr>
        <w:t xml:space="preserve">енции </w:t>
      </w:r>
      <w:r w:rsidR="00F45844" w:rsidRPr="00924BDF">
        <w:rPr>
          <w:rFonts w:eastAsia="Calibri"/>
          <w:sz w:val="20"/>
          <w:szCs w:val="20"/>
        </w:rPr>
        <w:t>– 269 681 125,21</w:t>
      </w:r>
      <w:r w:rsidR="00A45ED3" w:rsidRPr="00924BDF">
        <w:rPr>
          <w:rFonts w:eastAsia="Calibri"/>
          <w:sz w:val="20"/>
          <w:szCs w:val="20"/>
        </w:rPr>
        <w:t xml:space="preserve">рублей или </w:t>
      </w:r>
      <w:r w:rsidR="00F45844" w:rsidRPr="00924BDF">
        <w:rPr>
          <w:rFonts w:eastAsia="Calibri"/>
          <w:sz w:val="20"/>
          <w:szCs w:val="20"/>
        </w:rPr>
        <w:t>32,2</w:t>
      </w:r>
      <w:r w:rsidR="00BA3E55" w:rsidRPr="00924BDF">
        <w:rPr>
          <w:rFonts w:eastAsia="Calibri"/>
          <w:sz w:val="20"/>
          <w:szCs w:val="20"/>
        </w:rPr>
        <w:t xml:space="preserve"> процента. На долю субсидий приходится </w:t>
      </w:r>
      <w:r w:rsidR="00F45844" w:rsidRPr="00924BDF">
        <w:rPr>
          <w:rFonts w:eastAsia="Calibri"/>
          <w:sz w:val="20"/>
          <w:szCs w:val="20"/>
        </w:rPr>
        <w:t>- 300 908 049,64</w:t>
      </w:r>
      <w:r w:rsidR="00287837" w:rsidRPr="00924BDF">
        <w:rPr>
          <w:rFonts w:eastAsia="Calibri"/>
          <w:sz w:val="20"/>
          <w:szCs w:val="20"/>
        </w:rPr>
        <w:t xml:space="preserve"> рублей или </w:t>
      </w:r>
      <w:r w:rsidR="00F45844" w:rsidRPr="00924BDF">
        <w:rPr>
          <w:rFonts w:eastAsia="Calibri"/>
          <w:sz w:val="20"/>
          <w:szCs w:val="20"/>
        </w:rPr>
        <w:t>35,9</w:t>
      </w:r>
      <w:r w:rsidR="00BA3E55" w:rsidRPr="00924BDF">
        <w:rPr>
          <w:rFonts w:eastAsia="Calibri"/>
          <w:sz w:val="20"/>
          <w:szCs w:val="20"/>
        </w:rPr>
        <w:t xml:space="preserve"> % от общего объема безвозмездных перечислений. На долю дотаций приходится </w:t>
      </w:r>
      <w:r w:rsidR="001E52CB" w:rsidRPr="00924BDF">
        <w:rPr>
          <w:rFonts w:eastAsia="Calibri"/>
          <w:sz w:val="20"/>
          <w:szCs w:val="20"/>
        </w:rPr>
        <w:t xml:space="preserve"> - </w:t>
      </w:r>
      <w:r w:rsidR="002037C0" w:rsidRPr="00924BDF">
        <w:rPr>
          <w:rFonts w:eastAsia="Calibri"/>
          <w:sz w:val="20"/>
          <w:szCs w:val="20"/>
        </w:rPr>
        <w:t>195 058 725,89</w:t>
      </w:r>
      <w:r w:rsidR="005F70EB" w:rsidRPr="00924BDF">
        <w:rPr>
          <w:rFonts w:eastAsia="Calibri"/>
          <w:sz w:val="20"/>
          <w:szCs w:val="20"/>
        </w:rPr>
        <w:t xml:space="preserve"> рублей</w:t>
      </w:r>
      <w:r w:rsidR="00781728" w:rsidRPr="00924BDF">
        <w:rPr>
          <w:rFonts w:eastAsia="Calibri"/>
          <w:sz w:val="20"/>
          <w:szCs w:val="20"/>
        </w:rPr>
        <w:t xml:space="preserve">, или </w:t>
      </w:r>
      <w:r w:rsidR="00F45844" w:rsidRPr="00924BDF">
        <w:rPr>
          <w:rFonts w:eastAsia="Calibri"/>
          <w:sz w:val="20"/>
          <w:szCs w:val="20"/>
        </w:rPr>
        <w:t>23,2</w:t>
      </w:r>
      <w:r w:rsidR="00287837" w:rsidRPr="00924BDF">
        <w:rPr>
          <w:rFonts w:eastAsia="Calibri"/>
          <w:sz w:val="20"/>
          <w:szCs w:val="20"/>
        </w:rPr>
        <w:t xml:space="preserve"> </w:t>
      </w:r>
      <w:r w:rsidR="00781728" w:rsidRPr="00924BDF">
        <w:rPr>
          <w:rFonts w:eastAsia="Calibri"/>
          <w:sz w:val="20"/>
          <w:szCs w:val="20"/>
        </w:rPr>
        <w:t>%. Н</w:t>
      </w:r>
      <w:r w:rsidR="00BA3E55" w:rsidRPr="00924BDF">
        <w:rPr>
          <w:rFonts w:eastAsia="Calibri"/>
          <w:sz w:val="20"/>
          <w:szCs w:val="20"/>
        </w:rPr>
        <w:t xml:space="preserve">а долю иных межбюджетных трансфертов приходится </w:t>
      </w:r>
      <w:r w:rsidR="002037C0" w:rsidRPr="00924BDF">
        <w:rPr>
          <w:rFonts w:eastAsia="Calibri"/>
          <w:sz w:val="20"/>
          <w:szCs w:val="20"/>
        </w:rPr>
        <w:t>-</w:t>
      </w:r>
      <w:r w:rsidR="00F45844" w:rsidRPr="00924BDF">
        <w:rPr>
          <w:rFonts w:eastAsia="Calibri"/>
          <w:sz w:val="20"/>
          <w:szCs w:val="20"/>
        </w:rPr>
        <w:t xml:space="preserve"> 73 697 266,92</w:t>
      </w:r>
      <w:r w:rsidR="00F9711B" w:rsidRPr="00924BDF">
        <w:rPr>
          <w:rFonts w:eastAsia="Calibri"/>
          <w:sz w:val="20"/>
          <w:szCs w:val="20"/>
        </w:rPr>
        <w:t xml:space="preserve"> </w:t>
      </w:r>
      <w:r w:rsidR="00BA3E55" w:rsidRPr="00924BDF">
        <w:rPr>
          <w:rFonts w:eastAsia="Calibri"/>
          <w:sz w:val="20"/>
          <w:szCs w:val="20"/>
        </w:rPr>
        <w:t>руб</w:t>
      </w:r>
      <w:r w:rsidR="005F70EB" w:rsidRPr="00924BDF">
        <w:rPr>
          <w:rFonts w:eastAsia="Calibri"/>
          <w:sz w:val="20"/>
          <w:szCs w:val="20"/>
        </w:rPr>
        <w:t>лей</w:t>
      </w:r>
      <w:r w:rsidR="00BA3E55" w:rsidRPr="00924BDF">
        <w:rPr>
          <w:rFonts w:eastAsia="Calibri"/>
          <w:sz w:val="20"/>
          <w:szCs w:val="20"/>
        </w:rPr>
        <w:t>,</w:t>
      </w:r>
      <w:r w:rsidR="001D127D" w:rsidRPr="00924BDF">
        <w:rPr>
          <w:rFonts w:eastAsia="Calibri"/>
          <w:sz w:val="20"/>
          <w:szCs w:val="20"/>
        </w:rPr>
        <w:t xml:space="preserve"> или 8</w:t>
      </w:r>
      <w:r w:rsidR="00B95857" w:rsidRPr="00924BDF">
        <w:rPr>
          <w:rFonts w:eastAsia="Calibri"/>
          <w:sz w:val="20"/>
          <w:szCs w:val="20"/>
        </w:rPr>
        <w:t>,8</w:t>
      </w:r>
      <w:r w:rsidR="00FE522D" w:rsidRPr="00924BDF">
        <w:rPr>
          <w:rFonts w:eastAsia="Calibri"/>
          <w:sz w:val="20"/>
          <w:szCs w:val="20"/>
        </w:rPr>
        <w:t xml:space="preserve">%, </w:t>
      </w:r>
      <w:r w:rsidR="00066828" w:rsidRPr="00924BDF">
        <w:rPr>
          <w:rFonts w:eastAsia="Calibri"/>
          <w:sz w:val="20"/>
          <w:szCs w:val="20"/>
        </w:rPr>
        <w:t>прочие безвозмездные поступления</w:t>
      </w:r>
      <w:r w:rsidR="00C753C7" w:rsidRPr="00924BDF">
        <w:rPr>
          <w:rFonts w:eastAsia="Calibri"/>
          <w:sz w:val="20"/>
          <w:szCs w:val="20"/>
        </w:rPr>
        <w:t xml:space="preserve"> </w:t>
      </w:r>
      <w:r w:rsidR="00CD5338" w:rsidRPr="00924BDF">
        <w:rPr>
          <w:rFonts w:eastAsia="Calibri"/>
          <w:sz w:val="20"/>
          <w:szCs w:val="20"/>
        </w:rPr>
        <w:t>- 3 621 480,07</w:t>
      </w:r>
      <w:r w:rsidR="005F70EB" w:rsidRPr="00924BDF">
        <w:rPr>
          <w:rFonts w:eastAsia="Calibri"/>
          <w:sz w:val="20"/>
          <w:szCs w:val="20"/>
        </w:rPr>
        <w:t xml:space="preserve"> рублей</w:t>
      </w:r>
      <w:r w:rsidR="001D127D" w:rsidRPr="00924BDF">
        <w:rPr>
          <w:rFonts w:eastAsia="Calibri"/>
          <w:sz w:val="20"/>
          <w:szCs w:val="20"/>
        </w:rPr>
        <w:t xml:space="preserve"> или 0,4%</w:t>
      </w:r>
      <w:r w:rsidR="000609D5" w:rsidRPr="00924BDF">
        <w:rPr>
          <w:rFonts w:eastAsia="Calibri"/>
          <w:sz w:val="20"/>
          <w:szCs w:val="20"/>
        </w:rPr>
        <w:t>,</w:t>
      </w:r>
      <w:r w:rsidR="00265531" w:rsidRPr="00924BDF">
        <w:rPr>
          <w:rFonts w:eastAsia="Calibri"/>
          <w:sz w:val="20"/>
          <w:szCs w:val="20"/>
        </w:rPr>
        <w:t xml:space="preserve"> </w:t>
      </w:r>
      <w:r w:rsidR="00AA64EA" w:rsidRPr="00924BDF">
        <w:rPr>
          <w:rFonts w:eastAsia="Calibri"/>
          <w:sz w:val="20"/>
          <w:szCs w:val="20"/>
        </w:rPr>
        <w:t>возврат остатков субсидий, субвенций, и иных межбюджетных трансфертов имеющих целевое назначение прош</w:t>
      </w:r>
      <w:r w:rsidR="00066828" w:rsidRPr="00924BDF">
        <w:rPr>
          <w:rFonts w:eastAsia="Calibri"/>
          <w:sz w:val="20"/>
          <w:szCs w:val="20"/>
        </w:rPr>
        <w:t xml:space="preserve">лых лет </w:t>
      </w:r>
      <w:r w:rsidR="00CD5338" w:rsidRPr="00924BDF">
        <w:rPr>
          <w:rFonts w:eastAsia="Calibri"/>
          <w:sz w:val="20"/>
          <w:szCs w:val="20"/>
        </w:rPr>
        <w:t>(</w:t>
      </w:r>
      <w:r w:rsidR="00066828" w:rsidRPr="00924BDF">
        <w:rPr>
          <w:rFonts w:eastAsia="Calibri"/>
          <w:sz w:val="20"/>
          <w:szCs w:val="20"/>
        </w:rPr>
        <w:t>- 4 247 103,90</w:t>
      </w:r>
      <w:r w:rsidR="00CD5338" w:rsidRPr="00924BDF">
        <w:rPr>
          <w:rFonts w:eastAsia="Calibri"/>
          <w:sz w:val="20"/>
          <w:szCs w:val="20"/>
        </w:rPr>
        <w:t>)</w:t>
      </w:r>
      <w:r w:rsidR="00066828" w:rsidRPr="00924BDF">
        <w:rPr>
          <w:rFonts w:eastAsia="Calibri"/>
          <w:sz w:val="20"/>
          <w:szCs w:val="20"/>
        </w:rPr>
        <w:t xml:space="preserve"> рублей.</w:t>
      </w:r>
    </w:p>
    <w:p w:rsidR="006F1A16" w:rsidRPr="00924BDF" w:rsidRDefault="006F1A16" w:rsidP="006F1A16">
      <w:pPr>
        <w:ind w:firstLine="709"/>
        <w:jc w:val="both"/>
        <w:rPr>
          <w:rFonts w:eastAsia="Calibri"/>
          <w:sz w:val="20"/>
          <w:szCs w:val="20"/>
        </w:rPr>
      </w:pPr>
      <w:proofErr w:type="gramStart"/>
      <w:r w:rsidRPr="00924BDF">
        <w:rPr>
          <w:rFonts w:eastAsia="Calibri"/>
          <w:sz w:val="20"/>
          <w:szCs w:val="20"/>
        </w:rPr>
        <w:t>Расходы консолиди</w:t>
      </w:r>
      <w:r w:rsidR="00545004" w:rsidRPr="00924BDF">
        <w:rPr>
          <w:rFonts w:eastAsia="Calibri"/>
          <w:sz w:val="20"/>
          <w:szCs w:val="20"/>
        </w:rPr>
        <w:t>рованного бюджета района за 2023</w:t>
      </w:r>
      <w:r w:rsidRPr="00924BDF">
        <w:rPr>
          <w:rFonts w:eastAsia="Calibri"/>
          <w:sz w:val="20"/>
          <w:szCs w:val="20"/>
        </w:rPr>
        <w:t xml:space="preserve"> год исполнены в сумме </w:t>
      </w:r>
      <w:r w:rsidR="00A26899" w:rsidRPr="00924BDF">
        <w:rPr>
          <w:rFonts w:eastAsia="Calibri"/>
          <w:sz w:val="20"/>
          <w:szCs w:val="20"/>
        </w:rPr>
        <w:t xml:space="preserve">- </w:t>
      </w:r>
      <w:r w:rsidR="000624D8" w:rsidRPr="00924BDF">
        <w:rPr>
          <w:sz w:val="20"/>
          <w:szCs w:val="20"/>
        </w:rPr>
        <w:t xml:space="preserve">1 122 651 404,04 </w:t>
      </w:r>
      <w:r w:rsidRPr="00924BDF">
        <w:rPr>
          <w:rFonts w:eastAsia="Calibri"/>
          <w:sz w:val="20"/>
          <w:szCs w:val="20"/>
        </w:rPr>
        <w:t xml:space="preserve">рублей, что на </w:t>
      </w:r>
      <w:r w:rsidR="000624D8" w:rsidRPr="00924BDF">
        <w:rPr>
          <w:rFonts w:eastAsia="Calibri"/>
          <w:sz w:val="20"/>
          <w:szCs w:val="20"/>
        </w:rPr>
        <w:t>106 034 427,05</w:t>
      </w:r>
      <w:r w:rsidRPr="00924BDF">
        <w:rPr>
          <w:rFonts w:eastAsia="Calibri"/>
          <w:sz w:val="20"/>
          <w:szCs w:val="20"/>
        </w:rPr>
        <w:t xml:space="preserve"> рублей или</w:t>
      </w:r>
      <w:r w:rsidR="00566899">
        <w:rPr>
          <w:rFonts w:eastAsia="Calibri"/>
          <w:sz w:val="20"/>
          <w:szCs w:val="20"/>
        </w:rPr>
        <w:t xml:space="preserve"> на </w:t>
      </w:r>
      <w:r w:rsidR="00633D4D" w:rsidRPr="00924BDF">
        <w:rPr>
          <w:rFonts w:eastAsia="Calibri"/>
          <w:sz w:val="20"/>
          <w:szCs w:val="20"/>
        </w:rPr>
        <w:t>10,</w:t>
      </w:r>
      <w:r w:rsidR="000624D8" w:rsidRPr="00924BDF">
        <w:rPr>
          <w:rFonts w:eastAsia="Calibri"/>
          <w:sz w:val="20"/>
          <w:szCs w:val="20"/>
        </w:rPr>
        <w:t>4</w:t>
      </w:r>
      <w:r w:rsidR="00633D4D" w:rsidRPr="00924BDF">
        <w:rPr>
          <w:rFonts w:eastAsia="Calibri"/>
          <w:sz w:val="20"/>
          <w:szCs w:val="20"/>
        </w:rPr>
        <w:t xml:space="preserve"> </w:t>
      </w:r>
      <w:r w:rsidRPr="00924BDF">
        <w:rPr>
          <w:rFonts w:eastAsia="Calibri"/>
          <w:sz w:val="20"/>
          <w:szCs w:val="20"/>
        </w:rPr>
        <w:t xml:space="preserve">% </w:t>
      </w:r>
      <w:r w:rsidR="00BE20C3" w:rsidRPr="00924BDF">
        <w:rPr>
          <w:rFonts w:eastAsia="Calibri"/>
          <w:sz w:val="20"/>
          <w:szCs w:val="20"/>
        </w:rPr>
        <w:t>больше уровня 20</w:t>
      </w:r>
      <w:r w:rsidR="00633D4D" w:rsidRPr="00924BDF">
        <w:rPr>
          <w:rFonts w:eastAsia="Calibri"/>
          <w:sz w:val="20"/>
          <w:szCs w:val="20"/>
        </w:rPr>
        <w:t>2</w:t>
      </w:r>
      <w:r w:rsidR="00EA5ADA">
        <w:rPr>
          <w:rFonts w:eastAsia="Calibri"/>
          <w:sz w:val="20"/>
          <w:szCs w:val="20"/>
        </w:rPr>
        <w:t>2</w:t>
      </w:r>
      <w:r w:rsidRPr="00924BDF">
        <w:rPr>
          <w:rFonts w:eastAsia="Calibri"/>
          <w:sz w:val="20"/>
          <w:szCs w:val="20"/>
        </w:rPr>
        <w:t xml:space="preserve"> года, в том числе расходы муниципального ра</w:t>
      </w:r>
      <w:r w:rsidR="00C90AA0" w:rsidRPr="00924BDF">
        <w:rPr>
          <w:rFonts w:eastAsia="Calibri"/>
          <w:sz w:val="20"/>
          <w:szCs w:val="20"/>
        </w:rPr>
        <w:t xml:space="preserve">йона </w:t>
      </w:r>
      <w:r w:rsidR="007F6C71" w:rsidRPr="00924BDF">
        <w:rPr>
          <w:rFonts w:eastAsia="Calibri"/>
          <w:sz w:val="20"/>
          <w:szCs w:val="20"/>
        </w:rPr>
        <w:t>-</w:t>
      </w:r>
      <w:r w:rsidRPr="00924BDF">
        <w:rPr>
          <w:rFonts w:eastAsia="Calibri"/>
          <w:sz w:val="20"/>
          <w:szCs w:val="20"/>
        </w:rPr>
        <w:t xml:space="preserve"> </w:t>
      </w:r>
      <w:r w:rsidR="0074475E" w:rsidRPr="00924BDF">
        <w:rPr>
          <w:sz w:val="20"/>
          <w:szCs w:val="20"/>
        </w:rPr>
        <w:t xml:space="preserve">974 666 873,76 </w:t>
      </w:r>
      <w:r w:rsidRPr="00924BDF">
        <w:rPr>
          <w:rFonts w:eastAsia="Calibri"/>
          <w:sz w:val="20"/>
          <w:szCs w:val="20"/>
        </w:rPr>
        <w:t xml:space="preserve">рублей (или </w:t>
      </w:r>
      <w:r w:rsidR="0074475E" w:rsidRPr="00924BDF">
        <w:rPr>
          <w:rFonts w:eastAsia="Calibri"/>
          <w:sz w:val="20"/>
          <w:szCs w:val="20"/>
        </w:rPr>
        <w:t>86,8</w:t>
      </w:r>
      <w:r w:rsidRPr="00924BDF">
        <w:rPr>
          <w:rFonts w:eastAsia="Calibri"/>
          <w:sz w:val="20"/>
          <w:szCs w:val="20"/>
        </w:rPr>
        <w:t>%), расход</w:t>
      </w:r>
      <w:r w:rsidR="00C60F1B" w:rsidRPr="00924BDF">
        <w:rPr>
          <w:rFonts w:eastAsia="Calibri"/>
          <w:sz w:val="20"/>
          <w:szCs w:val="20"/>
        </w:rPr>
        <w:t xml:space="preserve">ы бюджетов сельских поселений </w:t>
      </w:r>
      <w:r w:rsidR="007F6C71" w:rsidRPr="00924BDF">
        <w:rPr>
          <w:rFonts w:eastAsia="Calibri"/>
          <w:sz w:val="20"/>
          <w:szCs w:val="20"/>
        </w:rPr>
        <w:t>-</w:t>
      </w:r>
      <w:r w:rsidR="00C60F1B" w:rsidRPr="00924BDF">
        <w:rPr>
          <w:rFonts w:eastAsia="Calibri"/>
          <w:sz w:val="20"/>
          <w:szCs w:val="20"/>
        </w:rPr>
        <w:t xml:space="preserve"> </w:t>
      </w:r>
      <w:r w:rsidR="0074475E" w:rsidRPr="00924BDF">
        <w:rPr>
          <w:sz w:val="20"/>
          <w:szCs w:val="20"/>
        </w:rPr>
        <w:t>147 984 530,28</w:t>
      </w:r>
      <w:r w:rsidRPr="00924BDF">
        <w:rPr>
          <w:rFonts w:eastAsia="Calibri"/>
          <w:sz w:val="20"/>
          <w:szCs w:val="20"/>
        </w:rPr>
        <w:t xml:space="preserve"> рублей (или </w:t>
      </w:r>
      <w:r w:rsidR="007F6C71" w:rsidRPr="00924BDF">
        <w:rPr>
          <w:rFonts w:eastAsia="Calibri"/>
          <w:sz w:val="20"/>
          <w:szCs w:val="20"/>
        </w:rPr>
        <w:t>13</w:t>
      </w:r>
      <w:r w:rsidR="0074475E" w:rsidRPr="00924BDF">
        <w:rPr>
          <w:rFonts w:eastAsia="Calibri"/>
          <w:sz w:val="20"/>
          <w:szCs w:val="20"/>
        </w:rPr>
        <w:t>,2</w:t>
      </w:r>
      <w:r w:rsidRPr="00924BDF">
        <w:rPr>
          <w:rFonts w:eastAsia="Calibri"/>
          <w:sz w:val="20"/>
          <w:szCs w:val="20"/>
        </w:rPr>
        <w:t xml:space="preserve"> %), из них:</w:t>
      </w:r>
      <w:proofErr w:type="gramEnd"/>
    </w:p>
    <w:p w:rsidR="006F1A16" w:rsidRPr="00924BDF" w:rsidRDefault="006F1A16" w:rsidP="006F1A16">
      <w:pPr>
        <w:ind w:firstLine="709"/>
        <w:jc w:val="both"/>
        <w:rPr>
          <w:sz w:val="20"/>
          <w:szCs w:val="20"/>
        </w:rPr>
      </w:pPr>
      <w:r w:rsidRPr="00924BDF">
        <w:rPr>
          <w:rFonts w:eastAsia="Calibri"/>
          <w:sz w:val="20"/>
          <w:szCs w:val="20"/>
        </w:rPr>
        <w:t>-</w:t>
      </w:r>
      <w:r w:rsidRPr="00924BDF">
        <w:rPr>
          <w:sz w:val="20"/>
          <w:szCs w:val="20"/>
        </w:rPr>
        <w:t xml:space="preserve">общегосударственные </w:t>
      </w:r>
      <w:r w:rsidR="0060619F" w:rsidRPr="00924BDF">
        <w:rPr>
          <w:sz w:val="20"/>
          <w:szCs w:val="20"/>
        </w:rPr>
        <w:t xml:space="preserve">вопросы </w:t>
      </w:r>
      <w:r w:rsidR="00502B52" w:rsidRPr="00924BDF">
        <w:rPr>
          <w:sz w:val="20"/>
          <w:szCs w:val="20"/>
        </w:rPr>
        <w:t xml:space="preserve"> - 74 794 951,49</w:t>
      </w:r>
      <w:r w:rsidRPr="00924BDF">
        <w:rPr>
          <w:sz w:val="20"/>
          <w:szCs w:val="20"/>
        </w:rPr>
        <w:t xml:space="preserve"> рублей; </w:t>
      </w:r>
    </w:p>
    <w:p w:rsidR="006F1A16" w:rsidRPr="00924BDF" w:rsidRDefault="0060619F" w:rsidP="006F1A16">
      <w:pPr>
        <w:ind w:firstLine="709"/>
        <w:jc w:val="both"/>
        <w:rPr>
          <w:sz w:val="20"/>
          <w:szCs w:val="20"/>
        </w:rPr>
      </w:pPr>
      <w:r w:rsidRPr="00924BDF">
        <w:rPr>
          <w:sz w:val="20"/>
          <w:szCs w:val="20"/>
        </w:rPr>
        <w:t xml:space="preserve">-национальная оборона - </w:t>
      </w:r>
      <w:r w:rsidR="00D4281E" w:rsidRPr="00924BDF">
        <w:rPr>
          <w:sz w:val="20"/>
          <w:szCs w:val="20"/>
        </w:rPr>
        <w:t xml:space="preserve"> 3 655 087,45</w:t>
      </w:r>
      <w:r w:rsidR="006F1A16" w:rsidRPr="00924BDF">
        <w:rPr>
          <w:sz w:val="20"/>
          <w:szCs w:val="20"/>
        </w:rPr>
        <w:t xml:space="preserve">  рублей;  </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 xml:space="preserve">национальная безопасность и </w:t>
      </w:r>
      <w:r w:rsidRPr="00924BDF">
        <w:rPr>
          <w:sz w:val="20"/>
          <w:szCs w:val="20"/>
        </w:rPr>
        <w:t>правоохранительная деятельность</w:t>
      </w:r>
      <w:r w:rsidR="006F1A16" w:rsidRPr="00924BDF">
        <w:rPr>
          <w:sz w:val="20"/>
          <w:szCs w:val="20"/>
        </w:rPr>
        <w:t xml:space="preserve"> </w:t>
      </w:r>
      <w:r w:rsidR="00F16699" w:rsidRPr="00924BDF">
        <w:rPr>
          <w:sz w:val="20"/>
          <w:szCs w:val="20"/>
        </w:rPr>
        <w:t>-</w:t>
      </w:r>
      <w:r w:rsidR="006F1A16" w:rsidRPr="00924BDF">
        <w:rPr>
          <w:sz w:val="20"/>
          <w:szCs w:val="20"/>
        </w:rPr>
        <w:t xml:space="preserve"> </w:t>
      </w:r>
      <w:r w:rsidR="00F16699" w:rsidRPr="00924BDF">
        <w:rPr>
          <w:sz w:val="20"/>
          <w:szCs w:val="20"/>
        </w:rPr>
        <w:t>14 812 612,71</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4D6775" w:rsidRPr="00924BDF">
        <w:rPr>
          <w:sz w:val="20"/>
          <w:szCs w:val="20"/>
        </w:rPr>
        <w:t xml:space="preserve">национальная экономика </w:t>
      </w:r>
      <w:r w:rsidR="008A3677" w:rsidRPr="00924BDF">
        <w:rPr>
          <w:sz w:val="20"/>
          <w:szCs w:val="20"/>
        </w:rPr>
        <w:t>-</w:t>
      </w:r>
      <w:r w:rsidR="006F1A16" w:rsidRPr="00924BDF">
        <w:rPr>
          <w:sz w:val="20"/>
          <w:szCs w:val="20"/>
        </w:rPr>
        <w:t xml:space="preserve"> </w:t>
      </w:r>
      <w:r w:rsidR="008A3677" w:rsidRPr="00924BDF">
        <w:rPr>
          <w:sz w:val="20"/>
          <w:szCs w:val="20"/>
        </w:rPr>
        <w:t>89 676 662,57</w:t>
      </w:r>
      <w:r w:rsidR="00FF1C99" w:rsidRPr="00924BDF">
        <w:rPr>
          <w:sz w:val="20"/>
          <w:szCs w:val="20"/>
        </w:rPr>
        <w:t xml:space="preserve"> </w:t>
      </w:r>
      <w:r w:rsidR="006F1A16" w:rsidRPr="00924BDF">
        <w:rPr>
          <w:sz w:val="20"/>
          <w:szCs w:val="20"/>
        </w:rPr>
        <w:t>рублей;</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жилищно-коммунальное хозяйство</w:t>
      </w:r>
      <w:r w:rsidR="003203D3" w:rsidRPr="00924BDF">
        <w:rPr>
          <w:sz w:val="20"/>
          <w:szCs w:val="20"/>
        </w:rPr>
        <w:t xml:space="preserve"> </w:t>
      </w:r>
      <w:r w:rsidR="008A3677" w:rsidRPr="00924BDF">
        <w:rPr>
          <w:sz w:val="20"/>
          <w:szCs w:val="20"/>
        </w:rPr>
        <w:t>-</w:t>
      </w:r>
      <w:r w:rsidR="006F1A16" w:rsidRPr="00924BDF">
        <w:rPr>
          <w:sz w:val="20"/>
          <w:szCs w:val="20"/>
        </w:rPr>
        <w:t xml:space="preserve"> </w:t>
      </w:r>
      <w:r w:rsidR="008A3677" w:rsidRPr="00924BDF">
        <w:rPr>
          <w:sz w:val="20"/>
          <w:szCs w:val="20"/>
        </w:rPr>
        <w:t>296 999 263,03</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-охрана окружающей среды </w:t>
      </w:r>
      <w:r w:rsidR="008A3677" w:rsidRPr="00924BDF">
        <w:rPr>
          <w:sz w:val="20"/>
          <w:szCs w:val="20"/>
        </w:rPr>
        <w:t>- 1 509 699,30</w:t>
      </w:r>
      <w:r w:rsidR="00FF1C99" w:rsidRPr="00924BDF">
        <w:rPr>
          <w:sz w:val="20"/>
          <w:szCs w:val="20"/>
        </w:rPr>
        <w:t xml:space="preserve"> </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-образование </w:t>
      </w:r>
      <w:r w:rsidR="008A3677" w:rsidRPr="00924BDF">
        <w:rPr>
          <w:sz w:val="20"/>
          <w:szCs w:val="20"/>
        </w:rPr>
        <w:t>-</w:t>
      </w:r>
      <w:r w:rsidRPr="00924BDF">
        <w:rPr>
          <w:sz w:val="20"/>
          <w:szCs w:val="20"/>
        </w:rPr>
        <w:t xml:space="preserve"> </w:t>
      </w:r>
      <w:r w:rsidR="008A3677" w:rsidRPr="00924BDF">
        <w:rPr>
          <w:sz w:val="20"/>
          <w:szCs w:val="20"/>
        </w:rPr>
        <w:t>447 937 452,47</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кул</w:t>
      </w:r>
      <w:r w:rsidRPr="00924BDF">
        <w:rPr>
          <w:sz w:val="20"/>
          <w:szCs w:val="20"/>
        </w:rPr>
        <w:t>ьтура, кинем</w:t>
      </w:r>
      <w:r w:rsidR="002004EC" w:rsidRPr="00924BDF">
        <w:rPr>
          <w:sz w:val="20"/>
          <w:szCs w:val="20"/>
        </w:rPr>
        <w:t xml:space="preserve">атография </w:t>
      </w:r>
      <w:r w:rsidR="00954D98" w:rsidRPr="00924BDF">
        <w:rPr>
          <w:sz w:val="20"/>
          <w:szCs w:val="20"/>
        </w:rPr>
        <w:t>-</w:t>
      </w:r>
      <w:r w:rsidRPr="00924BDF">
        <w:rPr>
          <w:sz w:val="20"/>
          <w:szCs w:val="20"/>
        </w:rPr>
        <w:t xml:space="preserve"> </w:t>
      </w:r>
      <w:r w:rsidR="008A5D30" w:rsidRPr="00924BDF">
        <w:rPr>
          <w:sz w:val="20"/>
          <w:szCs w:val="20"/>
        </w:rPr>
        <w:t>68 235 110,92</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-социальная политика </w:t>
      </w:r>
      <w:r w:rsidR="00957517" w:rsidRPr="00924BDF">
        <w:rPr>
          <w:sz w:val="20"/>
          <w:szCs w:val="20"/>
        </w:rPr>
        <w:t>- 57 008 877,56</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C60F1B" w:rsidRPr="00924BDF">
        <w:rPr>
          <w:sz w:val="20"/>
          <w:szCs w:val="20"/>
        </w:rPr>
        <w:t xml:space="preserve">физическая культура и спорт </w:t>
      </w:r>
      <w:r w:rsidR="00957517" w:rsidRPr="00924BDF">
        <w:rPr>
          <w:sz w:val="20"/>
          <w:szCs w:val="20"/>
        </w:rPr>
        <w:t>-</w:t>
      </w:r>
      <w:r w:rsidR="006F1A16" w:rsidRPr="00924BDF">
        <w:rPr>
          <w:sz w:val="20"/>
          <w:szCs w:val="20"/>
        </w:rPr>
        <w:t xml:space="preserve"> </w:t>
      </w:r>
      <w:r w:rsidR="00957517" w:rsidRPr="00924BDF">
        <w:rPr>
          <w:sz w:val="20"/>
          <w:szCs w:val="20"/>
        </w:rPr>
        <w:t>27 235 625,93</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-обслуживание государственного и </w:t>
      </w:r>
      <w:r w:rsidR="002004EC" w:rsidRPr="00924BDF">
        <w:rPr>
          <w:sz w:val="20"/>
          <w:szCs w:val="20"/>
        </w:rPr>
        <w:t xml:space="preserve">муниципального долга </w:t>
      </w:r>
      <w:r w:rsidR="00957517" w:rsidRPr="00924BDF">
        <w:rPr>
          <w:sz w:val="20"/>
          <w:szCs w:val="20"/>
        </w:rPr>
        <w:t>-</w:t>
      </w:r>
      <w:r w:rsidR="00CE060C" w:rsidRPr="00924BDF">
        <w:rPr>
          <w:sz w:val="20"/>
          <w:szCs w:val="20"/>
        </w:rPr>
        <w:t xml:space="preserve"> </w:t>
      </w:r>
      <w:r w:rsidR="00957517" w:rsidRPr="00924BDF">
        <w:rPr>
          <w:sz w:val="20"/>
          <w:szCs w:val="20"/>
        </w:rPr>
        <w:t>3500,00</w:t>
      </w:r>
      <w:r w:rsidR="006F1A16" w:rsidRPr="00924BDF">
        <w:rPr>
          <w:sz w:val="20"/>
          <w:szCs w:val="20"/>
        </w:rPr>
        <w:t xml:space="preserve"> рублей;</w:t>
      </w:r>
    </w:p>
    <w:p w:rsidR="006F1A16" w:rsidRPr="00924BDF" w:rsidRDefault="006F1A16" w:rsidP="006F1A16">
      <w:pPr>
        <w:ind w:firstLine="709"/>
        <w:jc w:val="both"/>
        <w:rPr>
          <w:sz w:val="20"/>
          <w:szCs w:val="20"/>
        </w:rPr>
      </w:pPr>
      <w:r w:rsidRPr="00924BDF">
        <w:rPr>
          <w:sz w:val="20"/>
          <w:szCs w:val="20"/>
        </w:rPr>
        <w:t>-</w:t>
      </w:r>
      <w:r w:rsidR="0060619F" w:rsidRPr="00924BDF">
        <w:rPr>
          <w:sz w:val="20"/>
        </w:rPr>
        <w:t>межбюджетные трансферты общего характера бюджетам субъектов Российской Федерации и муниципальных образований</w:t>
      </w:r>
      <w:r w:rsidRPr="00924BDF">
        <w:rPr>
          <w:sz w:val="20"/>
          <w:szCs w:val="20"/>
        </w:rPr>
        <w:t xml:space="preserve"> </w:t>
      </w:r>
      <w:r w:rsidR="00957517" w:rsidRPr="00924BDF">
        <w:rPr>
          <w:sz w:val="20"/>
          <w:szCs w:val="20"/>
        </w:rPr>
        <w:t>- 40 782 560,61</w:t>
      </w:r>
      <w:r w:rsidRPr="00924BDF">
        <w:rPr>
          <w:sz w:val="20"/>
          <w:szCs w:val="20"/>
        </w:rPr>
        <w:t xml:space="preserve"> рублей.</w:t>
      </w:r>
      <w:r w:rsidR="00D506F6" w:rsidRPr="00924BDF">
        <w:rPr>
          <w:sz w:val="20"/>
          <w:szCs w:val="20"/>
        </w:rPr>
        <w:t xml:space="preserve">                                 </w:t>
      </w:r>
    </w:p>
    <w:p w:rsidR="006F1A16" w:rsidRPr="00924BDF" w:rsidRDefault="00957517" w:rsidP="006F1A16">
      <w:pPr>
        <w:ind w:firstLine="709"/>
        <w:jc w:val="both"/>
        <w:rPr>
          <w:rFonts w:eastAsia="Calibri"/>
          <w:sz w:val="20"/>
          <w:szCs w:val="20"/>
        </w:rPr>
      </w:pPr>
      <w:r w:rsidRPr="00924BDF">
        <w:rPr>
          <w:rFonts w:eastAsia="Calibri"/>
          <w:sz w:val="20"/>
          <w:szCs w:val="20"/>
        </w:rPr>
        <w:t>Консолидированный бюджет в 2023</w:t>
      </w:r>
      <w:r w:rsidR="008C292D" w:rsidRPr="00924BDF">
        <w:rPr>
          <w:rFonts w:eastAsia="Calibri"/>
          <w:sz w:val="20"/>
          <w:szCs w:val="20"/>
        </w:rPr>
        <w:t xml:space="preserve"> году исполнен с дефицитом</w:t>
      </w:r>
      <w:r w:rsidR="00090F87" w:rsidRPr="00924BDF">
        <w:rPr>
          <w:rFonts w:eastAsia="Calibri"/>
          <w:sz w:val="20"/>
          <w:szCs w:val="20"/>
        </w:rPr>
        <w:t xml:space="preserve"> в сумме </w:t>
      </w:r>
      <w:r w:rsidRPr="00924BDF">
        <w:rPr>
          <w:rFonts w:eastAsia="Calibri"/>
          <w:sz w:val="20"/>
          <w:szCs w:val="20"/>
        </w:rPr>
        <w:t>- 5 159 216,96</w:t>
      </w:r>
      <w:r w:rsidR="00F17F65" w:rsidRPr="00924BDF">
        <w:rPr>
          <w:rFonts w:eastAsia="Calibri"/>
          <w:sz w:val="20"/>
          <w:szCs w:val="20"/>
        </w:rPr>
        <w:t xml:space="preserve"> рублей, из них: </w:t>
      </w:r>
      <w:r w:rsidR="008C292D" w:rsidRPr="00924BDF">
        <w:rPr>
          <w:rFonts w:eastAsia="Calibri"/>
          <w:sz w:val="20"/>
          <w:szCs w:val="20"/>
        </w:rPr>
        <w:t>дефицит</w:t>
      </w:r>
      <w:r w:rsidR="00090F87" w:rsidRPr="00924BDF">
        <w:rPr>
          <w:rFonts w:eastAsia="Calibri"/>
          <w:sz w:val="20"/>
          <w:szCs w:val="20"/>
        </w:rPr>
        <w:t xml:space="preserve">  муниципального района </w:t>
      </w:r>
      <w:r w:rsidRPr="00924BDF">
        <w:rPr>
          <w:rFonts w:eastAsia="Calibri"/>
          <w:sz w:val="20"/>
          <w:szCs w:val="20"/>
        </w:rPr>
        <w:t>-</w:t>
      </w:r>
      <w:r w:rsidR="00090F87" w:rsidRPr="00924BDF">
        <w:rPr>
          <w:rFonts w:eastAsia="Calibri"/>
          <w:sz w:val="20"/>
          <w:szCs w:val="20"/>
        </w:rPr>
        <w:t xml:space="preserve"> </w:t>
      </w:r>
      <w:r w:rsidRPr="00924BDF">
        <w:rPr>
          <w:rFonts w:eastAsia="Calibri"/>
          <w:sz w:val="20"/>
          <w:szCs w:val="20"/>
        </w:rPr>
        <w:t>988 454,74</w:t>
      </w:r>
      <w:r w:rsidR="006F1A16" w:rsidRPr="00924BDF">
        <w:rPr>
          <w:rFonts w:eastAsia="Calibri"/>
          <w:sz w:val="20"/>
          <w:szCs w:val="20"/>
        </w:rPr>
        <w:t xml:space="preserve"> руб</w:t>
      </w:r>
      <w:r w:rsidR="0072694B" w:rsidRPr="00924BDF">
        <w:rPr>
          <w:rFonts w:eastAsia="Calibri"/>
          <w:sz w:val="20"/>
          <w:szCs w:val="20"/>
        </w:rPr>
        <w:t>лей</w:t>
      </w:r>
      <w:r w:rsidR="006F1A16" w:rsidRPr="00924BDF">
        <w:rPr>
          <w:rFonts w:eastAsia="Calibri"/>
          <w:sz w:val="20"/>
          <w:szCs w:val="20"/>
        </w:rPr>
        <w:t xml:space="preserve">, </w:t>
      </w:r>
      <w:r w:rsidR="00F17F65" w:rsidRPr="00924BDF">
        <w:rPr>
          <w:rFonts w:eastAsia="Calibri"/>
          <w:sz w:val="20"/>
          <w:szCs w:val="20"/>
        </w:rPr>
        <w:t>про</w:t>
      </w:r>
      <w:r w:rsidR="00090F87" w:rsidRPr="00924BDF">
        <w:rPr>
          <w:rFonts w:eastAsia="Calibri"/>
          <w:sz w:val="20"/>
          <w:szCs w:val="20"/>
        </w:rPr>
        <w:t xml:space="preserve">фицит </w:t>
      </w:r>
      <w:r w:rsidR="006F1A16" w:rsidRPr="00924BDF">
        <w:rPr>
          <w:rFonts w:eastAsia="Calibri"/>
          <w:sz w:val="20"/>
          <w:szCs w:val="20"/>
        </w:rPr>
        <w:t xml:space="preserve"> бюджетов  поселений  </w:t>
      </w:r>
      <w:r w:rsidRPr="00924BDF">
        <w:rPr>
          <w:rFonts w:eastAsia="Calibri"/>
          <w:sz w:val="20"/>
          <w:szCs w:val="20"/>
        </w:rPr>
        <w:t>- 4 170 762,22</w:t>
      </w:r>
      <w:r w:rsidR="006F1A16" w:rsidRPr="00924BDF">
        <w:rPr>
          <w:rFonts w:eastAsia="Calibri"/>
          <w:sz w:val="20"/>
          <w:szCs w:val="20"/>
        </w:rPr>
        <w:t xml:space="preserve"> рублей. </w:t>
      </w:r>
    </w:p>
    <w:p w:rsidR="00BD48A3" w:rsidRPr="00924BDF" w:rsidRDefault="00BD48A3" w:rsidP="00F37F59">
      <w:pPr>
        <w:ind w:firstLine="709"/>
        <w:jc w:val="both"/>
        <w:rPr>
          <w:rFonts w:eastAsia="Calibri"/>
          <w:sz w:val="20"/>
          <w:szCs w:val="20"/>
        </w:rPr>
      </w:pPr>
    </w:p>
    <w:p w:rsidR="004169C5" w:rsidRPr="00924BDF" w:rsidRDefault="004169C5" w:rsidP="004169C5">
      <w:pPr>
        <w:jc w:val="both"/>
        <w:rPr>
          <w:b/>
        </w:rPr>
      </w:pPr>
      <w:r w:rsidRPr="00924BDF">
        <w:rPr>
          <w:b/>
        </w:rPr>
        <w:t xml:space="preserve">        2. Ос</w:t>
      </w:r>
      <w:r w:rsidR="00EE2B75" w:rsidRPr="00924BDF">
        <w:rPr>
          <w:b/>
        </w:rPr>
        <w:t>новные итоги исполнения бюджета Трубчевского</w:t>
      </w:r>
      <w:r w:rsidRPr="00924BDF">
        <w:rPr>
          <w:b/>
        </w:rPr>
        <w:t xml:space="preserve"> мун</w:t>
      </w:r>
      <w:r w:rsidR="00EE2B75" w:rsidRPr="00924BDF">
        <w:rPr>
          <w:b/>
        </w:rPr>
        <w:t xml:space="preserve">иципального района </w:t>
      </w:r>
      <w:r w:rsidR="00D40392" w:rsidRPr="00924BDF">
        <w:rPr>
          <w:b/>
        </w:rPr>
        <w:t>з</w:t>
      </w:r>
      <w:r w:rsidR="00957517" w:rsidRPr="00924BDF">
        <w:rPr>
          <w:b/>
        </w:rPr>
        <w:t>а 2023</w:t>
      </w:r>
      <w:r w:rsidRPr="00924BDF">
        <w:rPr>
          <w:b/>
        </w:rPr>
        <w:t xml:space="preserve"> год</w:t>
      </w:r>
    </w:p>
    <w:p w:rsidR="00C02605" w:rsidRPr="00924BDF" w:rsidRDefault="00C02605" w:rsidP="004169C5">
      <w:pPr>
        <w:jc w:val="both"/>
        <w:rPr>
          <w:b/>
        </w:rPr>
      </w:pPr>
      <w:r w:rsidRPr="00924BDF">
        <w:rPr>
          <w:b/>
        </w:rPr>
        <w:t xml:space="preserve">       </w:t>
      </w:r>
    </w:p>
    <w:p w:rsidR="004169C5" w:rsidRPr="00924BDF" w:rsidRDefault="004169C5" w:rsidP="00F37F59">
      <w:pPr>
        <w:ind w:firstLine="709"/>
        <w:jc w:val="both"/>
        <w:rPr>
          <w:sz w:val="20"/>
          <w:szCs w:val="20"/>
        </w:rPr>
      </w:pPr>
      <w:r w:rsidRPr="00924BDF">
        <w:rPr>
          <w:sz w:val="20"/>
          <w:szCs w:val="20"/>
        </w:rPr>
        <w:t>Исп</w:t>
      </w:r>
      <w:r w:rsidR="00F17F65" w:rsidRPr="00924BDF">
        <w:rPr>
          <w:sz w:val="20"/>
          <w:szCs w:val="20"/>
        </w:rPr>
        <w:t>олнение</w:t>
      </w:r>
      <w:r w:rsidR="00C02605" w:rsidRPr="00924BDF">
        <w:rPr>
          <w:sz w:val="20"/>
          <w:szCs w:val="20"/>
        </w:rPr>
        <w:t xml:space="preserve"> </w:t>
      </w:r>
      <w:r w:rsidR="00F940B7" w:rsidRPr="00924BDF">
        <w:rPr>
          <w:sz w:val="20"/>
          <w:szCs w:val="20"/>
        </w:rPr>
        <w:t xml:space="preserve"> бюджета</w:t>
      </w:r>
      <w:r w:rsidR="00C02605" w:rsidRPr="00924BDF">
        <w:rPr>
          <w:sz w:val="20"/>
          <w:szCs w:val="20"/>
        </w:rPr>
        <w:t xml:space="preserve"> Трубчевского муниципального района Брянской области (далее районный бюджет)</w:t>
      </w:r>
      <w:r w:rsidR="0062641D" w:rsidRPr="00924BDF">
        <w:rPr>
          <w:sz w:val="20"/>
          <w:szCs w:val="20"/>
        </w:rPr>
        <w:t xml:space="preserve"> за 2023</w:t>
      </w:r>
      <w:r w:rsidRPr="00924BDF">
        <w:rPr>
          <w:sz w:val="20"/>
          <w:szCs w:val="20"/>
        </w:rPr>
        <w:t xml:space="preserve"> год осуществлялось в соответствии </w:t>
      </w:r>
      <w:proofErr w:type="gramStart"/>
      <w:r w:rsidRPr="00924BDF">
        <w:rPr>
          <w:sz w:val="20"/>
          <w:szCs w:val="20"/>
        </w:rPr>
        <w:t>с</w:t>
      </w:r>
      <w:proofErr w:type="gramEnd"/>
      <w:r w:rsidRPr="00924BDF">
        <w:rPr>
          <w:sz w:val="20"/>
          <w:szCs w:val="20"/>
        </w:rPr>
        <w:t>:</w:t>
      </w:r>
    </w:p>
    <w:p w:rsidR="004169C5" w:rsidRPr="00924BDF" w:rsidRDefault="004169C5" w:rsidP="00F37F59">
      <w:pPr>
        <w:ind w:firstLine="709"/>
        <w:jc w:val="both"/>
        <w:rPr>
          <w:sz w:val="20"/>
          <w:szCs w:val="20"/>
        </w:rPr>
      </w:pPr>
      <w:r w:rsidRPr="00924BDF">
        <w:rPr>
          <w:sz w:val="20"/>
          <w:szCs w:val="20"/>
        </w:rPr>
        <w:t>- Решением Трубчевского районного Совета народных депутатов от 2</w:t>
      </w:r>
      <w:r w:rsidR="00BA2498" w:rsidRPr="00924BDF">
        <w:rPr>
          <w:sz w:val="20"/>
          <w:szCs w:val="20"/>
        </w:rPr>
        <w:t>3</w:t>
      </w:r>
      <w:r w:rsidRPr="00924BDF">
        <w:rPr>
          <w:sz w:val="20"/>
          <w:szCs w:val="20"/>
        </w:rPr>
        <w:t>.12.</w:t>
      </w:r>
      <w:r w:rsidR="00E70BEE" w:rsidRPr="00924BDF">
        <w:rPr>
          <w:sz w:val="20"/>
          <w:szCs w:val="20"/>
        </w:rPr>
        <w:t>20</w:t>
      </w:r>
      <w:r w:rsidR="00636ADE" w:rsidRPr="00924BDF">
        <w:rPr>
          <w:sz w:val="20"/>
          <w:szCs w:val="20"/>
        </w:rPr>
        <w:t>22</w:t>
      </w:r>
      <w:r w:rsidR="00A06E0A" w:rsidRPr="00924BDF">
        <w:rPr>
          <w:sz w:val="20"/>
          <w:szCs w:val="20"/>
        </w:rPr>
        <w:t xml:space="preserve"> года</w:t>
      </w:r>
      <w:r w:rsidRPr="00924BDF">
        <w:rPr>
          <w:sz w:val="20"/>
          <w:szCs w:val="20"/>
        </w:rPr>
        <w:t xml:space="preserve"> № </w:t>
      </w:r>
      <w:r w:rsidR="00BA2498" w:rsidRPr="00924BDF">
        <w:rPr>
          <w:sz w:val="20"/>
          <w:szCs w:val="20"/>
        </w:rPr>
        <w:t>6-444</w:t>
      </w:r>
      <w:r w:rsidR="00820B9A" w:rsidRPr="00924BDF">
        <w:rPr>
          <w:sz w:val="20"/>
          <w:szCs w:val="20"/>
        </w:rPr>
        <w:t xml:space="preserve"> «О </w:t>
      </w:r>
      <w:r w:rsidRPr="00924BDF">
        <w:rPr>
          <w:sz w:val="20"/>
          <w:szCs w:val="20"/>
        </w:rPr>
        <w:t xml:space="preserve">бюджете </w:t>
      </w:r>
      <w:r w:rsidR="00BC5D05" w:rsidRPr="00924BDF">
        <w:rPr>
          <w:sz w:val="20"/>
          <w:szCs w:val="20"/>
        </w:rPr>
        <w:t xml:space="preserve">Трубчевского  </w:t>
      </w:r>
      <w:r w:rsidR="00122BA2" w:rsidRPr="00924BDF">
        <w:rPr>
          <w:sz w:val="20"/>
          <w:szCs w:val="20"/>
        </w:rPr>
        <w:t>муниципального</w:t>
      </w:r>
      <w:r w:rsidR="00D40392" w:rsidRPr="00924BDF">
        <w:rPr>
          <w:sz w:val="20"/>
          <w:szCs w:val="20"/>
        </w:rPr>
        <w:t xml:space="preserve"> района Брянской области на 202</w:t>
      </w:r>
      <w:r w:rsidR="00636ADE" w:rsidRPr="00924BDF">
        <w:rPr>
          <w:sz w:val="20"/>
          <w:szCs w:val="20"/>
        </w:rPr>
        <w:t>3</w:t>
      </w:r>
      <w:r w:rsidRPr="00924BDF">
        <w:rPr>
          <w:sz w:val="20"/>
          <w:szCs w:val="20"/>
        </w:rPr>
        <w:t xml:space="preserve"> год</w:t>
      </w:r>
      <w:r w:rsidR="00122BA2" w:rsidRPr="00924BDF">
        <w:rPr>
          <w:sz w:val="20"/>
          <w:szCs w:val="20"/>
        </w:rPr>
        <w:t xml:space="preserve"> и на плановый период 20</w:t>
      </w:r>
      <w:r w:rsidR="00636ADE" w:rsidRPr="00924BDF">
        <w:rPr>
          <w:sz w:val="20"/>
          <w:szCs w:val="20"/>
        </w:rPr>
        <w:t>24 и 2025</w:t>
      </w:r>
      <w:r w:rsidR="00C3266E" w:rsidRPr="00924BDF">
        <w:rPr>
          <w:sz w:val="20"/>
          <w:szCs w:val="20"/>
        </w:rPr>
        <w:t xml:space="preserve"> годов</w:t>
      </w:r>
      <w:r w:rsidRPr="00924BDF">
        <w:rPr>
          <w:sz w:val="20"/>
          <w:szCs w:val="20"/>
        </w:rPr>
        <w:t>» (с учетом внесенных изменений и дополнений);</w:t>
      </w:r>
    </w:p>
    <w:p w:rsidR="004169C5" w:rsidRPr="00924BDF" w:rsidRDefault="004169C5" w:rsidP="00F37F59">
      <w:pPr>
        <w:ind w:firstLine="709"/>
        <w:jc w:val="both"/>
        <w:rPr>
          <w:sz w:val="20"/>
          <w:szCs w:val="20"/>
        </w:rPr>
      </w:pPr>
      <w:r w:rsidRPr="00924BDF">
        <w:rPr>
          <w:sz w:val="20"/>
          <w:szCs w:val="20"/>
        </w:rPr>
        <w:t>- нормативными правовыми актами, принятыми во исполнение вышеуказанного Решения;</w:t>
      </w:r>
    </w:p>
    <w:p w:rsidR="004169C5" w:rsidRPr="00924BDF" w:rsidRDefault="004169C5" w:rsidP="00F37F59">
      <w:pPr>
        <w:ind w:firstLine="709"/>
        <w:jc w:val="both"/>
        <w:rPr>
          <w:sz w:val="20"/>
          <w:szCs w:val="20"/>
        </w:rPr>
      </w:pPr>
      <w:r w:rsidRPr="00924BDF">
        <w:rPr>
          <w:sz w:val="20"/>
          <w:szCs w:val="20"/>
        </w:rPr>
        <w:t>- сводной бюджетной р</w:t>
      </w:r>
      <w:r w:rsidR="0076132E" w:rsidRPr="00924BDF">
        <w:rPr>
          <w:sz w:val="20"/>
          <w:szCs w:val="20"/>
        </w:rPr>
        <w:t>осписью районного бюджета на 202</w:t>
      </w:r>
      <w:r w:rsidR="009F519B" w:rsidRPr="00924BDF">
        <w:rPr>
          <w:sz w:val="20"/>
          <w:szCs w:val="20"/>
        </w:rPr>
        <w:t>3</w:t>
      </w:r>
      <w:r w:rsidRPr="00924BDF">
        <w:rPr>
          <w:sz w:val="20"/>
          <w:szCs w:val="20"/>
        </w:rPr>
        <w:t xml:space="preserve"> год.</w:t>
      </w:r>
    </w:p>
    <w:p w:rsidR="004169C5" w:rsidRPr="00924BDF" w:rsidRDefault="004169C5" w:rsidP="00F37F59">
      <w:pPr>
        <w:ind w:firstLine="709"/>
        <w:jc w:val="both"/>
        <w:rPr>
          <w:sz w:val="20"/>
          <w:szCs w:val="20"/>
        </w:rPr>
      </w:pPr>
      <w:proofErr w:type="gramStart"/>
      <w:r w:rsidRPr="00924BDF">
        <w:rPr>
          <w:sz w:val="20"/>
          <w:szCs w:val="20"/>
        </w:rPr>
        <w:t>Первоначально Решением Трубчевского районного Совета народных депутатов от 2</w:t>
      </w:r>
      <w:r w:rsidR="00C64556" w:rsidRPr="00924BDF">
        <w:rPr>
          <w:sz w:val="20"/>
          <w:szCs w:val="20"/>
        </w:rPr>
        <w:t>3</w:t>
      </w:r>
      <w:r w:rsidRPr="00924BDF">
        <w:rPr>
          <w:sz w:val="20"/>
          <w:szCs w:val="20"/>
        </w:rPr>
        <w:t>.12.</w:t>
      </w:r>
      <w:r w:rsidR="00AD5268" w:rsidRPr="00924BDF">
        <w:rPr>
          <w:sz w:val="20"/>
          <w:szCs w:val="20"/>
        </w:rPr>
        <w:t>20</w:t>
      </w:r>
      <w:r w:rsidR="006143A5" w:rsidRPr="00924BDF">
        <w:rPr>
          <w:sz w:val="20"/>
          <w:szCs w:val="20"/>
        </w:rPr>
        <w:t>2</w:t>
      </w:r>
      <w:r w:rsidR="00C64556" w:rsidRPr="00924BDF">
        <w:rPr>
          <w:sz w:val="20"/>
          <w:szCs w:val="20"/>
        </w:rPr>
        <w:t>2</w:t>
      </w:r>
      <w:r w:rsidRPr="00924BDF">
        <w:rPr>
          <w:sz w:val="20"/>
          <w:szCs w:val="20"/>
        </w:rPr>
        <w:t xml:space="preserve">г. № </w:t>
      </w:r>
      <w:r w:rsidR="00C64556" w:rsidRPr="00924BDF">
        <w:rPr>
          <w:sz w:val="20"/>
          <w:szCs w:val="20"/>
        </w:rPr>
        <w:t>6-444</w:t>
      </w:r>
      <w:r w:rsidRPr="00924BDF">
        <w:rPr>
          <w:sz w:val="20"/>
          <w:szCs w:val="20"/>
        </w:rPr>
        <w:t xml:space="preserve"> «О  бюджете</w:t>
      </w:r>
      <w:r w:rsidR="0076132E" w:rsidRPr="00924BDF">
        <w:rPr>
          <w:sz w:val="20"/>
          <w:szCs w:val="20"/>
        </w:rPr>
        <w:t xml:space="preserve"> Трубчевского</w:t>
      </w:r>
      <w:r w:rsidR="00122BA2" w:rsidRPr="00924BDF">
        <w:rPr>
          <w:sz w:val="20"/>
          <w:szCs w:val="20"/>
        </w:rPr>
        <w:t xml:space="preserve"> муниципального</w:t>
      </w:r>
      <w:r w:rsidR="0076132E" w:rsidRPr="00924BDF">
        <w:rPr>
          <w:sz w:val="20"/>
          <w:szCs w:val="20"/>
        </w:rPr>
        <w:t xml:space="preserve"> района</w:t>
      </w:r>
      <w:r w:rsidR="00122BA2" w:rsidRPr="00924BDF">
        <w:rPr>
          <w:sz w:val="20"/>
          <w:szCs w:val="20"/>
        </w:rPr>
        <w:t xml:space="preserve"> </w:t>
      </w:r>
      <w:r w:rsidR="00C64556" w:rsidRPr="00924BDF">
        <w:rPr>
          <w:sz w:val="20"/>
          <w:szCs w:val="20"/>
        </w:rPr>
        <w:t>Брянской области на 2023</w:t>
      </w:r>
      <w:r w:rsidR="0076132E" w:rsidRPr="00924BDF">
        <w:rPr>
          <w:sz w:val="20"/>
          <w:szCs w:val="20"/>
        </w:rPr>
        <w:t xml:space="preserve"> </w:t>
      </w:r>
      <w:r w:rsidRPr="00924BDF">
        <w:rPr>
          <w:sz w:val="20"/>
          <w:szCs w:val="20"/>
        </w:rPr>
        <w:t>год</w:t>
      </w:r>
      <w:r w:rsidR="00C90E05" w:rsidRPr="00924BDF">
        <w:rPr>
          <w:sz w:val="20"/>
          <w:szCs w:val="20"/>
        </w:rPr>
        <w:t xml:space="preserve"> и на плановый период </w:t>
      </w:r>
      <w:r w:rsidR="00122BA2" w:rsidRPr="00924BDF">
        <w:rPr>
          <w:sz w:val="20"/>
          <w:szCs w:val="20"/>
        </w:rPr>
        <w:t>20</w:t>
      </w:r>
      <w:r w:rsidR="00C64556" w:rsidRPr="00924BDF">
        <w:rPr>
          <w:sz w:val="20"/>
          <w:szCs w:val="20"/>
        </w:rPr>
        <w:t>24 и 2025</w:t>
      </w:r>
      <w:r w:rsidR="00C90E05" w:rsidRPr="00924BDF">
        <w:rPr>
          <w:sz w:val="20"/>
          <w:szCs w:val="20"/>
        </w:rPr>
        <w:t xml:space="preserve"> годов»</w:t>
      </w:r>
      <w:r w:rsidR="00216B47" w:rsidRPr="00924BDF">
        <w:rPr>
          <w:sz w:val="20"/>
          <w:szCs w:val="20"/>
        </w:rPr>
        <w:t xml:space="preserve">  (далее -</w:t>
      </w:r>
      <w:r w:rsidRPr="00924BDF">
        <w:rPr>
          <w:sz w:val="20"/>
          <w:szCs w:val="20"/>
        </w:rPr>
        <w:t xml:space="preserve"> Решение) районный бюджет </w:t>
      </w:r>
      <w:r w:rsidR="00C64556" w:rsidRPr="00924BDF">
        <w:rPr>
          <w:sz w:val="20"/>
          <w:szCs w:val="20"/>
        </w:rPr>
        <w:t>на 2023</w:t>
      </w:r>
      <w:r w:rsidR="00C90E05" w:rsidRPr="00924BDF">
        <w:rPr>
          <w:sz w:val="20"/>
          <w:szCs w:val="20"/>
        </w:rPr>
        <w:t xml:space="preserve"> год </w:t>
      </w:r>
      <w:r w:rsidRPr="00924BDF">
        <w:rPr>
          <w:sz w:val="20"/>
          <w:szCs w:val="20"/>
        </w:rPr>
        <w:t>был утвержден с прогнози</w:t>
      </w:r>
      <w:r w:rsidR="00122BA2" w:rsidRPr="00924BDF">
        <w:rPr>
          <w:sz w:val="20"/>
          <w:szCs w:val="20"/>
        </w:rPr>
        <w:t xml:space="preserve">руемым объемом доходов в сумме </w:t>
      </w:r>
      <w:r w:rsidR="00303B6A" w:rsidRPr="00924BDF">
        <w:rPr>
          <w:sz w:val="20"/>
          <w:szCs w:val="20"/>
        </w:rPr>
        <w:t>726 242 522,13</w:t>
      </w:r>
      <w:r w:rsidR="0050547D" w:rsidRPr="00924BDF">
        <w:rPr>
          <w:sz w:val="20"/>
          <w:szCs w:val="20"/>
        </w:rPr>
        <w:t xml:space="preserve"> </w:t>
      </w:r>
      <w:r w:rsidR="00122BA2" w:rsidRPr="00924BDF">
        <w:rPr>
          <w:sz w:val="20"/>
          <w:szCs w:val="20"/>
        </w:rPr>
        <w:t>рублей (в том числе налоговых и неналоговых</w:t>
      </w:r>
      <w:r w:rsidR="00A06E0A" w:rsidRPr="00924BDF">
        <w:rPr>
          <w:sz w:val="20"/>
          <w:szCs w:val="20"/>
        </w:rPr>
        <w:t xml:space="preserve"> доходов </w:t>
      </w:r>
      <w:r w:rsidRPr="00924BDF">
        <w:rPr>
          <w:sz w:val="20"/>
          <w:szCs w:val="20"/>
        </w:rPr>
        <w:t>районного  бюджет</w:t>
      </w:r>
      <w:r w:rsidR="00A06E0A" w:rsidRPr="00924BDF">
        <w:rPr>
          <w:sz w:val="20"/>
          <w:szCs w:val="20"/>
        </w:rPr>
        <w:t xml:space="preserve">а в сумме </w:t>
      </w:r>
      <w:r w:rsidR="008A221B" w:rsidRPr="00924BDF">
        <w:rPr>
          <w:sz w:val="20"/>
          <w:szCs w:val="20"/>
        </w:rPr>
        <w:t>166</w:t>
      </w:r>
      <w:proofErr w:type="gramEnd"/>
      <w:r w:rsidR="008A221B" w:rsidRPr="00924BDF">
        <w:rPr>
          <w:sz w:val="20"/>
          <w:szCs w:val="20"/>
        </w:rPr>
        <w:t> </w:t>
      </w:r>
      <w:proofErr w:type="gramStart"/>
      <w:r w:rsidR="008A221B" w:rsidRPr="00924BDF">
        <w:rPr>
          <w:sz w:val="20"/>
          <w:szCs w:val="20"/>
        </w:rPr>
        <w:t>931 300</w:t>
      </w:r>
      <w:r w:rsidR="00116AEF" w:rsidRPr="00924BDF">
        <w:rPr>
          <w:sz w:val="20"/>
          <w:szCs w:val="20"/>
        </w:rPr>
        <w:t>,00</w:t>
      </w:r>
      <w:r w:rsidR="004F0785" w:rsidRPr="00924BDF">
        <w:rPr>
          <w:sz w:val="20"/>
          <w:szCs w:val="20"/>
        </w:rPr>
        <w:t xml:space="preserve"> </w:t>
      </w:r>
      <w:r w:rsidRPr="00924BDF">
        <w:rPr>
          <w:sz w:val="20"/>
          <w:szCs w:val="20"/>
        </w:rPr>
        <w:t xml:space="preserve">рублей),  общим объемом расходов  </w:t>
      </w:r>
      <w:r w:rsidR="008560C2" w:rsidRPr="00924BDF">
        <w:rPr>
          <w:sz w:val="20"/>
          <w:szCs w:val="20"/>
        </w:rPr>
        <w:t xml:space="preserve">в  сумме  </w:t>
      </w:r>
      <w:r w:rsidR="008A221B" w:rsidRPr="00924BDF">
        <w:rPr>
          <w:sz w:val="20"/>
          <w:szCs w:val="20"/>
        </w:rPr>
        <w:t>726 242 522,13</w:t>
      </w:r>
      <w:r w:rsidR="00DA7CBB" w:rsidRPr="00924BDF">
        <w:rPr>
          <w:sz w:val="20"/>
          <w:szCs w:val="20"/>
        </w:rPr>
        <w:t xml:space="preserve"> </w:t>
      </w:r>
      <w:r w:rsidR="00EE3BDE" w:rsidRPr="00924BDF">
        <w:rPr>
          <w:sz w:val="20"/>
          <w:szCs w:val="20"/>
        </w:rPr>
        <w:t>рублей</w:t>
      </w:r>
      <w:r w:rsidR="00C90E05" w:rsidRPr="00924BDF">
        <w:rPr>
          <w:sz w:val="20"/>
          <w:szCs w:val="20"/>
        </w:rPr>
        <w:t>.</w:t>
      </w:r>
      <w:proofErr w:type="gramEnd"/>
    </w:p>
    <w:p w:rsidR="004169C5" w:rsidRPr="00924BDF" w:rsidRDefault="004169C5" w:rsidP="00F37F59">
      <w:pPr>
        <w:ind w:firstLine="709"/>
        <w:jc w:val="both"/>
        <w:rPr>
          <w:sz w:val="20"/>
          <w:szCs w:val="20"/>
        </w:rPr>
      </w:pPr>
      <w:r w:rsidRPr="00924BDF">
        <w:rPr>
          <w:sz w:val="20"/>
          <w:szCs w:val="20"/>
        </w:rPr>
        <w:t>С учетом изменени</w:t>
      </w:r>
      <w:r w:rsidR="004C7422" w:rsidRPr="00924BDF">
        <w:rPr>
          <w:sz w:val="20"/>
          <w:szCs w:val="20"/>
        </w:rPr>
        <w:t>й и дополнений в ре</w:t>
      </w:r>
      <w:r w:rsidR="009C20B8" w:rsidRPr="00924BDF">
        <w:rPr>
          <w:sz w:val="20"/>
          <w:szCs w:val="20"/>
        </w:rPr>
        <w:t>шение на 2023</w:t>
      </w:r>
      <w:r w:rsidRPr="00924BDF">
        <w:rPr>
          <w:sz w:val="20"/>
          <w:szCs w:val="20"/>
        </w:rPr>
        <w:t xml:space="preserve"> год основные характеристики районного бюджета утверждены:</w:t>
      </w:r>
    </w:p>
    <w:p w:rsidR="004169C5" w:rsidRPr="00924BDF" w:rsidRDefault="004169C5" w:rsidP="00F37F59">
      <w:pPr>
        <w:ind w:firstLine="709"/>
        <w:jc w:val="both"/>
        <w:rPr>
          <w:sz w:val="20"/>
          <w:szCs w:val="20"/>
        </w:rPr>
      </w:pPr>
      <w:r w:rsidRPr="00924BDF">
        <w:rPr>
          <w:sz w:val="20"/>
          <w:szCs w:val="20"/>
        </w:rPr>
        <w:t>по доходам</w:t>
      </w:r>
      <w:r w:rsidR="001432CE" w:rsidRPr="00924BDF">
        <w:rPr>
          <w:sz w:val="20"/>
          <w:szCs w:val="20"/>
        </w:rPr>
        <w:t xml:space="preserve">  </w:t>
      </w:r>
      <w:r w:rsidR="008B2255" w:rsidRPr="00924BDF">
        <w:rPr>
          <w:sz w:val="20"/>
          <w:szCs w:val="20"/>
        </w:rPr>
        <w:t xml:space="preserve">- </w:t>
      </w:r>
      <w:r w:rsidR="009C20B8" w:rsidRPr="00924BDF">
        <w:rPr>
          <w:sz w:val="20"/>
          <w:szCs w:val="20"/>
        </w:rPr>
        <w:t>972 483 157,06</w:t>
      </w:r>
      <w:r w:rsidR="001432CE" w:rsidRPr="00924BDF">
        <w:rPr>
          <w:sz w:val="20"/>
          <w:szCs w:val="20"/>
        </w:rPr>
        <w:t xml:space="preserve"> </w:t>
      </w:r>
      <w:r w:rsidRPr="00924BDF">
        <w:rPr>
          <w:sz w:val="20"/>
          <w:szCs w:val="20"/>
        </w:rPr>
        <w:t xml:space="preserve"> рублей;</w:t>
      </w:r>
    </w:p>
    <w:p w:rsidR="004169C5" w:rsidRPr="00924BDF" w:rsidRDefault="004169C5" w:rsidP="00F37F59">
      <w:pPr>
        <w:ind w:firstLine="709"/>
        <w:jc w:val="both"/>
        <w:rPr>
          <w:sz w:val="20"/>
          <w:szCs w:val="20"/>
        </w:rPr>
      </w:pPr>
      <w:r w:rsidRPr="00924BDF">
        <w:rPr>
          <w:sz w:val="20"/>
          <w:szCs w:val="20"/>
        </w:rPr>
        <w:t>по ра</w:t>
      </w:r>
      <w:r w:rsidR="008B2255" w:rsidRPr="00924BDF">
        <w:rPr>
          <w:sz w:val="20"/>
          <w:szCs w:val="20"/>
        </w:rPr>
        <w:t xml:space="preserve">сходам </w:t>
      </w:r>
      <w:r w:rsidR="009C20B8" w:rsidRPr="00924BDF">
        <w:rPr>
          <w:sz w:val="20"/>
          <w:szCs w:val="20"/>
        </w:rPr>
        <w:t>-</w:t>
      </w:r>
      <w:r w:rsidRPr="00924BDF">
        <w:rPr>
          <w:sz w:val="20"/>
          <w:szCs w:val="20"/>
        </w:rPr>
        <w:t xml:space="preserve"> </w:t>
      </w:r>
      <w:r w:rsidR="009C20B8" w:rsidRPr="00924BDF">
        <w:rPr>
          <w:sz w:val="20"/>
          <w:szCs w:val="20"/>
        </w:rPr>
        <w:t>990 457 696,46</w:t>
      </w:r>
      <w:r w:rsidR="00207750" w:rsidRPr="00924BDF">
        <w:rPr>
          <w:sz w:val="20"/>
          <w:szCs w:val="20"/>
        </w:rPr>
        <w:t xml:space="preserve"> </w:t>
      </w:r>
      <w:r w:rsidRPr="00924BDF">
        <w:rPr>
          <w:sz w:val="20"/>
          <w:szCs w:val="20"/>
        </w:rPr>
        <w:t>рублей;</w:t>
      </w:r>
    </w:p>
    <w:p w:rsidR="004169C5" w:rsidRPr="00924BDF" w:rsidRDefault="004169C5" w:rsidP="00F37F59">
      <w:pPr>
        <w:ind w:firstLine="709"/>
        <w:jc w:val="both"/>
        <w:rPr>
          <w:sz w:val="20"/>
          <w:szCs w:val="20"/>
        </w:rPr>
      </w:pPr>
      <w:r w:rsidRPr="00924BDF">
        <w:rPr>
          <w:sz w:val="20"/>
          <w:szCs w:val="20"/>
        </w:rPr>
        <w:t xml:space="preserve">по источникам финансирования </w:t>
      </w:r>
      <w:r w:rsidR="0050547D" w:rsidRPr="00924BDF">
        <w:rPr>
          <w:sz w:val="20"/>
          <w:szCs w:val="20"/>
        </w:rPr>
        <w:t>де</w:t>
      </w:r>
      <w:r w:rsidRPr="00924BDF">
        <w:rPr>
          <w:sz w:val="20"/>
          <w:szCs w:val="20"/>
        </w:rPr>
        <w:t xml:space="preserve">фицита </w:t>
      </w:r>
      <w:r w:rsidR="0026021E" w:rsidRPr="00924BDF">
        <w:rPr>
          <w:sz w:val="20"/>
          <w:szCs w:val="20"/>
        </w:rPr>
        <w:t>- 17 974 539,40</w:t>
      </w:r>
      <w:r w:rsidRPr="00924BDF">
        <w:rPr>
          <w:sz w:val="20"/>
          <w:szCs w:val="20"/>
        </w:rPr>
        <w:t xml:space="preserve"> </w:t>
      </w:r>
      <w:r w:rsidR="001432CE" w:rsidRPr="00924BDF">
        <w:rPr>
          <w:sz w:val="20"/>
          <w:szCs w:val="20"/>
        </w:rPr>
        <w:t xml:space="preserve"> </w:t>
      </w:r>
      <w:r w:rsidRPr="00924BDF">
        <w:rPr>
          <w:sz w:val="20"/>
          <w:szCs w:val="20"/>
        </w:rPr>
        <w:t>рублей.</w:t>
      </w:r>
    </w:p>
    <w:p w:rsidR="004169C5" w:rsidRPr="00924BDF" w:rsidRDefault="004169C5" w:rsidP="00F37F59">
      <w:pPr>
        <w:ind w:firstLine="709"/>
        <w:jc w:val="both"/>
        <w:rPr>
          <w:sz w:val="20"/>
          <w:szCs w:val="20"/>
        </w:rPr>
      </w:pPr>
      <w:r w:rsidRPr="00924BDF">
        <w:rPr>
          <w:sz w:val="20"/>
          <w:szCs w:val="20"/>
        </w:rPr>
        <w:t>Изменение показателей бюджета на конец года сложилось следующим образом:</w:t>
      </w:r>
    </w:p>
    <w:p w:rsidR="00294B53" w:rsidRPr="00924BDF" w:rsidRDefault="002514AD" w:rsidP="00F37F59">
      <w:pPr>
        <w:ind w:firstLine="709"/>
        <w:jc w:val="both"/>
        <w:rPr>
          <w:sz w:val="20"/>
          <w:szCs w:val="20"/>
        </w:rPr>
      </w:pPr>
      <w:r w:rsidRPr="00924BDF">
        <w:rPr>
          <w:sz w:val="20"/>
          <w:szCs w:val="20"/>
        </w:rPr>
        <w:t xml:space="preserve"> доходы увеличились </w:t>
      </w:r>
      <w:r w:rsidR="00294B53" w:rsidRPr="00924BDF">
        <w:rPr>
          <w:sz w:val="20"/>
          <w:szCs w:val="20"/>
        </w:rPr>
        <w:t xml:space="preserve">на </w:t>
      </w:r>
      <w:r w:rsidR="00E26780" w:rsidRPr="00924BDF">
        <w:rPr>
          <w:sz w:val="20"/>
          <w:szCs w:val="20"/>
        </w:rPr>
        <w:t>- 246 240 634,93</w:t>
      </w:r>
      <w:r w:rsidR="00294B53" w:rsidRPr="00924BDF">
        <w:rPr>
          <w:sz w:val="20"/>
          <w:szCs w:val="20"/>
        </w:rPr>
        <w:t xml:space="preserve"> рублей, из них налоговые и неналоговые доходы увеличились </w:t>
      </w:r>
      <w:r w:rsidR="000E0164" w:rsidRPr="00924BDF">
        <w:rPr>
          <w:sz w:val="20"/>
          <w:szCs w:val="20"/>
        </w:rPr>
        <w:t xml:space="preserve"> </w:t>
      </w:r>
      <w:r w:rsidR="00294B53" w:rsidRPr="00924BDF">
        <w:rPr>
          <w:sz w:val="20"/>
          <w:szCs w:val="20"/>
        </w:rPr>
        <w:t xml:space="preserve">на </w:t>
      </w:r>
      <w:r w:rsidR="00E26780" w:rsidRPr="00924BDF">
        <w:rPr>
          <w:sz w:val="20"/>
          <w:szCs w:val="20"/>
        </w:rPr>
        <w:t>18 207 957,00</w:t>
      </w:r>
      <w:r w:rsidR="000415A4" w:rsidRPr="00924BDF">
        <w:rPr>
          <w:sz w:val="20"/>
          <w:szCs w:val="20"/>
        </w:rPr>
        <w:t xml:space="preserve"> </w:t>
      </w:r>
      <w:r w:rsidR="00294B53" w:rsidRPr="00924BDF">
        <w:rPr>
          <w:sz w:val="20"/>
          <w:szCs w:val="20"/>
        </w:rPr>
        <w:t xml:space="preserve">рублей, </w:t>
      </w:r>
      <w:r w:rsidR="004169C5" w:rsidRPr="00924BDF">
        <w:rPr>
          <w:sz w:val="20"/>
          <w:szCs w:val="20"/>
        </w:rPr>
        <w:t xml:space="preserve"> безвозмездных поступле</w:t>
      </w:r>
      <w:r w:rsidR="00294B53" w:rsidRPr="00924BDF">
        <w:rPr>
          <w:sz w:val="20"/>
          <w:szCs w:val="20"/>
        </w:rPr>
        <w:t xml:space="preserve">ний </w:t>
      </w:r>
      <w:r w:rsidR="00AE2085" w:rsidRPr="00924BDF">
        <w:rPr>
          <w:sz w:val="20"/>
          <w:szCs w:val="20"/>
        </w:rPr>
        <w:t>на</w:t>
      </w:r>
      <w:r w:rsidR="004169C5" w:rsidRPr="00924BDF">
        <w:rPr>
          <w:sz w:val="20"/>
          <w:szCs w:val="20"/>
        </w:rPr>
        <w:t xml:space="preserve"> </w:t>
      </w:r>
      <w:r w:rsidR="006913DF" w:rsidRPr="00924BDF">
        <w:rPr>
          <w:sz w:val="20"/>
          <w:szCs w:val="20"/>
        </w:rPr>
        <w:t>-</w:t>
      </w:r>
      <w:r w:rsidR="00FB6BD3" w:rsidRPr="00924BDF">
        <w:rPr>
          <w:sz w:val="20"/>
          <w:szCs w:val="20"/>
        </w:rPr>
        <w:t xml:space="preserve"> </w:t>
      </w:r>
      <w:r w:rsidR="006913DF" w:rsidRPr="00924BDF">
        <w:rPr>
          <w:sz w:val="20"/>
          <w:szCs w:val="20"/>
        </w:rPr>
        <w:t>228 032 677,93</w:t>
      </w:r>
      <w:r w:rsidR="00294B53" w:rsidRPr="00924BDF">
        <w:rPr>
          <w:sz w:val="20"/>
          <w:szCs w:val="20"/>
        </w:rPr>
        <w:t>рублей;</w:t>
      </w:r>
    </w:p>
    <w:p w:rsidR="00294B53" w:rsidRPr="00924BDF" w:rsidRDefault="00294B53" w:rsidP="00F37F59">
      <w:pPr>
        <w:ind w:firstLine="709"/>
        <w:jc w:val="both"/>
        <w:rPr>
          <w:sz w:val="20"/>
          <w:szCs w:val="20"/>
        </w:rPr>
      </w:pPr>
      <w:r w:rsidRPr="00924BDF">
        <w:rPr>
          <w:sz w:val="20"/>
          <w:szCs w:val="20"/>
        </w:rPr>
        <w:t xml:space="preserve">расходы увеличились на  </w:t>
      </w:r>
      <w:r w:rsidR="00AE2085" w:rsidRPr="00924BDF">
        <w:rPr>
          <w:sz w:val="20"/>
          <w:szCs w:val="20"/>
        </w:rPr>
        <w:t>-</w:t>
      </w:r>
      <w:r w:rsidRPr="00924BDF">
        <w:rPr>
          <w:sz w:val="20"/>
          <w:szCs w:val="20"/>
        </w:rPr>
        <w:t xml:space="preserve"> </w:t>
      </w:r>
      <w:r w:rsidR="00FA0CD1" w:rsidRPr="00924BDF">
        <w:rPr>
          <w:sz w:val="20"/>
          <w:szCs w:val="20"/>
        </w:rPr>
        <w:t>264 215 174,33</w:t>
      </w:r>
      <w:r w:rsidR="00AE2085" w:rsidRPr="00924BDF">
        <w:rPr>
          <w:sz w:val="20"/>
          <w:szCs w:val="20"/>
        </w:rPr>
        <w:t xml:space="preserve"> </w:t>
      </w:r>
      <w:r w:rsidRPr="00924BDF">
        <w:rPr>
          <w:sz w:val="20"/>
          <w:szCs w:val="20"/>
        </w:rPr>
        <w:t>рублей;</w:t>
      </w:r>
    </w:p>
    <w:p w:rsidR="00790ED8" w:rsidRPr="00924BDF" w:rsidRDefault="00790ED8" w:rsidP="00790ED8">
      <w:pPr>
        <w:rPr>
          <w:sz w:val="20"/>
          <w:szCs w:val="20"/>
        </w:rPr>
      </w:pPr>
      <w:r w:rsidRPr="00924BDF">
        <w:rPr>
          <w:sz w:val="20"/>
          <w:szCs w:val="20"/>
        </w:rPr>
        <w:t xml:space="preserve">             </w:t>
      </w:r>
      <w:r w:rsidR="004169C5" w:rsidRPr="00924BDF">
        <w:rPr>
          <w:sz w:val="20"/>
          <w:szCs w:val="20"/>
        </w:rPr>
        <w:t xml:space="preserve"> </w:t>
      </w:r>
      <w:r w:rsidRPr="00924BDF">
        <w:rPr>
          <w:sz w:val="20"/>
          <w:szCs w:val="20"/>
        </w:rPr>
        <w:t xml:space="preserve">в связи с превышением расходов бюджета над доходами, на конец отчетного года бюджет утвержден с </w:t>
      </w:r>
      <w:r w:rsidR="00E26780" w:rsidRPr="00924BDF">
        <w:rPr>
          <w:sz w:val="20"/>
          <w:szCs w:val="20"/>
        </w:rPr>
        <w:t>дефицитом в сумме 17 974 539,40</w:t>
      </w:r>
      <w:r w:rsidRPr="00924BDF">
        <w:rPr>
          <w:sz w:val="20"/>
          <w:szCs w:val="20"/>
        </w:rPr>
        <w:t xml:space="preserve"> рублей.</w:t>
      </w:r>
    </w:p>
    <w:p w:rsidR="004169C5" w:rsidRPr="00924BDF" w:rsidRDefault="00F37F59" w:rsidP="004169C5">
      <w:pPr>
        <w:spacing w:before="120"/>
        <w:jc w:val="center"/>
        <w:rPr>
          <w:b/>
          <w:sz w:val="20"/>
          <w:szCs w:val="20"/>
        </w:rPr>
      </w:pPr>
      <w:r w:rsidRPr="00924BDF">
        <w:rPr>
          <w:b/>
          <w:sz w:val="20"/>
          <w:szCs w:val="20"/>
        </w:rPr>
        <w:t>О</w:t>
      </w:r>
      <w:r w:rsidR="004169C5" w:rsidRPr="00924BDF">
        <w:rPr>
          <w:b/>
          <w:sz w:val="20"/>
          <w:szCs w:val="20"/>
        </w:rPr>
        <w:t>сновные итоги исп</w:t>
      </w:r>
      <w:r w:rsidR="00B219CD" w:rsidRPr="00924BDF">
        <w:rPr>
          <w:b/>
          <w:sz w:val="20"/>
          <w:szCs w:val="20"/>
        </w:rPr>
        <w:t>о</w:t>
      </w:r>
      <w:r w:rsidR="00C94CF5" w:rsidRPr="00924BDF">
        <w:rPr>
          <w:b/>
          <w:sz w:val="20"/>
          <w:szCs w:val="20"/>
        </w:rPr>
        <w:t>лнения районного бюджета за 2021-2023</w:t>
      </w:r>
      <w:r w:rsidR="004169C5" w:rsidRPr="00924BDF">
        <w:rPr>
          <w:b/>
          <w:sz w:val="20"/>
          <w:szCs w:val="20"/>
        </w:rPr>
        <w:t xml:space="preserve"> годы</w:t>
      </w:r>
    </w:p>
    <w:p w:rsidR="004169C5" w:rsidRPr="00924BDF" w:rsidRDefault="004169C5" w:rsidP="004169C5">
      <w:pPr>
        <w:jc w:val="center"/>
        <w:rPr>
          <w:sz w:val="20"/>
          <w:szCs w:val="20"/>
        </w:rPr>
      </w:pPr>
      <w:r w:rsidRPr="00924BDF">
        <w:rPr>
          <w:sz w:val="20"/>
          <w:szCs w:val="20"/>
        </w:rPr>
        <w:t xml:space="preserve">                                                                                                                                 </w:t>
      </w:r>
      <w:r w:rsidR="006E65D2" w:rsidRPr="00924BDF">
        <w:rPr>
          <w:sz w:val="20"/>
          <w:szCs w:val="20"/>
        </w:rPr>
        <w:t xml:space="preserve">                    (рублей</w:t>
      </w:r>
      <w:r w:rsidRPr="00924BDF">
        <w:rPr>
          <w:sz w:val="20"/>
          <w:szCs w:val="20"/>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CC0CCA" w:rsidRPr="00924BDF" w:rsidTr="00285103">
        <w:trPr>
          <w:trHeight w:val="571"/>
        </w:trPr>
        <w:tc>
          <w:tcPr>
            <w:tcW w:w="2127" w:type="dxa"/>
            <w:shd w:val="clear" w:color="auto" w:fill="auto"/>
            <w:vAlign w:val="center"/>
          </w:tcPr>
          <w:p w:rsidR="004169C5" w:rsidRPr="00924BDF" w:rsidRDefault="004169C5" w:rsidP="004169C5">
            <w:pPr>
              <w:jc w:val="center"/>
              <w:rPr>
                <w:sz w:val="20"/>
                <w:szCs w:val="20"/>
              </w:rPr>
            </w:pPr>
            <w:r w:rsidRPr="00924BDF">
              <w:rPr>
                <w:sz w:val="20"/>
                <w:szCs w:val="20"/>
              </w:rPr>
              <w:t>Наименование показателя</w:t>
            </w:r>
          </w:p>
        </w:tc>
        <w:tc>
          <w:tcPr>
            <w:tcW w:w="1842" w:type="dxa"/>
            <w:shd w:val="clear" w:color="auto" w:fill="auto"/>
            <w:vAlign w:val="center"/>
          </w:tcPr>
          <w:p w:rsidR="004169C5" w:rsidRPr="00924BDF" w:rsidRDefault="004169C5" w:rsidP="004169C5">
            <w:pPr>
              <w:jc w:val="center"/>
              <w:rPr>
                <w:sz w:val="20"/>
                <w:szCs w:val="20"/>
              </w:rPr>
            </w:pPr>
            <w:r w:rsidRPr="00924BDF">
              <w:rPr>
                <w:sz w:val="20"/>
                <w:szCs w:val="20"/>
              </w:rPr>
              <w:t>Утверждено</w:t>
            </w:r>
          </w:p>
        </w:tc>
        <w:tc>
          <w:tcPr>
            <w:tcW w:w="1701" w:type="dxa"/>
            <w:shd w:val="clear" w:color="auto" w:fill="auto"/>
            <w:vAlign w:val="center"/>
          </w:tcPr>
          <w:p w:rsidR="004169C5" w:rsidRPr="00924BDF" w:rsidRDefault="004169C5" w:rsidP="004169C5">
            <w:pPr>
              <w:jc w:val="center"/>
              <w:rPr>
                <w:sz w:val="20"/>
                <w:szCs w:val="20"/>
              </w:rPr>
            </w:pPr>
            <w:r w:rsidRPr="00924BDF">
              <w:rPr>
                <w:sz w:val="20"/>
                <w:szCs w:val="20"/>
              </w:rPr>
              <w:t>Уточненные назначения</w:t>
            </w:r>
          </w:p>
        </w:tc>
        <w:tc>
          <w:tcPr>
            <w:tcW w:w="1701" w:type="dxa"/>
            <w:shd w:val="clear" w:color="auto" w:fill="auto"/>
            <w:vAlign w:val="center"/>
          </w:tcPr>
          <w:p w:rsidR="004169C5" w:rsidRPr="00924BDF" w:rsidRDefault="004169C5" w:rsidP="004169C5">
            <w:pPr>
              <w:jc w:val="center"/>
              <w:rPr>
                <w:sz w:val="20"/>
                <w:szCs w:val="20"/>
              </w:rPr>
            </w:pPr>
            <w:r w:rsidRPr="00924BDF">
              <w:rPr>
                <w:sz w:val="20"/>
                <w:szCs w:val="20"/>
              </w:rPr>
              <w:t>Исполнено</w:t>
            </w:r>
          </w:p>
        </w:tc>
        <w:tc>
          <w:tcPr>
            <w:tcW w:w="1276" w:type="dxa"/>
            <w:shd w:val="clear" w:color="auto" w:fill="auto"/>
            <w:vAlign w:val="center"/>
          </w:tcPr>
          <w:p w:rsidR="004169C5" w:rsidRPr="00924BDF" w:rsidRDefault="004169C5" w:rsidP="004169C5">
            <w:pPr>
              <w:spacing w:line="260" w:lineRule="exact"/>
              <w:ind w:left="-108" w:right="-108"/>
              <w:jc w:val="center"/>
              <w:rPr>
                <w:sz w:val="20"/>
                <w:szCs w:val="20"/>
              </w:rPr>
            </w:pPr>
            <w:r w:rsidRPr="00924BDF">
              <w:rPr>
                <w:sz w:val="20"/>
                <w:szCs w:val="20"/>
              </w:rPr>
              <w:t xml:space="preserve">Процент </w:t>
            </w:r>
          </w:p>
          <w:p w:rsidR="004169C5" w:rsidRPr="00924BDF" w:rsidRDefault="004169C5" w:rsidP="004169C5">
            <w:pPr>
              <w:spacing w:line="260" w:lineRule="exact"/>
              <w:ind w:left="-108" w:right="-108"/>
              <w:jc w:val="center"/>
              <w:rPr>
                <w:sz w:val="20"/>
                <w:szCs w:val="20"/>
              </w:rPr>
            </w:pPr>
            <w:r w:rsidRPr="00924BDF">
              <w:rPr>
                <w:sz w:val="20"/>
                <w:szCs w:val="20"/>
              </w:rPr>
              <w:t>исполнения к уточненному плану, %</w:t>
            </w:r>
          </w:p>
        </w:tc>
        <w:tc>
          <w:tcPr>
            <w:tcW w:w="1134" w:type="dxa"/>
            <w:shd w:val="clear" w:color="auto" w:fill="auto"/>
            <w:vAlign w:val="center"/>
          </w:tcPr>
          <w:p w:rsidR="004169C5" w:rsidRPr="00924BDF" w:rsidRDefault="00C30923" w:rsidP="004169C5">
            <w:pPr>
              <w:spacing w:line="260" w:lineRule="exact"/>
              <w:jc w:val="center"/>
              <w:rPr>
                <w:sz w:val="20"/>
                <w:szCs w:val="20"/>
              </w:rPr>
            </w:pPr>
            <w:r w:rsidRPr="00924BDF">
              <w:rPr>
                <w:sz w:val="20"/>
                <w:szCs w:val="20"/>
              </w:rPr>
              <w:t>Темп роста к предыдущему периоду</w:t>
            </w:r>
            <w:r w:rsidR="004169C5" w:rsidRPr="00924BDF">
              <w:rPr>
                <w:sz w:val="20"/>
                <w:szCs w:val="20"/>
              </w:rPr>
              <w:t xml:space="preserve"> </w:t>
            </w:r>
            <w:r w:rsidR="004169C5" w:rsidRPr="00924BDF">
              <w:rPr>
                <w:sz w:val="20"/>
                <w:szCs w:val="20"/>
              </w:rPr>
              <w:lastRenderedPageBreak/>
              <w:t>%</w:t>
            </w:r>
          </w:p>
        </w:tc>
      </w:tr>
      <w:tr w:rsidR="00CC0CCA" w:rsidRPr="00924BDF" w:rsidTr="00285103">
        <w:trPr>
          <w:trHeight w:val="386"/>
        </w:trPr>
        <w:tc>
          <w:tcPr>
            <w:tcW w:w="9781" w:type="dxa"/>
            <w:gridSpan w:val="6"/>
            <w:shd w:val="clear" w:color="auto" w:fill="auto"/>
            <w:vAlign w:val="center"/>
          </w:tcPr>
          <w:p w:rsidR="004169C5" w:rsidRPr="00924BDF" w:rsidRDefault="00C94CF5" w:rsidP="00DA7CBB">
            <w:pPr>
              <w:jc w:val="center"/>
              <w:rPr>
                <w:b/>
                <w:sz w:val="20"/>
                <w:szCs w:val="20"/>
              </w:rPr>
            </w:pPr>
            <w:r w:rsidRPr="00924BDF">
              <w:rPr>
                <w:b/>
                <w:sz w:val="20"/>
                <w:szCs w:val="20"/>
              </w:rPr>
              <w:lastRenderedPageBreak/>
              <w:t>2021</w:t>
            </w:r>
            <w:r w:rsidR="004169C5" w:rsidRPr="00924BDF">
              <w:rPr>
                <w:b/>
                <w:sz w:val="20"/>
                <w:szCs w:val="20"/>
              </w:rPr>
              <w:t xml:space="preserve"> год</w:t>
            </w:r>
          </w:p>
        </w:tc>
      </w:tr>
      <w:tr w:rsidR="00C94CF5" w:rsidRPr="00924BDF" w:rsidTr="00285103">
        <w:trPr>
          <w:trHeight w:val="382"/>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Доходы</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561 202 771,78</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717 630 697,03</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 xml:space="preserve">702 581 465,34                                            </w:t>
            </w:r>
          </w:p>
        </w:tc>
        <w:tc>
          <w:tcPr>
            <w:tcW w:w="1276" w:type="dxa"/>
            <w:shd w:val="clear" w:color="auto" w:fill="auto"/>
            <w:vAlign w:val="center"/>
          </w:tcPr>
          <w:p w:rsidR="00C94CF5" w:rsidRPr="00924BDF" w:rsidRDefault="00C94CF5" w:rsidP="00A60E71">
            <w:pPr>
              <w:jc w:val="center"/>
              <w:rPr>
                <w:sz w:val="20"/>
                <w:szCs w:val="20"/>
              </w:rPr>
            </w:pPr>
            <w:r w:rsidRPr="00924BDF">
              <w:rPr>
                <w:sz w:val="20"/>
                <w:szCs w:val="20"/>
              </w:rPr>
              <w:t>97,9</w:t>
            </w:r>
          </w:p>
        </w:tc>
        <w:tc>
          <w:tcPr>
            <w:tcW w:w="1134" w:type="dxa"/>
            <w:shd w:val="clear" w:color="auto" w:fill="auto"/>
            <w:vAlign w:val="center"/>
          </w:tcPr>
          <w:p w:rsidR="00C94CF5" w:rsidRPr="00924BDF" w:rsidRDefault="00C94CF5" w:rsidP="00A60E71">
            <w:pPr>
              <w:jc w:val="center"/>
              <w:rPr>
                <w:sz w:val="20"/>
                <w:szCs w:val="20"/>
              </w:rPr>
            </w:pPr>
            <w:r w:rsidRPr="00924BDF">
              <w:rPr>
                <w:sz w:val="20"/>
                <w:szCs w:val="20"/>
              </w:rPr>
              <w:t>129,5</w:t>
            </w:r>
          </w:p>
        </w:tc>
      </w:tr>
      <w:tr w:rsidR="00C94CF5" w:rsidRPr="00924BDF" w:rsidTr="00285103">
        <w:trPr>
          <w:trHeight w:val="422"/>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Расходы</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561 202 771,78</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722 257 862,85</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653 966 037,32</w:t>
            </w:r>
          </w:p>
        </w:tc>
        <w:tc>
          <w:tcPr>
            <w:tcW w:w="1276" w:type="dxa"/>
            <w:shd w:val="clear" w:color="auto" w:fill="auto"/>
            <w:vAlign w:val="center"/>
          </w:tcPr>
          <w:p w:rsidR="00C94CF5" w:rsidRPr="00924BDF" w:rsidRDefault="00C94CF5" w:rsidP="00A60E71">
            <w:pPr>
              <w:jc w:val="center"/>
              <w:rPr>
                <w:sz w:val="20"/>
                <w:szCs w:val="20"/>
              </w:rPr>
            </w:pPr>
            <w:r w:rsidRPr="00924BDF">
              <w:rPr>
                <w:sz w:val="20"/>
                <w:szCs w:val="20"/>
              </w:rPr>
              <w:t>90,5</w:t>
            </w:r>
          </w:p>
        </w:tc>
        <w:tc>
          <w:tcPr>
            <w:tcW w:w="1134" w:type="dxa"/>
            <w:shd w:val="clear" w:color="auto" w:fill="auto"/>
            <w:vAlign w:val="center"/>
          </w:tcPr>
          <w:p w:rsidR="00C94CF5" w:rsidRPr="00924BDF" w:rsidRDefault="00C94CF5" w:rsidP="00A60E71">
            <w:pPr>
              <w:jc w:val="center"/>
              <w:rPr>
                <w:sz w:val="20"/>
                <w:szCs w:val="20"/>
              </w:rPr>
            </w:pPr>
            <w:r w:rsidRPr="00924BDF">
              <w:rPr>
                <w:sz w:val="20"/>
                <w:szCs w:val="20"/>
              </w:rPr>
              <w:t>120,5</w:t>
            </w:r>
          </w:p>
        </w:tc>
      </w:tr>
      <w:tr w:rsidR="00C94CF5" w:rsidRPr="00924BDF" w:rsidTr="00285103">
        <w:trPr>
          <w:trHeight w:val="361"/>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w:t>
            </w:r>
            <w:r w:rsidR="00990DAB" w:rsidRPr="00924BDF">
              <w:rPr>
                <w:sz w:val="20"/>
                <w:szCs w:val="20"/>
              </w:rPr>
              <w:t xml:space="preserve"> </w:t>
            </w:r>
            <w:r w:rsidRPr="00924BDF">
              <w:rPr>
                <w:sz w:val="20"/>
                <w:szCs w:val="20"/>
              </w:rPr>
              <w:t>4 627 165,82</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48 615 428,02</w:t>
            </w:r>
          </w:p>
        </w:tc>
        <w:tc>
          <w:tcPr>
            <w:tcW w:w="1276" w:type="dxa"/>
            <w:shd w:val="clear" w:color="auto" w:fill="auto"/>
            <w:vAlign w:val="center"/>
          </w:tcPr>
          <w:p w:rsidR="00C94CF5" w:rsidRPr="00924BDF" w:rsidRDefault="00C94CF5" w:rsidP="00A60E71">
            <w:pPr>
              <w:jc w:val="center"/>
              <w:rPr>
                <w:sz w:val="20"/>
                <w:szCs w:val="20"/>
              </w:rPr>
            </w:pPr>
          </w:p>
        </w:tc>
        <w:tc>
          <w:tcPr>
            <w:tcW w:w="1134" w:type="dxa"/>
            <w:shd w:val="clear" w:color="auto" w:fill="auto"/>
            <w:vAlign w:val="center"/>
          </w:tcPr>
          <w:p w:rsidR="00C94CF5" w:rsidRPr="00924BDF" w:rsidRDefault="00C94CF5" w:rsidP="00A60E71">
            <w:pPr>
              <w:jc w:val="center"/>
              <w:rPr>
                <w:sz w:val="20"/>
                <w:szCs w:val="20"/>
              </w:rPr>
            </w:pPr>
          </w:p>
        </w:tc>
      </w:tr>
      <w:tr w:rsidR="00CC0CCA" w:rsidRPr="00924BDF" w:rsidTr="00285103">
        <w:trPr>
          <w:trHeight w:val="386"/>
        </w:trPr>
        <w:tc>
          <w:tcPr>
            <w:tcW w:w="9781" w:type="dxa"/>
            <w:gridSpan w:val="6"/>
            <w:shd w:val="clear" w:color="auto" w:fill="auto"/>
            <w:vAlign w:val="center"/>
          </w:tcPr>
          <w:p w:rsidR="006370F5" w:rsidRPr="00924BDF" w:rsidRDefault="00B219CD" w:rsidP="00A73996">
            <w:pPr>
              <w:jc w:val="center"/>
              <w:rPr>
                <w:b/>
                <w:sz w:val="20"/>
                <w:szCs w:val="20"/>
              </w:rPr>
            </w:pPr>
            <w:r w:rsidRPr="00924BDF">
              <w:rPr>
                <w:b/>
                <w:sz w:val="20"/>
                <w:szCs w:val="20"/>
              </w:rPr>
              <w:t>202</w:t>
            </w:r>
            <w:r w:rsidR="00A73996" w:rsidRPr="00924BDF">
              <w:rPr>
                <w:b/>
                <w:sz w:val="20"/>
                <w:szCs w:val="20"/>
              </w:rPr>
              <w:t>2</w:t>
            </w:r>
            <w:r w:rsidR="006370F5" w:rsidRPr="00924BDF">
              <w:rPr>
                <w:b/>
                <w:sz w:val="20"/>
                <w:szCs w:val="20"/>
              </w:rPr>
              <w:t xml:space="preserve"> год</w:t>
            </w:r>
          </w:p>
        </w:tc>
      </w:tr>
      <w:tr w:rsidR="00A73996" w:rsidRPr="00924BDF" w:rsidTr="00285103">
        <w:trPr>
          <w:trHeight w:val="327"/>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Доходы</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762 999 817,41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981 522 987,37</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 xml:space="preserve">876 837 614,49                                            </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89,3</w:t>
            </w:r>
          </w:p>
        </w:tc>
        <w:tc>
          <w:tcPr>
            <w:tcW w:w="1134" w:type="dxa"/>
            <w:shd w:val="clear" w:color="auto" w:fill="auto"/>
            <w:vAlign w:val="center"/>
          </w:tcPr>
          <w:p w:rsidR="00A73996" w:rsidRPr="00924BDF" w:rsidRDefault="00A73996" w:rsidP="00A60E71">
            <w:pPr>
              <w:jc w:val="center"/>
              <w:rPr>
                <w:sz w:val="20"/>
                <w:szCs w:val="20"/>
              </w:rPr>
            </w:pPr>
            <w:r w:rsidRPr="00924BDF">
              <w:rPr>
                <w:sz w:val="20"/>
                <w:szCs w:val="20"/>
              </w:rPr>
              <w:t>124,8</w:t>
            </w:r>
          </w:p>
        </w:tc>
      </w:tr>
      <w:tr w:rsidR="00A73996" w:rsidRPr="00924BDF" w:rsidTr="00285103">
        <w:trPr>
          <w:trHeight w:val="350"/>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Расходы</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762 999 817,41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1 034 765 581,21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912 105 668,93</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88,1</w:t>
            </w:r>
          </w:p>
        </w:tc>
        <w:tc>
          <w:tcPr>
            <w:tcW w:w="1134" w:type="dxa"/>
            <w:shd w:val="clear" w:color="auto" w:fill="auto"/>
            <w:vAlign w:val="center"/>
          </w:tcPr>
          <w:p w:rsidR="00A73996" w:rsidRPr="00924BDF" w:rsidRDefault="00A73996" w:rsidP="00A60E71">
            <w:pPr>
              <w:jc w:val="center"/>
              <w:rPr>
                <w:sz w:val="20"/>
                <w:szCs w:val="20"/>
              </w:rPr>
            </w:pPr>
            <w:r w:rsidRPr="00924BDF">
              <w:rPr>
                <w:sz w:val="20"/>
                <w:szCs w:val="20"/>
              </w:rPr>
              <w:t>139,5</w:t>
            </w:r>
          </w:p>
        </w:tc>
      </w:tr>
      <w:tr w:rsidR="00A73996" w:rsidRPr="00924BDF" w:rsidTr="00285103">
        <w:trPr>
          <w:trHeight w:val="361"/>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w:t>
            </w:r>
            <w:r w:rsidR="00990DAB" w:rsidRPr="00924BDF">
              <w:rPr>
                <w:sz w:val="20"/>
                <w:szCs w:val="20"/>
              </w:rPr>
              <w:t xml:space="preserve"> </w:t>
            </w:r>
            <w:r w:rsidRPr="00924BDF">
              <w:rPr>
                <w:sz w:val="20"/>
                <w:szCs w:val="20"/>
              </w:rPr>
              <w:t>53 242 593,84</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w:t>
            </w:r>
            <w:r w:rsidR="009301FA" w:rsidRPr="00924BDF">
              <w:rPr>
                <w:sz w:val="20"/>
                <w:szCs w:val="20"/>
              </w:rPr>
              <w:t xml:space="preserve"> </w:t>
            </w:r>
            <w:r w:rsidRPr="00924BDF">
              <w:rPr>
                <w:sz w:val="20"/>
                <w:szCs w:val="20"/>
              </w:rPr>
              <w:t>35 268 054,44</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66,2</w:t>
            </w:r>
          </w:p>
        </w:tc>
        <w:tc>
          <w:tcPr>
            <w:tcW w:w="1134" w:type="dxa"/>
            <w:shd w:val="clear" w:color="auto" w:fill="auto"/>
            <w:vAlign w:val="center"/>
          </w:tcPr>
          <w:p w:rsidR="00A73996" w:rsidRPr="00924BDF" w:rsidRDefault="00A73996" w:rsidP="00A60E71">
            <w:pPr>
              <w:jc w:val="center"/>
              <w:rPr>
                <w:sz w:val="20"/>
                <w:szCs w:val="20"/>
              </w:rPr>
            </w:pPr>
          </w:p>
        </w:tc>
      </w:tr>
      <w:tr w:rsidR="00CC0CCA" w:rsidRPr="00924BDF" w:rsidTr="00285103">
        <w:trPr>
          <w:trHeight w:val="316"/>
        </w:trPr>
        <w:tc>
          <w:tcPr>
            <w:tcW w:w="9781" w:type="dxa"/>
            <w:gridSpan w:val="6"/>
            <w:shd w:val="clear" w:color="auto" w:fill="auto"/>
            <w:vAlign w:val="center"/>
          </w:tcPr>
          <w:p w:rsidR="006370F5" w:rsidRPr="00924BDF" w:rsidRDefault="00A230FA" w:rsidP="00DA7CBB">
            <w:pPr>
              <w:jc w:val="center"/>
              <w:rPr>
                <w:b/>
                <w:sz w:val="20"/>
                <w:szCs w:val="20"/>
              </w:rPr>
            </w:pPr>
            <w:r w:rsidRPr="00924BDF">
              <w:rPr>
                <w:b/>
                <w:sz w:val="20"/>
                <w:szCs w:val="20"/>
              </w:rPr>
              <w:t>2023</w:t>
            </w:r>
            <w:r w:rsidR="006370F5" w:rsidRPr="00924BDF">
              <w:rPr>
                <w:b/>
                <w:sz w:val="20"/>
                <w:szCs w:val="20"/>
              </w:rPr>
              <w:t xml:space="preserve"> год</w:t>
            </w:r>
          </w:p>
        </w:tc>
      </w:tr>
      <w:tr w:rsidR="00CC0CCA" w:rsidRPr="00924BDF" w:rsidTr="00285103">
        <w:trPr>
          <w:trHeight w:val="380"/>
        </w:trPr>
        <w:tc>
          <w:tcPr>
            <w:tcW w:w="2127" w:type="dxa"/>
            <w:shd w:val="clear" w:color="auto" w:fill="auto"/>
            <w:vAlign w:val="center"/>
          </w:tcPr>
          <w:p w:rsidR="006370F5" w:rsidRPr="00924BDF" w:rsidRDefault="006370F5" w:rsidP="004169C5">
            <w:pPr>
              <w:jc w:val="center"/>
              <w:rPr>
                <w:sz w:val="20"/>
                <w:szCs w:val="20"/>
              </w:rPr>
            </w:pPr>
            <w:r w:rsidRPr="00924BDF">
              <w:rPr>
                <w:sz w:val="20"/>
                <w:szCs w:val="20"/>
              </w:rPr>
              <w:t>Доходы</w:t>
            </w:r>
          </w:p>
        </w:tc>
        <w:tc>
          <w:tcPr>
            <w:tcW w:w="1842" w:type="dxa"/>
            <w:shd w:val="clear" w:color="auto" w:fill="auto"/>
            <w:vAlign w:val="center"/>
          </w:tcPr>
          <w:p w:rsidR="006370F5" w:rsidRPr="00924BDF" w:rsidRDefault="006D1D30" w:rsidP="004169C5">
            <w:pPr>
              <w:jc w:val="center"/>
              <w:rPr>
                <w:sz w:val="20"/>
                <w:szCs w:val="20"/>
              </w:rPr>
            </w:pPr>
            <w:r w:rsidRPr="00924BDF">
              <w:rPr>
                <w:sz w:val="20"/>
                <w:szCs w:val="20"/>
              </w:rPr>
              <w:t>726 242 522,13</w:t>
            </w:r>
          </w:p>
        </w:tc>
        <w:tc>
          <w:tcPr>
            <w:tcW w:w="1701" w:type="dxa"/>
            <w:shd w:val="clear" w:color="auto" w:fill="auto"/>
            <w:vAlign w:val="center"/>
          </w:tcPr>
          <w:p w:rsidR="006370F5" w:rsidRPr="00924BDF" w:rsidRDefault="00DA41BE" w:rsidP="005B366E">
            <w:pPr>
              <w:jc w:val="center"/>
              <w:rPr>
                <w:sz w:val="20"/>
                <w:szCs w:val="20"/>
              </w:rPr>
            </w:pPr>
            <w:r w:rsidRPr="00924BDF">
              <w:rPr>
                <w:sz w:val="20"/>
                <w:szCs w:val="20"/>
              </w:rPr>
              <w:t>972 483 157,06</w:t>
            </w:r>
          </w:p>
        </w:tc>
        <w:tc>
          <w:tcPr>
            <w:tcW w:w="1701" w:type="dxa"/>
            <w:shd w:val="clear" w:color="auto" w:fill="auto"/>
            <w:vAlign w:val="center"/>
          </w:tcPr>
          <w:p w:rsidR="006370F5" w:rsidRPr="00924BDF" w:rsidRDefault="00DA41BE" w:rsidP="00DA41BE">
            <w:pPr>
              <w:jc w:val="center"/>
              <w:rPr>
                <w:sz w:val="20"/>
                <w:szCs w:val="20"/>
              </w:rPr>
            </w:pPr>
            <w:r w:rsidRPr="00924BDF">
              <w:rPr>
                <w:sz w:val="20"/>
                <w:szCs w:val="20"/>
              </w:rPr>
              <w:t>973 678 419,02</w:t>
            </w:r>
            <w:r w:rsidR="009950C7" w:rsidRPr="00924BDF">
              <w:rPr>
                <w:sz w:val="20"/>
                <w:szCs w:val="20"/>
              </w:rPr>
              <w:t xml:space="preserve">                                           </w:t>
            </w:r>
          </w:p>
        </w:tc>
        <w:tc>
          <w:tcPr>
            <w:tcW w:w="1276" w:type="dxa"/>
            <w:shd w:val="clear" w:color="auto" w:fill="auto"/>
            <w:vAlign w:val="center"/>
          </w:tcPr>
          <w:p w:rsidR="006370F5" w:rsidRPr="00924BDF" w:rsidRDefault="00DA41BE" w:rsidP="004169C5">
            <w:pPr>
              <w:jc w:val="center"/>
              <w:rPr>
                <w:sz w:val="20"/>
                <w:szCs w:val="20"/>
              </w:rPr>
            </w:pPr>
            <w:r w:rsidRPr="00924BDF">
              <w:rPr>
                <w:sz w:val="20"/>
                <w:szCs w:val="20"/>
              </w:rPr>
              <w:t>100,1</w:t>
            </w:r>
          </w:p>
        </w:tc>
        <w:tc>
          <w:tcPr>
            <w:tcW w:w="1134" w:type="dxa"/>
            <w:shd w:val="clear" w:color="auto" w:fill="auto"/>
            <w:vAlign w:val="center"/>
          </w:tcPr>
          <w:p w:rsidR="006370F5" w:rsidRPr="00924BDF" w:rsidRDefault="00D55E46" w:rsidP="004169C5">
            <w:pPr>
              <w:jc w:val="center"/>
              <w:rPr>
                <w:sz w:val="20"/>
                <w:szCs w:val="20"/>
              </w:rPr>
            </w:pPr>
            <w:r>
              <w:rPr>
                <w:sz w:val="20"/>
                <w:szCs w:val="20"/>
              </w:rPr>
              <w:t>111,0</w:t>
            </w:r>
          </w:p>
        </w:tc>
      </w:tr>
      <w:tr w:rsidR="00CC0CCA" w:rsidRPr="00924BDF" w:rsidTr="00285103">
        <w:trPr>
          <w:trHeight w:val="349"/>
        </w:trPr>
        <w:tc>
          <w:tcPr>
            <w:tcW w:w="2127" w:type="dxa"/>
            <w:shd w:val="clear" w:color="auto" w:fill="auto"/>
            <w:vAlign w:val="center"/>
          </w:tcPr>
          <w:p w:rsidR="008560C2" w:rsidRPr="00924BDF" w:rsidRDefault="008560C2" w:rsidP="004169C5">
            <w:pPr>
              <w:jc w:val="center"/>
              <w:rPr>
                <w:sz w:val="20"/>
                <w:szCs w:val="20"/>
              </w:rPr>
            </w:pPr>
            <w:r w:rsidRPr="00924BDF">
              <w:rPr>
                <w:sz w:val="20"/>
                <w:szCs w:val="20"/>
              </w:rPr>
              <w:t>Расходы</w:t>
            </w:r>
          </w:p>
        </w:tc>
        <w:tc>
          <w:tcPr>
            <w:tcW w:w="1842" w:type="dxa"/>
            <w:shd w:val="clear" w:color="auto" w:fill="auto"/>
            <w:vAlign w:val="center"/>
          </w:tcPr>
          <w:p w:rsidR="008560C2" w:rsidRPr="00924BDF" w:rsidRDefault="006D1D30" w:rsidP="00A36EBA">
            <w:pPr>
              <w:jc w:val="center"/>
              <w:rPr>
                <w:sz w:val="20"/>
                <w:szCs w:val="20"/>
              </w:rPr>
            </w:pPr>
            <w:r w:rsidRPr="00924BDF">
              <w:rPr>
                <w:sz w:val="20"/>
                <w:szCs w:val="20"/>
              </w:rPr>
              <w:t>726 242 522,13</w:t>
            </w:r>
          </w:p>
        </w:tc>
        <w:tc>
          <w:tcPr>
            <w:tcW w:w="1701" w:type="dxa"/>
            <w:shd w:val="clear" w:color="auto" w:fill="auto"/>
            <w:vAlign w:val="center"/>
          </w:tcPr>
          <w:p w:rsidR="008560C2" w:rsidRPr="00924BDF" w:rsidRDefault="00DA41BE" w:rsidP="005C2787">
            <w:pPr>
              <w:jc w:val="center"/>
              <w:rPr>
                <w:sz w:val="20"/>
                <w:szCs w:val="20"/>
              </w:rPr>
            </w:pPr>
            <w:r w:rsidRPr="00924BDF">
              <w:rPr>
                <w:sz w:val="20"/>
                <w:szCs w:val="20"/>
              </w:rPr>
              <w:t>990 457 696,46</w:t>
            </w:r>
          </w:p>
        </w:tc>
        <w:tc>
          <w:tcPr>
            <w:tcW w:w="1701" w:type="dxa"/>
            <w:shd w:val="clear" w:color="auto" w:fill="auto"/>
            <w:vAlign w:val="center"/>
          </w:tcPr>
          <w:p w:rsidR="008560C2" w:rsidRPr="00924BDF" w:rsidRDefault="00DA41BE" w:rsidP="00FB70C8">
            <w:pPr>
              <w:jc w:val="center"/>
              <w:rPr>
                <w:sz w:val="20"/>
                <w:szCs w:val="20"/>
              </w:rPr>
            </w:pPr>
            <w:r w:rsidRPr="00924BDF">
              <w:rPr>
                <w:sz w:val="20"/>
                <w:szCs w:val="20"/>
              </w:rPr>
              <w:t>974 666 873,76</w:t>
            </w:r>
          </w:p>
        </w:tc>
        <w:tc>
          <w:tcPr>
            <w:tcW w:w="1276" w:type="dxa"/>
            <w:shd w:val="clear" w:color="auto" w:fill="auto"/>
            <w:vAlign w:val="center"/>
          </w:tcPr>
          <w:p w:rsidR="008560C2" w:rsidRPr="00924BDF" w:rsidRDefault="00DA41BE" w:rsidP="004169C5">
            <w:pPr>
              <w:jc w:val="center"/>
              <w:rPr>
                <w:sz w:val="20"/>
                <w:szCs w:val="20"/>
              </w:rPr>
            </w:pPr>
            <w:r w:rsidRPr="00924BDF">
              <w:rPr>
                <w:sz w:val="20"/>
                <w:szCs w:val="20"/>
              </w:rPr>
              <w:t>98,4</w:t>
            </w:r>
          </w:p>
        </w:tc>
        <w:tc>
          <w:tcPr>
            <w:tcW w:w="1134" w:type="dxa"/>
            <w:shd w:val="clear" w:color="auto" w:fill="auto"/>
            <w:vAlign w:val="center"/>
          </w:tcPr>
          <w:p w:rsidR="008560C2" w:rsidRPr="00924BDF" w:rsidRDefault="00D55E46" w:rsidP="004169C5">
            <w:pPr>
              <w:jc w:val="center"/>
              <w:rPr>
                <w:sz w:val="20"/>
                <w:szCs w:val="20"/>
              </w:rPr>
            </w:pPr>
            <w:r>
              <w:rPr>
                <w:sz w:val="20"/>
                <w:szCs w:val="20"/>
              </w:rPr>
              <w:t>106,9</w:t>
            </w:r>
          </w:p>
        </w:tc>
      </w:tr>
      <w:tr w:rsidR="00CC0CCA" w:rsidRPr="00924BDF" w:rsidTr="00285103">
        <w:trPr>
          <w:trHeight w:val="359"/>
        </w:trPr>
        <w:tc>
          <w:tcPr>
            <w:tcW w:w="2127" w:type="dxa"/>
            <w:shd w:val="clear" w:color="auto" w:fill="auto"/>
            <w:vAlign w:val="center"/>
          </w:tcPr>
          <w:p w:rsidR="006370F5" w:rsidRPr="00924BDF" w:rsidRDefault="006370F5"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 xml:space="preserve">Дефицит (-) </w:t>
            </w:r>
          </w:p>
        </w:tc>
        <w:tc>
          <w:tcPr>
            <w:tcW w:w="1842" w:type="dxa"/>
            <w:shd w:val="clear" w:color="auto" w:fill="auto"/>
            <w:vAlign w:val="center"/>
          </w:tcPr>
          <w:p w:rsidR="006370F5" w:rsidRPr="00924BDF" w:rsidRDefault="00FB70C8" w:rsidP="004169C5">
            <w:pPr>
              <w:jc w:val="center"/>
              <w:rPr>
                <w:sz w:val="20"/>
                <w:szCs w:val="20"/>
              </w:rPr>
            </w:pPr>
            <w:r w:rsidRPr="00924BDF">
              <w:rPr>
                <w:sz w:val="20"/>
                <w:szCs w:val="20"/>
              </w:rPr>
              <w:t>-</w:t>
            </w:r>
          </w:p>
        </w:tc>
        <w:tc>
          <w:tcPr>
            <w:tcW w:w="1701" w:type="dxa"/>
            <w:shd w:val="clear" w:color="auto" w:fill="auto"/>
            <w:vAlign w:val="center"/>
          </w:tcPr>
          <w:p w:rsidR="006370F5" w:rsidRPr="00924BDF" w:rsidRDefault="00DA41BE" w:rsidP="004169C5">
            <w:pPr>
              <w:jc w:val="center"/>
              <w:rPr>
                <w:sz w:val="20"/>
                <w:szCs w:val="20"/>
              </w:rPr>
            </w:pPr>
            <w:r w:rsidRPr="00924BDF">
              <w:rPr>
                <w:sz w:val="20"/>
                <w:szCs w:val="20"/>
              </w:rPr>
              <w:t>- 17 974 539,40</w:t>
            </w:r>
          </w:p>
        </w:tc>
        <w:tc>
          <w:tcPr>
            <w:tcW w:w="1701" w:type="dxa"/>
            <w:shd w:val="clear" w:color="auto" w:fill="auto"/>
            <w:vAlign w:val="center"/>
          </w:tcPr>
          <w:p w:rsidR="006370F5" w:rsidRPr="00924BDF" w:rsidRDefault="00DA41BE" w:rsidP="00FB70C8">
            <w:pPr>
              <w:jc w:val="center"/>
              <w:rPr>
                <w:sz w:val="20"/>
                <w:szCs w:val="20"/>
              </w:rPr>
            </w:pPr>
            <w:r w:rsidRPr="00924BDF">
              <w:rPr>
                <w:sz w:val="20"/>
                <w:szCs w:val="20"/>
              </w:rPr>
              <w:t>- 988 454,74</w:t>
            </w:r>
          </w:p>
        </w:tc>
        <w:tc>
          <w:tcPr>
            <w:tcW w:w="1276" w:type="dxa"/>
            <w:shd w:val="clear" w:color="auto" w:fill="auto"/>
            <w:vAlign w:val="center"/>
          </w:tcPr>
          <w:p w:rsidR="006370F5" w:rsidRPr="00924BDF" w:rsidRDefault="00DA41BE" w:rsidP="004169C5">
            <w:pPr>
              <w:jc w:val="center"/>
              <w:rPr>
                <w:sz w:val="20"/>
                <w:szCs w:val="20"/>
              </w:rPr>
            </w:pPr>
            <w:r w:rsidRPr="00924BDF">
              <w:rPr>
                <w:sz w:val="20"/>
                <w:szCs w:val="20"/>
              </w:rPr>
              <w:t>5,5</w:t>
            </w:r>
          </w:p>
        </w:tc>
        <w:tc>
          <w:tcPr>
            <w:tcW w:w="1134" w:type="dxa"/>
            <w:shd w:val="clear" w:color="auto" w:fill="auto"/>
            <w:vAlign w:val="center"/>
          </w:tcPr>
          <w:p w:rsidR="006370F5" w:rsidRPr="00924BDF" w:rsidRDefault="006370F5" w:rsidP="004169C5">
            <w:pPr>
              <w:jc w:val="center"/>
              <w:rPr>
                <w:sz w:val="20"/>
                <w:szCs w:val="20"/>
              </w:rPr>
            </w:pPr>
          </w:p>
        </w:tc>
      </w:tr>
    </w:tbl>
    <w:p w:rsidR="00734E4C" w:rsidRPr="00924BDF" w:rsidRDefault="004169C5" w:rsidP="00031E1B">
      <w:pPr>
        <w:spacing w:before="120"/>
        <w:ind w:hanging="567"/>
        <w:jc w:val="both"/>
        <w:rPr>
          <w:rFonts w:eastAsia="Calibri"/>
          <w:spacing w:val="6"/>
          <w:sz w:val="20"/>
          <w:szCs w:val="20"/>
          <w:lang w:eastAsia="en-US"/>
        </w:rPr>
      </w:pPr>
      <w:r w:rsidRPr="00924BDF">
        <w:rPr>
          <w:i/>
          <w:sz w:val="20"/>
          <w:szCs w:val="20"/>
        </w:rPr>
        <w:t xml:space="preserve">                        </w:t>
      </w:r>
      <w:r w:rsidR="004D2E2D" w:rsidRPr="00924BDF">
        <w:rPr>
          <w:i/>
          <w:sz w:val="20"/>
          <w:szCs w:val="20"/>
        </w:rPr>
        <w:t xml:space="preserve">                  </w:t>
      </w:r>
      <w:r w:rsidRPr="00924BDF">
        <w:rPr>
          <w:i/>
          <w:sz w:val="20"/>
          <w:szCs w:val="20"/>
        </w:rPr>
        <w:t xml:space="preserve"> </w:t>
      </w:r>
    </w:p>
    <w:p w:rsidR="004169C5" w:rsidRPr="00924BDF" w:rsidRDefault="004169C5" w:rsidP="00F37F59">
      <w:pPr>
        <w:spacing w:after="360"/>
        <w:jc w:val="center"/>
        <w:rPr>
          <w:b/>
        </w:rPr>
      </w:pPr>
      <w:r w:rsidRPr="00924BDF">
        <w:rPr>
          <w:b/>
        </w:rPr>
        <w:t>2.</w:t>
      </w:r>
      <w:r w:rsidR="00955C99" w:rsidRPr="00924BDF">
        <w:rPr>
          <w:b/>
        </w:rPr>
        <w:t>1</w:t>
      </w:r>
      <w:r w:rsidRPr="00924BDF">
        <w:rPr>
          <w:b/>
        </w:rPr>
        <w:t xml:space="preserve"> Доходы районного бюджета</w:t>
      </w:r>
    </w:p>
    <w:p w:rsidR="002A02ED" w:rsidRPr="00924BDF" w:rsidRDefault="002A02ED" w:rsidP="00F37F59">
      <w:pPr>
        <w:ind w:firstLine="709"/>
        <w:jc w:val="both"/>
        <w:rPr>
          <w:sz w:val="20"/>
          <w:szCs w:val="20"/>
        </w:rPr>
      </w:pPr>
      <w:r w:rsidRPr="00924BDF">
        <w:rPr>
          <w:sz w:val="20"/>
          <w:szCs w:val="20"/>
        </w:rPr>
        <w:t xml:space="preserve">Общий объем </w:t>
      </w:r>
      <w:r w:rsidR="007E30DD" w:rsidRPr="00924BDF">
        <w:rPr>
          <w:sz w:val="20"/>
          <w:szCs w:val="20"/>
        </w:rPr>
        <w:t>доходов районного бюджета в 2023</w:t>
      </w:r>
      <w:r w:rsidR="00C31846" w:rsidRPr="00924BDF">
        <w:rPr>
          <w:sz w:val="20"/>
          <w:szCs w:val="20"/>
        </w:rPr>
        <w:t xml:space="preserve"> году составил </w:t>
      </w:r>
      <w:r w:rsidR="002F3694" w:rsidRPr="00924BDF">
        <w:rPr>
          <w:sz w:val="20"/>
          <w:szCs w:val="20"/>
        </w:rPr>
        <w:t>973 678 419,02 рублей, или 100,1</w:t>
      </w:r>
      <w:r w:rsidRPr="00924BDF">
        <w:rPr>
          <w:sz w:val="20"/>
          <w:szCs w:val="20"/>
        </w:rPr>
        <w:t xml:space="preserve"> процента к уточненному прогнозу поступлений (уточненный п</w:t>
      </w:r>
      <w:r w:rsidR="00EB42E4" w:rsidRPr="00924BDF">
        <w:rPr>
          <w:sz w:val="20"/>
          <w:szCs w:val="20"/>
        </w:rPr>
        <w:t xml:space="preserve">рогноз составляет </w:t>
      </w:r>
      <w:r w:rsidR="002F3694" w:rsidRPr="00924BDF">
        <w:rPr>
          <w:sz w:val="20"/>
          <w:szCs w:val="20"/>
        </w:rPr>
        <w:t xml:space="preserve"> 972 483 157,06</w:t>
      </w:r>
      <w:r w:rsidR="00EB42E4" w:rsidRPr="00924BDF">
        <w:rPr>
          <w:sz w:val="20"/>
          <w:szCs w:val="20"/>
        </w:rPr>
        <w:t xml:space="preserve"> рублей) и</w:t>
      </w:r>
      <w:r w:rsidR="0006400D" w:rsidRPr="00924BDF">
        <w:rPr>
          <w:sz w:val="20"/>
          <w:szCs w:val="20"/>
        </w:rPr>
        <w:t>ли</w:t>
      </w:r>
      <w:r w:rsidR="00EB42E4" w:rsidRPr="00924BDF">
        <w:rPr>
          <w:sz w:val="20"/>
          <w:szCs w:val="20"/>
        </w:rPr>
        <w:t xml:space="preserve">  </w:t>
      </w:r>
      <w:r w:rsidR="00D55E46">
        <w:rPr>
          <w:sz w:val="20"/>
          <w:szCs w:val="20"/>
        </w:rPr>
        <w:t>11</w:t>
      </w:r>
      <w:r w:rsidR="003D4774" w:rsidRPr="00924BDF">
        <w:rPr>
          <w:sz w:val="20"/>
          <w:szCs w:val="20"/>
        </w:rPr>
        <w:t>1</w:t>
      </w:r>
      <w:r w:rsidR="00D55E46">
        <w:rPr>
          <w:sz w:val="20"/>
          <w:szCs w:val="20"/>
        </w:rPr>
        <w:t>,0</w:t>
      </w:r>
      <w:r w:rsidRPr="00924BDF">
        <w:rPr>
          <w:sz w:val="20"/>
          <w:szCs w:val="20"/>
        </w:rPr>
        <w:t xml:space="preserve"> процента к уровню прошлого года. </w:t>
      </w:r>
    </w:p>
    <w:p w:rsidR="002A02ED" w:rsidRPr="00924BDF" w:rsidRDefault="002A02ED" w:rsidP="00F37F59">
      <w:pPr>
        <w:ind w:firstLine="709"/>
        <w:jc w:val="both"/>
        <w:rPr>
          <w:sz w:val="20"/>
          <w:szCs w:val="20"/>
        </w:rPr>
      </w:pPr>
      <w:r w:rsidRPr="00924BDF">
        <w:rPr>
          <w:sz w:val="20"/>
          <w:szCs w:val="20"/>
        </w:rPr>
        <w:t>Решением первоначальный объем доход</w:t>
      </w:r>
      <w:r w:rsidR="007E30DD" w:rsidRPr="00924BDF">
        <w:rPr>
          <w:sz w:val="20"/>
          <w:szCs w:val="20"/>
        </w:rPr>
        <w:t>ной части бюджета района на 2023</w:t>
      </w:r>
      <w:r w:rsidRPr="00924BDF">
        <w:rPr>
          <w:sz w:val="20"/>
          <w:szCs w:val="20"/>
        </w:rPr>
        <w:t xml:space="preserve"> год </w:t>
      </w:r>
      <w:r w:rsidR="00EB42E4" w:rsidRPr="00924BDF">
        <w:rPr>
          <w:sz w:val="20"/>
          <w:szCs w:val="20"/>
        </w:rPr>
        <w:t xml:space="preserve">утвержден в сумме </w:t>
      </w:r>
      <w:r w:rsidR="007E30DD" w:rsidRPr="00924BDF">
        <w:rPr>
          <w:sz w:val="20"/>
          <w:szCs w:val="20"/>
        </w:rPr>
        <w:t xml:space="preserve"> 726 242 522,13 </w:t>
      </w:r>
      <w:r w:rsidRPr="00924BDF">
        <w:rPr>
          <w:sz w:val="20"/>
          <w:szCs w:val="20"/>
        </w:rPr>
        <w:t>рублей.</w:t>
      </w:r>
    </w:p>
    <w:p w:rsidR="003208B8" w:rsidRPr="00924BDF" w:rsidRDefault="003208B8" w:rsidP="003208B8">
      <w:pPr>
        <w:spacing w:before="120" w:line="288" w:lineRule="auto"/>
        <w:ind w:firstLine="720"/>
        <w:rPr>
          <w:sz w:val="20"/>
          <w:szCs w:val="20"/>
        </w:rPr>
      </w:pPr>
      <w:r w:rsidRPr="00924BDF">
        <w:rPr>
          <w:b/>
          <w:sz w:val="20"/>
          <w:szCs w:val="20"/>
        </w:rPr>
        <w:t xml:space="preserve">                                                  </w:t>
      </w:r>
      <w:r w:rsidR="004169C5" w:rsidRPr="00924BDF">
        <w:rPr>
          <w:b/>
          <w:sz w:val="20"/>
          <w:szCs w:val="20"/>
        </w:rPr>
        <w:t xml:space="preserve">Исполнение районного бюджета по доходам в </w:t>
      </w:r>
      <w:r w:rsidR="00C507B2" w:rsidRPr="00924BDF">
        <w:rPr>
          <w:b/>
          <w:sz w:val="20"/>
          <w:szCs w:val="20"/>
        </w:rPr>
        <w:t>202</w:t>
      </w:r>
      <w:r w:rsidR="007E30DD" w:rsidRPr="00924BDF">
        <w:rPr>
          <w:b/>
          <w:sz w:val="20"/>
          <w:szCs w:val="20"/>
        </w:rPr>
        <w:t>3</w:t>
      </w:r>
      <w:r w:rsidR="004169C5" w:rsidRPr="00924BDF">
        <w:rPr>
          <w:b/>
          <w:sz w:val="20"/>
          <w:szCs w:val="20"/>
        </w:rPr>
        <w:t xml:space="preserve"> году</w:t>
      </w:r>
      <w:r w:rsidR="004169C5" w:rsidRPr="00924BDF">
        <w:rPr>
          <w:sz w:val="20"/>
          <w:szCs w:val="20"/>
        </w:rPr>
        <w:t xml:space="preserve">                                                                                                                                              </w:t>
      </w:r>
      <w:r w:rsidR="007878EC" w:rsidRPr="00924BDF">
        <w:rPr>
          <w:sz w:val="20"/>
          <w:szCs w:val="20"/>
        </w:rPr>
        <w:t xml:space="preserve">                    </w:t>
      </w:r>
      <w:r w:rsidR="003901D3" w:rsidRPr="00924BDF">
        <w:rPr>
          <w:sz w:val="20"/>
          <w:szCs w:val="20"/>
        </w:rPr>
        <w:t xml:space="preserve">                                  </w:t>
      </w:r>
      <w:r w:rsidRPr="00924BDF">
        <w:rPr>
          <w:sz w:val="20"/>
          <w:szCs w:val="20"/>
        </w:rPr>
        <w:t xml:space="preserve">                                                       </w:t>
      </w:r>
    </w:p>
    <w:p w:rsidR="004169C5" w:rsidRPr="00924BDF" w:rsidRDefault="003208B8" w:rsidP="003208B8">
      <w:pPr>
        <w:spacing w:before="120" w:line="288" w:lineRule="auto"/>
        <w:ind w:firstLine="720"/>
        <w:rPr>
          <w:sz w:val="20"/>
          <w:szCs w:val="20"/>
        </w:rPr>
      </w:pPr>
      <w:r w:rsidRPr="00924BDF">
        <w:rPr>
          <w:sz w:val="20"/>
          <w:szCs w:val="20"/>
        </w:rPr>
        <w:t xml:space="preserve">                                                                                                                                                                        </w:t>
      </w:r>
      <w:r w:rsidR="00802CCE" w:rsidRPr="00924BDF">
        <w:rPr>
          <w:sz w:val="20"/>
          <w:szCs w:val="20"/>
        </w:rPr>
        <w:t xml:space="preserve">     </w:t>
      </w:r>
      <w:r w:rsidR="007878EC" w:rsidRPr="00924BDF">
        <w:rPr>
          <w:sz w:val="20"/>
          <w:szCs w:val="20"/>
        </w:rPr>
        <w:t>(</w:t>
      </w:r>
      <w:r w:rsidR="0065466B" w:rsidRPr="00924BDF">
        <w:rPr>
          <w:sz w:val="20"/>
          <w:szCs w:val="20"/>
        </w:rPr>
        <w:t>рублей</w:t>
      </w:r>
      <w:r w:rsidR="004169C5" w:rsidRPr="00924BDF">
        <w:rPr>
          <w:sz w:val="20"/>
          <w:szCs w:val="20"/>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CC0CCA" w:rsidRPr="00924BDF" w:rsidTr="00F02E6D">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r w:rsidRPr="00924BDF">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4169C5" w:rsidRPr="00924BDF" w:rsidRDefault="004169C5" w:rsidP="00D81C7F">
            <w:pPr>
              <w:ind w:right="-108" w:hanging="108"/>
              <w:jc w:val="center"/>
              <w:rPr>
                <w:b/>
                <w:sz w:val="20"/>
                <w:szCs w:val="20"/>
              </w:rPr>
            </w:pPr>
            <w:r w:rsidRPr="00924BDF">
              <w:rPr>
                <w:b/>
                <w:sz w:val="20"/>
                <w:szCs w:val="20"/>
              </w:rPr>
              <w:t>Кассовое исполнение за 20</w:t>
            </w:r>
            <w:r w:rsidR="007E30DD" w:rsidRPr="00924BDF">
              <w:rPr>
                <w:b/>
                <w:sz w:val="20"/>
                <w:szCs w:val="20"/>
              </w:rPr>
              <w:t>22</w:t>
            </w:r>
            <w:r w:rsidRPr="00924BDF">
              <w:rPr>
                <w:b/>
                <w:sz w:val="20"/>
                <w:szCs w:val="20"/>
              </w:rPr>
              <w:t xml:space="preserve"> год</w:t>
            </w:r>
          </w:p>
        </w:tc>
        <w:tc>
          <w:tcPr>
            <w:tcW w:w="4536" w:type="dxa"/>
            <w:gridSpan w:val="3"/>
            <w:tcBorders>
              <w:top w:val="single" w:sz="4" w:space="0" w:color="auto"/>
              <w:left w:val="nil"/>
              <w:bottom w:val="single" w:sz="4" w:space="0" w:color="auto"/>
              <w:right w:val="single" w:sz="4" w:space="0" w:color="auto"/>
            </w:tcBorders>
            <w:vAlign w:val="center"/>
          </w:tcPr>
          <w:p w:rsidR="004169C5" w:rsidRPr="00924BDF" w:rsidRDefault="0006400D" w:rsidP="00D81C7F">
            <w:pPr>
              <w:jc w:val="center"/>
              <w:rPr>
                <w:b/>
                <w:sz w:val="20"/>
                <w:szCs w:val="20"/>
              </w:rPr>
            </w:pPr>
            <w:r w:rsidRPr="00924BDF">
              <w:rPr>
                <w:b/>
                <w:sz w:val="20"/>
                <w:szCs w:val="20"/>
              </w:rPr>
              <w:t>202</w:t>
            </w:r>
            <w:r w:rsidR="007E30DD" w:rsidRPr="00924BDF">
              <w:rPr>
                <w:b/>
                <w:sz w:val="20"/>
                <w:szCs w:val="20"/>
              </w:rPr>
              <w:t>3</w:t>
            </w:r>
            <w:r w:rsidR="004169C5" w:rsidRPr="00924BDF">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r w:rsidRPr="00924BDF">
              <w:rPr>
                <w:b/>
                <w:sz w:val="20"/>
                <w:szCs w:val="20"/>
              </w:rPr>
              <w:t xml:space="preserve">Темп роста </w:t>
            </w:r>
          </w:p>
          <w:p w:rsidR="004169C5" w:rsidRPr="00924BDF" w:rsidRDefault="004169C5" w:rsidP="00DF7476">
            <w:pPr>
              <w:ind w:left="-108" w:right="-108"/>
              <w:jc w:val="center"/>
              <w:rPr>
                <w:b/>
                <w:sz w:val="20"/>
                <w:szCs w:val="20"/>
              </w:rPr>
            </w:pPr>
            <w:r w:rsidRPr="00924BDF">
              <w:rPr>
                <w:b/>
                <w:sz w:val="20"/>
                <w:szCs w:val="20"/>
              </w:rPr>
              <w:t>20</w:t>
            </w:r>
            <w:r w:rsidR="00335AAA" w:rsidRPr="00924BDF">
              <w:rPr>
                <w:b/>
                <w:sz w:val="20"/>
                <w:szCs w:val="20"/>
              </w:rPr>
              <w:t>2</w:t>
            </w:r>
            <w:r w:rsidR="007E30DD" w:rsidRPr="00924BDF">
              <w:rPr>
                <w:b/>
                <w:sz w:val="20"/>
                <w:szCs w:val="20"/>
              </w:rPr>
              <w:t>3</w:t>
            </w:r>
            <w:r w:rsidRPr="00924BDF">
              <w:rPr>
                <w:b/>
                <w:sz w:val="20"/>
                <w:szCs w:val="20"/>
              </w:rPr>
              <w:t xml:space="preserve"> год к 20</w:t>
            </w:r>
            <w:r w:rsidR="007E30DD" w:rsidRPr="00924BDF">
              <w:rPr>
                <w:b/>
                <w:sz w:val="20"/>
                <w:szCs w:val="20"/>
              </w:rPr>
              <w:t>22</w:t>
            </w:r>
            <w:r w:rsidRPr="00924BDF">
              <w:rPr>
                <w:b/>
                <w:sz w:val="20"/>
                <w:szCs w:val="20"/>
              </w:rPr>
              <w:t>году, %</w:t>
            </w:r>
          </w:p>
        </w:tc>
      </w:tr>
      <w:tr w:rsidR="00CC0CCA" w:rsidRPr="00924BDF" w:rsidTr="00F02E6D">
        <w:trPr>
          <w:trHeight w:val="707"/>
          <w:tblHeader/>
        </w:trPr>
        <w:tc>
          <w:tcPr>
            <w:tcW w:w="3261" w:type="dxa"/>
            <w:vMerge/>
            <w:tcBorders>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p>
        </w:tc>
        <w:tc>
          <w:tcPr>
            <w:tcW w:w="1559" w:type="dxa"/>
            <w:vMerge/>
            <w:tcBorders>
              <w:left w:val="nil"/>
              <w:right w:val="single" w:sz="4" w:space="0" w:color="auto"/>
            </w:tcBorders>
            <w:shd w:val="clear" w:color="auto" w:fill="auto"/>
            <w:vAlign w:val="center"/>
          </w:tcPr>
          <w:p w:rsidR="004169C5" w:rsidRPr="00924BDF" w:rsidRDefault="004169C5" w:rsidP="004169C5">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4169C5" w:rsidRPr="00924BDF" w:rsidRDefault="004169C5" w:rsidP="004169C5">
            <w:pPr>
              <w:jc w:val="center"/>
              <w:rPr>
                <w:b/>
                <w:sz w:val="20"/>
                <w:szCs w:val="20"/>
              </w:rPr>
            </w:pPr>
            <w:r w:rsidRPr="00924BDF">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r w:rsidRPr="00924BDF">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r w:rsidRPr="00924BDF">
              <w:rPr>
                <w:b/>
                <w:sz w:val="20"/>
                <w:szCs w:val="20"/>
              </w:rPr>
              <w:t xml:space="preserve">Процент исполнения </w:t>
            </w:r>
          </w:p>
          <w:p w:rsidR="004169C5" w:rsidRPr="00924BDF" w:rsidRDefault="004169C5" w:rsidP="004169C5">
            <w:pPr>
              <w:jc w:val="center"/>
              <w:rPr>
                <w:b/>
                <w:sz w:val="20"/>
                <w:szCs w:val="20"/>
              </w:rPr>
            </w:pPr>
            <w:r w:rsidRPr="00924BDF">
              <w:rPr>
                <w:b/>
                <w:sz w:val="20"/>
                <w:szCs w:val="20"/>
              </w:rPr>
              <w:t>к уточнен</w:t>
            </w:r>
          </w:p>
          <w:p w:rsidR="004169C5" w:rsidRPr="00924BDF" w:rsidRDefault="004169C5" w:rsidP="004169C5">
            <w:pPr>
              <w:jc w:val="center"/>
              <w:rPr>
                <w:b/>
                <w:sz w:val="20"/>
                <w:szCs w:val="20"/>
              </w:rPr>
            </w:pPr>
            <w:r w:rsidRPr="00924BDF">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p>
        </w:tc>
      </w:tr>
      <w:tr w:rsidR="00C74FAE" w:rsidRPr="00924BDF" w:rsidTr="00442855">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42855">
            <w:pPr>
              <w:rPr>
                <w:bCs/>
                <w:sz w:val="20"/>
                <w:szCs w:val="20"/>
              </w:rPr>
            </w:pPr>
            <w:r w:rsidRPr="00924BDF">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left="-108" w:right="-108"/>
              <w:jc w:val="center"/>
              <w:rPr>
                <w:bCs/>
                <w:sz w:val="20"/>
                <w:szCs w:val="20"/>
              </w:rPr>
            </w:pPr>
            <w:r w:rsidRPr="00924BDF">
              <w:rPr>
                <w:bCs/>
                <w:sz w:val="20"/>
                <w:szCs w:val="20"/>
              </w:rPr>
              <w:t>175 661 205,17</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D81C7F">
            <w:pPr>
              <w:jc w:val="center"/>
              <w:rPr>
                <w:bCs/>
                <w:sz w:val="20"/>
                <w:szCs w:val="20"/>
              </w:rPr>
            </w:pPr>
            <w:r w:rsidRPr="00924BDF">
              <w:rPr>
                <w:bCs/>
                <w:sz w:val="20"/>
                <w:szCs w:val="20"/>
              </w:rPr>
              <w:t>185 139 257,00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3D5185">
            <w:pPr>
              <w:ind w:left="-108" w:right="-108"/>
              <w:jc w:val="center"/>
              <w:rPr>
                <w:bCs/>
                <w:sz w:val="20"/>
                <w:szCs w:val="20"/>
              </w:rPr>
            </w:pPr>
            <w:r w:rsidRPr="00924BDF">
              <w:rPr>
                <w:bCs/>
                <w:sz w:val="20"/>
                <w:szCs w:val="20"/>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D81C7F">
            <w:pPr>
              <w:jc w:val="center"/>
              <w:rPr>
                <w:bCs/>
                <w:sz w:val="20"/>
                <w:szCs w:val="20"/>
              </w:rPr>
            </w:pPr>
            <w:r w:rsidRPr="00924BDF">
              <w:rPr>
                <w:bCs/>
                <w:sz w:val="20"/>
                <w:szCs w:val="20"/>
              </w:rPr>
              <w:t>107,8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bCs/>
                <w:sz w:val="20"/>
                <w:szCs w:val="20"/>
              </w:rPr>
            </w:pPr>
            <w:r w:rsidRPr="00924BDF">
              <w:rPr>
                <w:bCs/>
                <w:sz w:val="20"/>
                <w:szCs w:val="20"/>
              </w:rPr>
              <w:t>113,6</w:t>
            </w:r>
          </w:p>
        </w:tc>
      </w:tr>
      <w:tr w:rsidR="00C74FAE" w:rsidRPr="00924BDF" w:rsidTr="00F02E6D">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42855">
            <w:pPr>
              <w:rPr>
                <w:bCs/>
                <w:sz w:val="20"/>
                <w:szCs w:val="20"/>
              </w:rPr>
            </w:pPr>
            <w:r w:rsidRPr="00924BDF">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right="-108" w:hanging="108"/>
              <w:jc w:val="center"/>
              <w:rPr>
                <w:sz w:val="20"/>
                <w:szCs w:val="20"/>
              </w:rPr>
            </w:pPr>
            <w:r w:rsidRPr="00924BDF">
              <w:rPr>
                <w:sz w:val="20"/>
                <w:szCs w:val="20"/>
              </w:rPr>
              <w:t>701 176 409,32</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sz w:val="20"/>
                <w:szCs w:val="20"/>
              </w:rPr>
            </w:pPr>
            <w:r w:rsidRPr="00924BDF">
              <w:rPr>
                <w:sz w:val="20"/>
                <w:szCs w:val="20"/>
              </w:rPr>
              <w:t>787 343 900,06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DE7180">
            <w:pPr>
              <w:ind w:right="-108" w:hanging="108"/>
              <w:jc w:val="center"/>
              <w:rPr>
                <w:sz w:val="20"/>
                <w:szCs w:val="20"/>
              </w:rPr>
            </w:pPr>
            <w:r w:rsidRPr="00924BDF">
              <w:rPr>
                <w:sz w:val="20"/>
                <w:szCs w:val="20"/>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sz w:val="20"/>
                <w:szCs w:val="20"/>
              </w:rPr>
            </w:pPr>
            <w:r w:rsidRPr="00924BDF">
              <w:rPr>
                <w:sz w:val="20"/>
                <w:szCs w:val="20"/>
              </w:rPr>
              <w:t>98,3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sz w:val="20"/>
                <w:szCs w:val="20"/>
              </w:rPr>
            </w:pPr>
            <w:r w:rsidRPr="00924BDF">
              <w:rPr>
                <w:sz w:val="20"/>
                <w:szCs w:val="20"/>
              </w:rPr>
              <w:t>110,4</w:t>
            </w:r>
          </w:p>
        </w:tc>
      </w:tr>
      <w:tr w:rsidR="00A12114" w:rsidRPr="00924BDF" w:rsidTr="00F02E6D">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169C5">
            <w:pPr>
              <w:rPr>
                <w:b/>
                <w:bCs/>
                <w:sz w:val="20"/>
                <w:szCs w:val="20"/>
              </w:rPr>
            </w:pPr>
            <w:r w:rsidRPr="00924BDF">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left="-108" w:right="-108"/>
              <w:jc w:val="center"/>
              <w:rPr>
                <w:b/>
                <w:bCs/>
                <w:sz w:val="20"/>
                <w:szCs w:val="20"/>
              </w:rPr>
            </w:pPr>
            <w:r w:rsidRPr="00924BDF">
              <w:rPr>
                <w:b/>
                <w:bCs/>
                <w:sz w:val="20"/>
                <w:szCs w:val="20"/>
              </w:rPr>
              <w:t>876 837 614,49</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b/>
                <w:bCs/>
                <w:sz w:val="20"/>
                <w:szCs w:val="20"/>
              </w:rPr>
            </w:pPr>
            <w:r w:rsidRPr="00924BDF">
              <w:rPr>
                <w:b/>
                <w:bCs/>
                <w:sz w:val="20"/>
                <w:szCs w:val="20"/>
              </w:rPr>
              <w:t>972 483 157,06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E833FA">
            <w:pPr>
              <w:ind w:left="-108" w:right="-108"/>
              <w:jc w:val="center"/>
              <w:rPr>
                <w:b/>
                <w:bCs/>
                <w:sz w:val="20"/>
                <w:szCs w:val="20"/>
              </w:rPr>
            </w:pPr>
            <w:r w:rsidRPr="00924BDF">
              <w:rPr>
                <w:b/>
                <w:bCs/>
                <w:sz w:val="20"/>
                <w:szCs w:val="20"/>
              </w:rPr>
              <w:t>973 678 </w:t>
            </w:r>
            <w:r w:rsidR="0072799D" w:rsidRPr="00924BDF">
              <w:rPr>
                <w:b/>
                <w:bCs/>
                <w:sz w:val="20"/>
                <w:szCs w:val="20"/>
              </w:rPr>
              <w:t>419</w:t>
            </w:r>
            <w:r w:rsidRPr="00924BDF">
              <w:rPr>
                <w:b/>
                <w:bCs/>
                <w:sz w:val="20"/>
                <w:szCs w:val="20"/>
              </w:rPr>
              <w:t>,02</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E833FA">
            <w:pPr>
              <w:jc w:val="center"/>
              <w:rPr>
                <w:b/>
                <w:bCs/>
                <w:sz w:val="20"/>
                <w:szCs w:val="20"/>
              </w:rPr>
            </w:pPr>
            <w:r w:rsidRPr="00924BDF">
              <w:rPr>
                <w:b/>
                <w:bCs/>
                <w:sz w:val="20"/>
                <w:szCs w:val="20"/>
              </w:rPr>
              <w:t>100,1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b/>
                <w:bCs/>
                <w:sz w:val="20"/>
                <w:szCs w:val="20"/>
              </w:rPr>
            </w:pPr>
            <w:r w:rsidRPr="00924BDF">
              <w:rPr>
                <w:b/>
                <w:bCs/>
                <w:sz w:val="20"/>
                <w:szCs w:val="20"/>
              </w:rPr>
              <w:t>111,0</w:t>
            </w:r>
          </w:p>
        </w:tc>
      </w:tr>
    </w:tbl>
    <w:p w:rsidR="003208B8" w:rsidRPr="00924BDF" w:rsidRDefault="003208B8" w:rsidP="00F37F59">
      <w:pPr>
        <w:ind w:firstLine="709"/>
        <w:jc w:val="both"/>
        <w:rPr>
          <w:sz w:val="20"/>
          <w:szCs w:val="20"/>
        </w:rPr>
      </w:pPr>
    </w:p>
    <w:p w:rsidR="007878EC" w:rsidRPr="00924BDF" w:rsidRDefault="007878EC" w:rsidP="00F37F59">
      <w:pPr>
        <w:ind w:firstLine="709"/>
        <w:jc w:val="both"/>
        <w:rPr>
          <w:spacing w:val="-4"/>
          <w:sz w:val="20"/>
          <w:szCs w:val="20"/>
        </w:rPr>
      </w:pPr>
      <w:r w:rsidRPr="00924BDF">
        <w:rPr>
          <w:sz w:val="20"/>
          <w:szCs w:val="20"/>
        </w:rPr>
        <w:t>По сравнению с предыдущим отчетным периодом фактическое поступление доходов в бю</w:t>
      </w:r>
      <w:r w:rsidR="0065466B" w:rsidRPr="00924BDF">
        <w:rPr>
          <w:sz w:val="20"/>
          <w:szCs w:val="20"/>
        </w:rPr>
        <w:t>джет района увеличило</w:t>
      </w:r>
      <w:r w:rsidR="00335AAA" w:rsidRPr="00924BDF">
        <w:rPr>
          <w:sz w:val="20"/>
          <w:szCs w:val="20"/>
        </w:rPr>
        <w:t>сь</w:t>
      </w:r>
      <w:r w:rsidR="006F44FC" w:rsidRPr="00924BDF">
        <w:rPr>
          <w:sz w:val="20"/>
          <w:szCs w:val="20"/>
        </w:rPr>
        <w:t xml:space="preserve"> на </w:t>
      </w:r>
      <w:r w:rsidR="0072799D" w:rsidRPr="00924BDF">
        <w:rPr>
          <w:sz w:val="20"/>
          <w:szCs w:val="20"/>
        </w:rPr>
        <w:t>11,0</w:t>
      </w:r>
      <w:r w:rsidR="002B0E8E" w:rsidRPr="00924BDF">
        <w:rPr>
          <w:sz w:val="20"/>
          <w:szCs w:val="20"/>
        </w:rPr>
        <w:t xml:space="preserve"> процентов</w:t>
      </w:r>
      <w:r w:rsidRPr="00924BDF">
        <w:rPr>
          <w:sz w:val="20"/>
          <w:szCs w:val="20"/>
        </w:rPr>
        <w:t xml:space="preserve">. </w:t>
      </w:r>
      <w:r w:rsidRPr="00924BDF">
        <w:rPr>
          <w:spacing w:val="-4"/>
          <w:sz w:val="20"/>
          <w:szCs w:val="20"/>
        </w:rPr>
        <w:t>Объем собственных д</w:t>
      </w:r>
      <w:r w:rsidR="006F44FC" w:rsidRPr="00924BDF">
        <w:rPr>
          <w:spacing w:val="-4"/>
          <w:sz w:val="20"/>
          <w:szCs w:val="20"/>
        </w:rPr>
        <w:t>оходов районного бю</w:t>
      </w:r>
      <w:r w:rsidR="00F2018E" w:rsidRPr="00924BDF">
        <w:rPr>
          <w:spacing w:val="-4"/>
          <w:sz w:val="20"/>
          <w:szCs w:val="20"/>
        </w:rPr>
        <w:t>джета за 202</w:t>
      </w:r>
      <w:r w:rsidR="0072799D" w:rsidRPr="00924BDF">
        <w:rPr>
          <w:spacing w:val="-4"/>
          <w:sz w:val="20"/>
          <w:szCs w:val="20"/>
        </w:rPr>
        <w:t>3</w:t>
      </w:r>
      <w:r w:rsidR="001E5E45" w:rsidRPr="00924BDF">
        <w:rPr>
          <w:spacing w:val="-4"/>
          <w:sz w:val="20"/>
          <w:szCs w:val="20"/>
        </w:rPr>
        <w:t xml:space="preserve"> год вырос  на </w:t>
      </w:r>
      <w:r w:rsidR="00E0536C" w:rsidRPr="00924BDF">
        <w:rPr>
          <w:spacing w:val="-4"/>
          <w:sz w:val="20"/>
          <w:szCs w:val="20"/>
        </w:rPr>
        <w:t>23 959 984,80</w:t>
      </w:r>
      <w:r w:rsidR="00B156E0" w:rsidRPr="00924BDF">
        <w:rPr>
          <w:spacing w:val="-4"/>
          <w:sz w:val="20"/>
          <w:szCs w:val="20"/>
        </w:rPr>
        <w:t xml:space="preserve"> рублей, или </w:t>
      </w:r>
      <w:r w:rsidR="0072799D" w:rsidRPr="00924BDF">
        <w:rPr>
          <w:spacing w:val="-4"/>
          <w:sz w:val="20"/>
          <w:szCs w:val="20"/>
        </w:rPr>
        <w:t>на 13,6</w:t>
      </w:r>
      <w:r w:rsidR="00B113BA" w:rsidRPr="00924BDF">
        <w:rPr>
          <w:spacing w:val="-4"/>
          <w:sz w:val="20"/>
          <w:szCs w:val="20"/>
        </w:rPr>
        <w:t xml:space="preserve"> </w:t>
      </w:r>
      <w:r w:rsidRPr="00924BDF">
        <w:rPr>
          <w:spacing w:val="-4"/>
          <w:sz w:val="20"/>
          <w:szCs w:val="20"/>
        </w:rPr>
        <w:t xml:space="preserve"> процента.</w:t>
      </w:r>
      <w:r w:rsidR="006F44FC" w:rsidRPr="00924BDF">
        <w:rPr>
          <w:spacing w:val="-4"/>
          <w:sz w:val="20"/>
          <w:szCs w:val="20"/>
        </w:rPr>
        <w:t xml:space="preserve"> Б</w:t>
      </w:r>
      <w:r w:rsidR="007A44FA" w:rsidRPr="00924BDF">
        <w:rPr>
          <w:spacing w:val="-4"/>
          <w:sz w:val="20"/>
          <w:szCs w:val="20"/>
        </w:rPr>
        <w:t xml:space="preserve">езвозмездные поступления </w:t>
      </w:r>
      <w:r w:rsidR="00830AA3" w:rsidRPr="00924BDF">
        <w:rPr>
          <w:spacing w:val="-4"/>
          <w:sz w:val="20"/>
          <w:szCs w:val="20"/>
        </w:rPr>
        <w:t>увеличи</w:t>
      </w:r>
      <w:r w:rsidR="0072799D" w:rsidRPr="00924BDF">
        <w:rPr>
          <w:spacing w:val="-4"/>
          <w:sz w:val="20"/>
          <w:szCs w:val="20"/>
        </w:rPr>
        <w:t>лись по сравнению с уровнем 2022</w:t>
      </w:r>
      <w:r w:rsidR="006F44FC" w:rsidRPr="00924BDF">
        <w:rPr>
          <w:spacing w:val="-4"/>
          <w:sz w:val="20"/>
          <w:szCs w:val="20"/>
        </w:rPr>
        <w:t xml:space="preserve"> года на </w:t>
      </w:r>
      <w:r w:rsidR="0072799D" w:rsidRPr="00924BDF">
        <w:rPr>
          <w:spacing w:val="-4"/>
          <w:sz w:val="20"/>
          <w:szCs w:val="20"/>
        </w:rPr>
        <w:t>72 880 819,73</w:t>
      </w:r>
      <w:r w:rsidRPr="00924BDF">
        <w:rPr>
          <w:spacing w:val="-4"/>
          <w:sz w:val="20"/>
          <w:szCs w:val="20"/>
        </w:rPr>
        <w:t xml:space="preserve"> </w:t>
      </w:r>
      <w:r w:rsidR="0072799D" w:rsidRPr="00924BDF">
        <w:rPr>
          <w:spacing w:val="-4"/>
          <w:sz w:val="20"/>
          <w:szCs w:val="20"/>
        </w:rPr>
        <w:t>рублей или на 10,4</w:t>
      </w:r>
      <w:r w:rsidR="00204ED0" w:rsidRPr="00924BDF">
        <w:rPr>
          <w:spacing w:val="-4"/>
          <w:sz w:val="20"/>
          <w:szCs w:val="20"/>
        </w:rPr>
        <w:t xml:space="preserve"> процента.</w:t>
      </w:r>
      <w:r w:rsidR="00634EF3" w:rsidRPr="00924BDF">
        <w:rPr>
          <w:spacing w:val="-4"/>
          <w:sz w:val="20"/>
          <w:szCs w:val="20"/>
        </w:rPr>
        <w:t xml:space="preserve"> </w:t>
      </w:r>
      <w:r w:rsidR="0072799D" w:rsidRPr="00924BDF">
        <w:rPr>
          <w:spacing w:val="-4"/>
          <w:sz w:val="20"/>
          <w:szCs w:val="20"/>
        </w:rPr>
        <w:t xml:space="preserve">В 2023 </w:t>
      </w:r>
      <w:r w:rsidRPr="00924BDF">
        <w:rPr>
          <w:spacing w:val="-4"/>
          <w:sz w:val="20"/>
          <w:szCs w:val="20"/>
        </w:rPr>
        <w:t>году налоговые и неналоговые доходы</w:t>
      </w:r>
      <w:r w:rsidR="0044335C" w:rsidRPr="00924BDF">
        <w:rPr>
          <w:spacing w:val="-4"/>
          <w:sz w:val="20"/>
          <w:szCs w:val="20"/>
        </w:rPr>
        <w:t xml:space="preserve"> районного бюджета занимали </w:t>
      </w:r>
      <w:r w:rsidR="0072799D" w:rsidRPr="00924BDF">
        <w:rPr>
          <w:spacing w:val="-4"/>
          <w:sz w:val="20"/>
          <w:szCs w:val="20"/>
        </w:rPr>
        <w:t xml:space="preserve">20,5 </w:t>
      </w:r>
      <w:r w:rsidR="007324DD" w:rsidRPr="00924BDF">
        <w:rPr>
          <w:spacing w:val="-4"/>
          <w:sz w:val="20"/>
          <w:szCs w:val="20"/>
        </w:rPr>
        <w:t xml:space="preserve">процентов </w:t>
      </w:r>
      <w:r w:rsidRPr="00924BDF">
        <w:rPr>
          <w:spacing w:val="-4"/>
          <w:sz w:val="20"/>
          <w:szCs w:val="20"/>
        </w:rPr>
        <w:t xml:space="preserve">в общем объеме доходной части бюджета, </w:t>
      </w:r>
      <w:r w:rsidR="00E22517" w:rsidRPr="00924BDF">
        <w:rPr>
          <w:spacing w:val="-4"/>
          <w:sz w:val="20"/>
          <w:szCs w:val="20"/>
        </w:rPr>
        <w:t xml:space="preserve">безвозмездные поступления </w:t>
      </w:r>
      <w:r w:rsidR="0072799D" w:rsidRPr="00924BDF">
        <w:rPr>
          <w:spacing w:val="-4"/>
          <w:sz w:val="20"/>
          <w:szCs w:val="20"/>
        </w:rPr>
        <w:t>-</w:t>
      </w:r>
      <w:r w:rsidR="00A80497" w:rsidRPr="00924BDF">
        <w:rPr>
          <w:spacing w:val="-4"/>
          <w:sz w:val="20"/>
          <w:szCs w:val="20"/>
        </w:rPr>
        <w:t xml:space="preserve"> </w:t>
      </w:r>
      <w:r w:rsidR="0072799D" w:rsidRPr="00924BDF">
        <w:rPr>
          <w:spacing w:val="-4"/>
          <w:sz w:val="20"/>
          <w:szCs w:val="20"/>
        </w:rPr>
        <w:t>79,5</w:t>
      </w:r>
      <w:r w:rsidR="00576FFA" w:rsidRPr="00924BDF">
        <w:rPr>
          <w:spacing w:val="-4"/>
          <w:sz w:val="20"/>
          <w:szCs w:val="20"/>
        </w:rPr>
        <w:t xml:space="preserve"> </w:t>
      </w:r>
      <w:r w:rsidRPr="00924BDF">
        <w:rPr>
          <w:spacing w:val="-4"/>
          <w:sz w:val="20"/>
          <w:szCs w:val="20"/>
        </w:rPr>
        <w:t>процента.</w:t>
      </w:r>
    </w:p>
    <w:p w:rsidR="00B62CAC" w:rsidRPr="00924BDF" w:rsidRDefault="00B62CAC" w:rsidP="00F37F59">
      <w:pPr>
        <w:ind w:firstLine="709"/>
        <w:jc w:val="both"/>
        <w:rPr>
          <w:spacing w:val="-4"/>
          <w:sz w:val="20"/>
          <w:szCs w:val="20"/>
        </w:rPr>
      </w:pPr>
    </w:p>
    <w:p w:rsidR="004169C5" w:rsidRPr="00924BDF" w:rsidRDefault="00F03789" w:rsidP="00F03789">
      <w:pPr>
        <w:rPr>
          <w:b/>
        </w:rPr>
      </w:pPr>
      <w:r w:rsidRPr="00924BDF">
        <w:rPr>
          <w:b/>
        </w:rPr>
        <w:t xml:space="preserve">                                     </w:t>
      </w:r>
      <w:r w:rsidR="0072799D" w:rsidRPr="00924BDF">
        <w:rPr>
          <w:b/>
        </w:rPr>
        <w:t xml:space="preserve">          </w:t>
      </w:r>
      <w:r w:rsidRPr="00924BDF">
        <w:rPr>
          <w:b/>
        </w:rPr>
        <w:t xml:space="preserve">     </w:t>
      </w:r>
      <w:r w:rsidR="004169C5" w:rsidRPr="00924BDF">
        <w:rPr>
          <w:b/>
        </w:rPr>
        <w:t>Налоговые и неналоговые доходы.</w:t>
      </w:r>
    </w:p>
    <w:p w:rsidR="0065466B" w:rsidRPr="00924BDF" w:rsidRDefault="0065466B" w:rsidP="00F37F59">
      <w:pPr>
        <w:ind w:firstLine="720"/>
        <w:jc w:val="center"/>
        <w:rPr>
          <w:b/>
        </w:rPr>
      </w:pPr>
    </w:p>
    <w:p w:rsidR="0065466B" w:rsidRPr="00924BDF" w:rsidRDefault="0065466B" w:rsidP="0065466B">
      <w:pPr>
        <w:ind w:firstLine="709"/>
        <w:jc w:val="both"/>
        <w:rPr>
          <w:sz w:val="20"/>
          <w:szCs w:val="20"/>
        </w:rPr>
      </w:pPr>
      <w:r w:rsidRPr="00924BDF">
        <w:rPr>
          <w:sz w:val="20"/>
          <w:szCs w:val="20"/>
        </w:rPr>
        <w:t>В 202</w:t>
      </w:r>
      <w:r w:rsidR="003562E2" w:rsidRPr="00924BDF">
        <w:rPr>
          <w:sz w:val="20"/>
          <w:szCs w:val="20"/>
        </w:rPr>
        <w:t>3</w:t>
      </w:r>
      <w:r w:rsidRPr="00924BDF">
        <w:rPr>
          <w:sz w:val="20"/>
          <w:szCs w:val="20"/>
        </w:rPr>
        <w:t xml:space="preserve"> году план</w:t>
      </w:r>
      <w:r w:rsidRPr="00924BDF">
        <w:rPr>
          <w:b/>
          <w:sz w:val="20"/>
          <w:szCs w:val="20"/>
        </w:rPr>
        <w:t xml:space="preserve"> по налоговым и неналоговым доходам районного бюджета</w:t>
      </w:r>
      <w:r w:rsidRPr="00924BDF">
        <w:rPr>
          <w:sz w:val="20"/>
          <w:szCs w:val="20"/>
        </w:rPr>
        <w:t xml:space="preserve"> исполнен в объеме </w:t>
      </w:r>
      <w:r w:rsidR="005C25B6" w:rsidRPr="00924BDF">
        <w:rPr>
          <w:sz w:val="20"/>
          <w:szCs w:val="20"/>
        </w:rPr>
        <w:t>1</w:t>
      </w:r>
      <w:r w:rsidR="000A1C79" w:rsidRPr="00924BDF">
        <w:rPr>
          <w:sz w:val="20"/>
          <w:szCs w:val="20"/>
        </w:rPr>
        <w:t>99 621 189,97</w:t>
      </w:r>
      <w:r w:rsidRPr="00924BDF">
        <w:rPr>
          <w:sz w:val="20"/>
          <w:szCs w:val="20"/>
        </w:rPr>
        <w:t xml:space="preserve"> рублей, или на 10</w:t>
      </w:r>
      <w:r w:rsidR="000A1C79" w:rsidRPr="00924BDF">
        <w:rPr>
          <w:sz w:val="20"/>
          <w:szCs w:val="20"/>
        </w:rPr>
        <w:t>7,8</w:t>
      </w:r>
      <w:r w:rsidRPr="00924BDF">
        <w:rPr>
          <w:sz w:val="20"/>
          <w:szCs w:val="20"/>
        </w:rPr>
        <w:t xml:space="preserve"> процентов. Рост к соответствующему периоду прошлого года </w:t>
      </w:r>
      <w:r w:rsidR="004107B5" w:rsidRPr="00924BDF">
        <w:rPr>
          <w:sz w:val="20"/>
          <w:szCs w:val="20"/>
        </w:rPr>
        <w:t>составил</w:t>
      </w:r>
      <w:r w:rsidRPr="00924BDF">
        <w:rPr>
          <w:sz w:val="20"/>
          <w:szCs w:val="20"/>
        </w:rPr>
        <w:t xml:space="preserve"> </w:t>
      </w:r>
      <w:r w:rsidR="00BE0803" w:rsidRPr="00924BDF">
        <w:rPr>
          <w:sz w:val="20"/>
          <w:szCs w:val="20"/>
        </w:rPr>
        <w:t>1</w:t>
      </w:r>
      <w:r w:rsidR="000A1C79" w:rsidRPr="00924BDF">
        <w:rPr>
          <w:sz w:val="20"/>
          <w:szCs w:val="20"/>
        </w:rPr>
        <w:t>13,6</w:t>
      </w:r>
      <w:r w:rsidRPr="00924BDF">
        <w:rPr>
          <w:sz w:val="20"/>
          <w:szCs w:val="20"/>
        </w:rPr>
        <w:t xml:space="preserve"> процентов, или на </w:t>
      </w:r>
      <w:r w:rsidR="000A1C79" w:rsidRPr="00924BDF">
        <w:rPr>
          <w:sz w:val="20"/>
          <w:szCs w:val="20"/>
        </w:rPr>
        <w:t>23 959 984,80</w:t>
      </w:r>
      <w:r w:rsidR="005C25B6" w:rsidRPr="00924BDF">
        <w:rPr>
          <w:sz w:val="20"/>
          <w:szCs w:val="20"/>
        </w:rPr>
        <w:t xml:space="preserve"> р</w:t>
      </w:r>
      <w:r w:rsidRPr="00924BDF">
        <w:rPr>
          <w:sz w:val="20"/>
          <w:szCs w:val="20"/>
        </w:rPr>
        <w:t xml:space="preserve">ублей. </w:t>
      </w:r>
    </w:p>
    <w:p w:rsidR="0065466B" w:rsidRPr="00924BDF" w:rsidRDefault="0065466B" w:rsidP="0065466B">
      <w:pPr>
        <w:spacing w:before="120"/>
        <w:ind w:right="-6" w:firstLine="720"/>
        <w:jc w:val="both"/>
        <w:rPr>
          <w:sz w:val="20"/>
          <w:szCs w:val="20"/>
        </w:rPr>
      </w:pPr>
      <w:r w:rsidRPr="00924BDF">
        <w:rPr>
          <w:sz w:val="20"/>
          <w:szCs w:val="20"/>
        </w:rPr>
        <w:t xml:space="preserve">Динамика поступления налоговых и неналоговых доходов в районный бюджет за ряд последних лет </w:t>
      </w:r>
    </w:p>
    <w:p w:rsidR="0065466B" w:rsidRPr="00924BDF" w:rsidRDefault="0065466B" w:rsidP="0065466B">
      <w:pPr>
        <w:spacing w:before="120" w:line="288" w:lineRule="auto"/>
        <w:ind w:right="-6" w:firstLine="720"/>
        <w:jc w:val="both"/>
        <w:rPr>
          <w:sz w:val="20"/>
          <w:szCs w:val="20"/>
        </w:rPr>
      </w:pPr>
      <w:r w:rsidRPr="00924BDF">
        <w:rPr>
          <w:sz w:val="20"/>
          <w:szCs w:val="20"/>
        </w:rPr>
        <w:t xml:space="preserve">                                                                                                                              </w:t>
      </w:r>
      <w:r w:rsidR="00DD37C0">
        <w:rPr>
          <w:sz w:val="20"/>
          <w:szCs w:val="20"/>
        </w:rPr>
        <w:t xml:space="preserve">                     </w:t>
      </w:r>
      <w:r w:rsidRPr="00924BDF">
        <w:rPr>
          <w:sz w:val="20"/>
          <w:szCs w:val="20"/>
        </w:rPr>
        <w:t xml:space="preserve">     ( рублей)    </w:t>
      </w: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057"/>
        <w:gridCol w:w="1843"/>
        <w:gridCol w:w="1878"/>
        <w:gridCol w:w="1524"/>
      </w:tblGrid>
      <w:tr w:rsidR="00144758" w:rsidRPr="00924BDF" w:rsidTr="00144758">
        <w:trPr>
          <w:jc w:val="center"/>
        </w:trPr>
        <w:tc>
          <w:tcPr>
            <w:tcW w:w="1488" w:type="dxa"/>
          </w:tcPr>
          <w:p w:rsidR="0065466B" w:rsidRPr="00924BDF" w:rsidRDefault="0065466B" w:rsidP="001E0648">
            <w:pPr>
              <w:spacing w:before="120" w:line="288" w:lineRule="auto"/>
              <w:ind w:right="-6"/>
              <w:jc w:val="center"/>
              <w:rPr>
                <w:sz w:val="20"/>
                <w:szCs w:val="20"/>
              </w:rPr>
            </w:pPr>
            <w:r w:rsidRPr="00924BDF">
              <w:rPr>
                <w:sz w:val="20"/>
                <w:szCs w:val="20"/>
              </w:rPr>
              <w:t>Период</w:t>
            </w:r>
          </w:p>
        </w:tc>
        <w:tc>
          <w:tcPr>
            <w:tcW w:w="2057" w:type="dxa"/>
          </w:tcPr>
          <w:p w:rsidR="0065466B" w:rsidRPr="00924BDF" w:rsidRDefault="0065466B" w:rsidP="001E0648">
            <w:pPr>
              <w:spacing w:before="120" w:line="288" w:lineRule="auto"/>
              <w:ind w:right="-6"/>
              <w:jc w:val="center"/>
              <w:rPr>
                <w:sz w:val="20"/>
                <w:szCs w:val="20"/>
              </w:rPr>
            </w:pPr>
            <w:r w:rsidRPr="00924BDF">
              <w:rPr>
                <w:sz w:val="20"/>
                <w:szCs w:val="20"/>
              </w:rPr>
              <w:t>Всего налоговых и неналоговых доходов</w:t>
            </w:r>
          </w:p>
        </w:tc>
        <w:tc>
          <w:tcPr>
            <w:tcW w:w="1843" w:type="dxa"/>
          </w:tcPr>
          <w:p w:rsidR="0065466B" w:rsidRPr="00924BDF" w:rsidRDefault="0065466B" w:rsidP="001E0648">
            <w:pPr>
              <w:spacing w:before="120" w:line="288" w:lineRule="auto"/>
              <w:ind w:right="-6"/>
              <w:jc w:val="center"/>
              <w:rPr>
                <w:sz w:val="20"/>
                <w:szCs w:val="20"/>
              </w:rPr>
            </w:pPr>
            <w:r w:rsidRPr="00924BDF">
              <w:rPr>
                <w:sz w:val="20"/>
                <w:szCs w:val="20"/>
              </w:rPr>
              <w:t>Налоговые доходы</w:t>
            </w:r>
          </w:p>
        </w:tc>
        <w:tc>
          <w:tcPr>
            <w:tcW w:w="1878" w:type="dxa"/>
          </w:tcPr>
          <w:p w:rsidR="0065466B" w:rsidRPr="00924BDF" w:rsidRDefault="0065466B" w:rsidP="001E0648">
            <w:pPr>
              <w:spacing w:before="120" w:line="288" w:lineRule="auto"/>
              <w:ind w:right="-6"/>
              <w:jc w:val="center"/>
              <w:rPr>
                <w:sz w:val="20"/>
                <w:szCs w:val="20"/>
              </w:rPr>
            </w:pPr>
            <w:r w:rsidRPr="00924BDF">
              <w:rPr>
                <w:sz w:val="20"/>
                <w:szCs w:val="20"/>
              </w:rPr>
              <w:t>Неналоговые доходы</w:t>
            </w:r>
          </w:p>
        </w:tc>
        <w:tc>
          <w:tcPr>
            <w:tcW w:w="1524" w:type="dxa"/>
          </w:tcPr>
          <w:p w:rsidR="0065466B" w:rsidRPr="00924BDF" w:rsidRDefault="0065466B" w:rsidP="001E0648">
            <w:pPr>
              <w:spacing w:before="120" w:line="288" w:lineRule="auto"/>
              <w:ind w:right="-6"/>
              <w:jc w:val="center"/>
              <w:rPr>
                <w:sz w:val="20"/>
                <w:szCs w:val="20"/>
              </w:rPr>
            </w:pPr>
            <w:r w:rsidRPr="00924BDF">
              <w:rPr>
                <w:sz w:val="20"/>
                <w:szCs w:val="20"/>
              </w:rPr>
              <w:t>Темп роста, %</w:t>
            </w:r>
          </w:p>
        </w:tc>
      </w:tr>
      <w:tr w:rsidR="00144758" w:rsidRPr="00924BDF" w:rsidTr="00144758">
        <w:trPr>
          <w:jc w:val="center"/>
        </w:trPr>
        <w:tc>
          <w:tcPr>
            <w:tcW w:w="1488" w:type="dxa"/>
          </w:tcPr>
          <w:p w:rsidR="0065466B" w:rsidRPr="00924BDF" w:rsidRDefault="003562E2" w:rsidP="00D81C7F">
            <w:pPr>
              <w:spacing w:before="120" w:line="288" w:lineRule="auto"/>
              <w:ind w:right="-6"/>
              <w:jc w:val="center"/>
              <w:rPr>
                <w:sz w:val="20"/>
                <w:szCs w:val="20"/>
              </w:rPr>
            </w:pPr>
            <w:r w:rsidRPr="00924BDF">
              <w:rPr>
                <w:sz w:val="20"/>
                <w:szCs w:val="20"/>
              </w:rPr>
              <w:t xml:space="preserve"> 2021</w:t>
            </w:r>
          </w:p>
        </w:tc>
        <w:tc>
          <w:tcPr>
            <w:tcW w:w="2057" w:type="dxa"/>
          </w:tcPr>
          <w:p w:rsidR="0065466B" w:rsidRPr="00924BDF" w:rsidRDefault="003562E2" w:rsidP="001E0648">
            <w:pPr>
              <w:spacing w:before="120" w:line="288" w:lineRule="auto"/>
              <w:ind w:right="-6"/>
              <w:jc w:val="center"/>
              <w:rPr>
                <w:sz w:val="20"/>
                <w:szCs w:val="20"/>
              </w:rPr>
            </w:pPr>
            <w:r w:rsidRPr="00924BDF">
              <w:rPr>
                <w:sz w:val="20"/>
                <w:szCs w:val="20"/>
              </w:rPr>
              <w:t>173 155 690,42</w:t>
            </w:r>
          </w:p>
        </w:tc>
        <w:tc>
          <w:tcPr>
            <w:tcW w:w="1843" w:type="dxa"/>
          </w:tcPr>
          <w:p w:rsidR="0065466B" w:rsidRPr="00924BDF" w:rsidRDefault="003562E2" w:rsidP="001E0648">
            <w:pPr>
              <w:spacing w:before="120" w:line="288" w:lineRule="auto"/>
              <w:ind w:right="-6"/>
              <w:jc w:val="center"/>
              <w:rPr>
                <w:sz w:val="20"/>
                <w:szCs w:val="20"/>
              </w:rPr>
            </w:pPr>
            <w:r w:rsidRPr="00924BDF">
              <w:rPr>
                <w:sz w:val="20"/>
                <w:szCs w:val="20"/>
              </w:rPr>
              <w:t>127 635 460,27</w:t>
            </w:r>
          </w:p>
        </w:tc>
        <w:tc>
          <w:tcPr>
            <w:tcW w:w="1878" w:type="dxa"/>
          </w:tcPr>
          <w:p w:rsidR="0065466B" w:rsidRPr="00924BDF" w:rsidRDefault="003562E2" w:rsidP="001E0648">
            <w:pPr>
              <w:spacing w:before="120" w:line="288" w:lineRule="auto"/>
              <w:ind w:right="-6"/>
              <w:jc w:val="center"/>
              <w:rPr>
                <w:sz w:val="20"/>
                <w:szCs w:val="20"/>
              </w:rPr>
            </w:pPr>
            <w:r w:rsidRPr="00924BDF">
              <w:rPr>
                <w:sz w:val="20"/>
                <w:szCs w:val="20"/>
              </w:rPr>
              <w:t>45 520 230,15</w:t>
            </w:r>
          </w:p>
        </w:tc>
        <w:tc>
          <w:tcPr>
            <w:tcW w:w="1524" w:type="dxa"/>
          </w:tcPr>
          <w:p w:rsidR="0065466B" w:rsidRPr="00924BDF" w:rsidRDefault="000A1C79" w:rsidP="00D81C7F">
            <w:pPr>
              <w:spacing w:before="120" w:line="288" w:lineRule="auto"/>
              <w:ind w:right="-6"/>
              <w:jc w:val="center"/>
              <w:rPr>
                <w:sz w:val="20"/>
                <w:szCs w:val="20"/>
              </w:rPr>
            </w:pPr>
            <w:r w:rsidRPr="00924BDF">
              <w:rPr>
                <w:sz w:val="20"/>
                <w:szCs w:val="20"/>
              </w:rPr>
              <w:t>132,6</w:t>
            </w:r>
          </w:p>
        </w:tc>
      </w:tr>
      <w:tr w:rsidR="00144758" w:rsidRPr="00924BDF" w:rsidTr="00144758">
        <w:trPr>
          <w:jc w:val="center"/>
        </w:trPr>
        <w:tc>
          <w:tcPr>
            <w:tcW w:w="1488" w:type="dxa"/>
          </w:tcPr>
          <w:p w:rsidR="00D81C7F" w:rsidRPr="00924BDF" w:rsidRDefault="003562E2" w:rsidP="001E0648">
            <w:pPr>
              <w:spacing w:before="120" w:line="288" w:lineRule="auto"/>
              <w:ind w:right="-6"/>
              <w:jc w:val="center"/>
              <w:rPr>
                <w:sz w:val="20"/>
                <w:szCs w:val="20"/>
              </w:rPr>
            </w:pPr>
            <w:r w:rsidRPr="00924BDF">
              <w:rPr>
                <w:sz w:val="20"/>
                <w:szCs w:val="20"/>
              </w:rPr>
              <w:t>2022</w:t>
            </w:r>
          </w:p>
        </w:tc>
        <w:tc>
          <w:tcPr>
            <w:tcW w:w="2057" w:type="dxa"/>
          </w:tcPr>
          <w:p w:rsidR="00D81C7F" w:rsidRPr="00924BDF" w:rsidRDefault="003562E2" w:rsidP="00D81C7F">
            <w:pPr>
              <w:spacing w:before="120" w:line="288" w:lineRule="auto"/>
              <w:ind w:right="-6"/>
              <w:jc w:val="center"/>
              <w:rPr>
                <w:sz w:val="20"/>
                <w:szCs w:val="20"/>
              </w:rPr>
            </w:pPr>
            <w:r w:rsidRPr="00924BDF">
              <w:rPr>
                <w:sz w:val="20"/>
                <w:szCs w:val="20"/>
              </w:rPr>
              <w:t>175 661 205,17</w:t>
            </w:r>
          </w:p>
        </w:tc>
        <w:tc>
          <w:tcPr>
            <w:tcW w:w="1843" w:type="dxa"/>
          </w:tcPr>
          <w:p w:rsidR="00D81C7F" w:rsidRPr="00924BDF" w:rsidRDefault="003562E2" w:rsidP="00D81C7F">
            <w:pPr>
              <w:spacing w:before="120" w:line="288" w:lineRule="auto"/>
              <w:ind w:right="-6"/>
              <w:jc w:val="center"/>
              <w:rPr>
                <w:sz w:val="20"/>
                <w:szCs w:val="20"/>
              </w:rPr>
            </w:pPr>
            <w:r w:rsidRPr="00924BDF">
              <w:rPr>
                <w:sz w:val="20"/>
                <w:szCs w:val="20"/>
              </w:rPr>
              <w:t>150 666 954,39</w:t>
            </w:r>
          </w:p>
        </w:tc>
        <w:tc>
          <w:tcPr>
            <w:tcW w:w="1878" w:type="dxa"/>
          </w:tcPr>
          <w:p w:rsidR="00D81C7F" w:rsidRPr="00924BDF" w:rsidRDefault="003562E2" w:rsidP="00D81C7F">
            <w:pPr>
              <w:spacing w:before="120" w:line="288" w:lineRule="auto"/>
              <w:ind w:right="-6"/>
              <w:jc w:val="center"/>
              <w:rPr>
                <w:sz w:val="20"/>
                <w:szCs w:val="20"/>
              </w:rPr>
            </w:pPr>
            <w:r w:rsidRPr="00924BDF">
              <w:rPr>
                <w:sz w:val="20"/>
                <w:szCs w:val="20"/>
              </w:rPr>
              <w:t>24 994 250,78</w:t>
            </w:r>
          </w:p>
        </w:tc>
        <w:tc>
          <w:tcPr>
            <w:tcW w:w="1524" w:type="dxa"/>
          </w:tcPr>
          <w:p w:rsidR="00D81C7F" w:rsidRPr="00924BDF" w:rsidRDefault="000A1C79" w:rsidP="00D81C7F">
            <w:pPr>
              <w:spacing w:before="120" w:line="288" w:lineRule="auto"/>
              <w:ind w:right="-6"/>
              <w:jc w:val="center"/>
              <w:rPr>
                <w:sz w:val="20"/>
                <w:szCs w:val="20"/>
              </w:rPr>
            </w:pPr>
            <w:r w:rsidRPr="00924BDF">
              <w:rPr>
                <w:sz w:val="20"/>
                <w:szCs w:val="20"/>
              </w:rPr>
              <w:t>101,4</w:t>
            </w:r>
          </w:p>
        </w:tc>
      </w:tr>
      <w:tr w:rsidR="00144758" w:rsidRPr="00924BDF" w:rsidTr="00144758">
        <w:trPr>
          <w:trHeight w:val="411"/>
          <w:jc w:val="center"/>
        </w:trPr>
        <w:tc>
          <w:tcPr>
            <w:tcW w:w="1488" w:type="dxa"/>
          </w:tcPr>
          <w:p w:rsidR="00D81C7F" w:rsidRPr="00924BDF" w:rsidRDefault="00D81C7F" w:rsidP="00BE0803">
            <w:pPr>
              <w:spacing w:before="120" w:line="288" w:lineRule="auto"/>
              <w:ind w:right="-6"/>
              <w:jc w:val="center"/>
              <w:rPr>
                <w:sz w:val="20"/>
                <w:szCs w:val="20"/>
              </w:rPr>
            </w:pPr>
            <w:r w:rsidRPr="00924BDF">
              <w:rPr>
                <w:sz w:val="20"/>
                <w:szCs w:val="20"/>
              </w:rPr>
              <w:t>202</w:t>
            </w:r>
            <w:r w:rsidR="003562E2" w:rsidRPr="00924BDF">
              <w:rPr>
                <w:sz w:val="20"/>
                <w:szCs w:val="20"/>
              </w:rPr>
              <w:t>3</w:t>
            </w:r>
          </w:p>
        </w:tc>
        <w:tc>
          <w:tcPr>
            <w:tcW w:w="2057" w:type="dxa"/>
          </w:tcPr>
          <w:p w:rsidR="00D81C7F" w:rsidRPr="00924BDF" w:rsidRDefault="003562E2" w:rsidP="00BE0803">
            <w:pPr>
              <w:spacing w:before="120" w:line="288" w:lineRule="auto"/>
              <w:ind w:right="-6"/>
              <w:jc w:val="center"/>
              <w:rPr>
                <w:sz w:val="20"/>
                <w:szCs w:val="20"/>
              </w:rPr>
            </w:pPr>
            <w:r w:rsidRPr="00924BDF">
              <w:rPr>
                <w:sz w:val="20"/>
                <w:szCs w:val="20"/>
              </w:rPr>
              <w:t>199 621 189,97</w:t>
            </w:r>
          </w:p>
        </w:tc>
        <w:tc>
          <w:tcPr>
            <w:tcW w:w="1843" w:type="dxa"/>
          </w:tcPr>
          <w:p w:rsidR="00D81C7F" w:rsidRPr="00924BDF" w:rsidRDefault="003562E2" w:rsidP="001E0648">
            <w:pPr>
              <w:spacing w:before="120" w:line="288" w:lineRule="auto"/>
              <w:ind w:right="-6"/>
              <w:jc w:val="center"/>
              <w:rPr>
                <w:sz w:val="20"/>
                <w:szCs w:val="20"/>
              </w:rPr>
            </w:pPr>
            <w:r w:rsidRPr="00924BDF">
              <w:rPr>
                <w:sz w:val="20"/>
                <w:szCs w:val="20"/>
              </w:rPr>
              <w:t>175 562 681,12</w:t>
            </w:r>
          </w:p>
        </w:tc>
        <w:tc>
          <w:tcPr>
            <w:tcW w:w="1878" w:type="dxa"/>
          </w:tcPr>
          <w:p w:rsidR="00D81C7F" w:rsidRPr="00924BDF" w:rsidRDefault="003562E2" w:rsidP="001E0648">
            <w:pPr>
              <w:spacing w:before="120" w:line="288" w:lineRule="auto"/>
              <w:ind w:right="-6"/>
              <w:jc w:val="center"/>
              <w:rPr>
                <w:sz w:val="20"/>
                <w:szCs w:val="20"/>
              </w:rPr>
            </w:pPr>
            <w:r w:rsidRPr="00924BDF">
              <w:rPr>
                <w:sz w:val="20"/>
                <w:szCs w:val="20"/>
              </w:rPr>
              <w:t>24 058 508,85</w:t>
            </w:r>
          </w:p>
        </w:tc>
        <w:tc>
          <w:tcPr>
            <w:tcW w:w="1524" w:type="dxa"/>
          </w:tcPr>
          <w:p w:rsidR="00D81C7F" w:rsidRPr="00924BDF" w:rsidRDefault="000A1C79" w:rsidP="001E0648">
            <w:pPr>
              <w:spacing w:before="120" w:line="288" w:lineRule="auto"/>
              <w:ind w:right="-6"/>
              <w:jc w:val="center"/>
              <w:rPr>
                <w:sz w:val="20"/>
                <w:szCs w:val="20"/>
              </w:rPr>
            </w:pPr>
            <w:r w:rsidRPr="00924BDF">
              <w:rPr>
                <w:sz w:val="20"/>
                <w:szCs w:val="20"/>
              </w:rPr>
              <w:t>113,6</w:t>
            </w:r>
          </w:p>
        </w:tc>
      </w:tr>
    </w:tbl>
    <w:p w:rsidR="0065466B" w:rsidRPr="00924BDF" w:rsidRDefault="0065466B" w:rsidP="0065466B">
      <w:pPr>
        <w:spacing w:before="120"/>
        <w:ind w:right="-6" w:hanging="851"/>
        <w:jc w:val="both"/>
        <w:rPr>
          <w:i/>
          <w:sz w:val="20"/>
          <w:szCs w:val="20"/>
        </w:rPr>
      </w:pPr>
    </w:p>
    <w:p w:rsidR="0065466B" w:rsidRPr="00924BDF" w:rsidRDefault="0065466B" w:rsidP="0065466B">
      <w:pPr>
        <w:ind w:firstLine="709"/>
        <w:jc w:val="both"/>
        <w:rPr>
          <w:sz w:val="20"/>
          <w:szCs w:val="20"/>
        </w:rPr>
      </w:pPr>
      <w:r w:rsidRPr="00924BDF">
        <w:rPr>
          <w:sz w:val="20"/>
          <w:szCs w:val="20"/>
        </w:rPr>
        <w:t xml:space="preserve"> В 202</w:t>
      </w:r>
      <w:r w:rsidR="000A1C79" w:rsidRPr="00924BDF">
        <w:rPr>
          <w:sz w:val="20"/>
          <w:szCs w:val="20"/>
        </w:rPr>
        <w:t>3</w:t>
      </w:r>
      <w:r w:rsidRPr="00924BDF">
        <w:rPr>
          <w:sz w:val="20"/>
          <w:szCs w:val="20"/>
        </w:rPr>
        <w:t xml:space="preserve"> году по бюджету района плановые назначения по на</w:t>
      </w:r>
      <w:r w:rsidR="005C25B6" w:rsidRPr="00924BDF">
        <w:rPr>
          <w:sz w:val="20"/>
          <w:szCs w:val="20"/>
        </w:rPr>
        <w:t>логовым доходам исполнены на 10</w:t>
      </w:r>
      <w:r w:rsidR="0092496A" w:rsidRPr="00924BDF">
        <w:rPr>
          <w:sz w:val="20"/>
          <w:szCs w:val="20"/>
        </w:rPr>
        <w:t>4,2</w:t>
      </w:r>
      <w:r w:rsidRPr="00924BDF">
        <w:rPr>
          <w:sz w:val="20"/>
          <w:szCs w:val="20"/>
        </w:rPr>
        <w:t xml:space="preserve"> процент</w:t>
      </w:r>
      <w:r w:rsidR="0092496A" w:rsidRPr="00924BDF">
        <w:rPr>
          <w:sz w:val="20"/>
          <w:szCs w:val="20"/>
        </w:rPr>
        <w:t>а</w:t>
      </w:r>
      <w:r w:rsidRPr="00924BDF">
        <w:rPr>
          <w:sz w:val="20"/>
          <w:szCs w:val="20"/>
        </w:rPr>
        <w:t>, по неналоговым доходам - на 1</w:t>
      </w:r>
      <w:r w:rsidR="0092496A" w:rsidRPr="00924BDF">
        <w:rPr>
          <w:sz w:val="20"/>
          <w:szCs w:val="20"/>
        </w:rPr>
        <w:t>44,2</w:t>
      </w:r>
      <w:r w:rsidRPr="00924BDF">
        <w:rPr>
          <w:sz w:val="20"/>
          <w:szCs w:val="20"/>
        </w:rPr>
        <w:t xml:space="preserve"> процента.</w:t>
      </w:r>
    </w:p>
    <w:p w:rsidR="0065466B" w:rsidRPr="00924BDF" w:rsidRDefault="0065466B" w:rsidP="0065466B">
      <w:pPr>
        <w:ind w:firstLine="709"/>
        <w:jc w:val="both"/>
        <w:rPr>
          <w:sz w:val="20"/>
          <w:szCs w:val="20"/>
        </w:rPr>
      </w:pPr>
    </w:p>
    <w:p w:rsidR="0065466B" w:rsidRPr="00924BDF" w:rsidRDefault="0065466B" w:rsidP="0065466B">
      <w:pPr>
        <w:spacing w:line="360" w:lineRule="auto"/>
        <w:ind w:firstLine="709"/>
        <w:jc w:val="both"/>
        <w:rPr>
          <w:sz w:val="20"/>
          <w:szCs w:val="20"/>
        </w:rPr>
      </w:pPr>
      <w:r w:rsidRPr="00924BDF">
        <w:rPr>
          <w:sz w:val="20"/>
          <w:szCs w:val="20"/>
        </w:rPr>
        <w:t xml:space="preserve">                 Информация о выполнении плана по собственным доходам районного бюджета приведена в таблице:</w:t>
      </w:r>
    </w:p>
    <w:p w:rsidR="0065466B" w:rsidRPr="00924BDF" w:rsidRDefault="0065466B" w:rsidP="0065466B">
      <w:pPr>
        <w:spacing w:before="120"/>
        <w:ind w:right="-6" w:firstLine="720"/>
        <w:rPr>
          <w:b/>
          <w:sz w:val="20"/>
          <w:szCs w:val="20"/>
        </w:rPr>
      </w:pPr>
      <w:r w:rsidRPr="00924BDF">
        <w:rPr>
          <w:b/>
          <w:sz w:val="20"/>
          <w:szCs w:val="20"/>
        </w:rPr>
        <w:t xml:space="preserve">                 Итоги исполнения районного бюджета по налоговым и неналоговым доходам в 202</w:t>
      </w:r>
      <w:r w:rsidR="0092496A" w:rsidRPr="00924BDF">
        <w:rPr>
          <w:b/>
          <w:sz w:val="20"/>
          <w:szCs w:val="20"/>
        </w:rPr>
        <w:t>3</w:t>
      </w:r>
      <w:r w:rsidRPr="00924BDF">
        <w:rPr>
          <w:b/>
          <w:sz w:val="20"/>
          <w:szCs w:val="20"/>
        </w:rPr>
        <w:t xml:space="preserve"> году</w:t>
      </w:r>
    </w:p>
    <w:p w:rsidR="0065466B" w:rsidRPr="00924BDF" w:rsidRDefault="0065466B" w:rsidP="0065466B">
      <w:pPr>
        <w:ind w:right="-5" w:firstLine="720"/>
        <w:jc w:val="center"/>
        <w:rPr>
          <w:sz w:val="20"/>
          <w:szCs w:val="20"/>
        </w:rPr>
      </w:pPr>
      <w:r w:rsidRPr="00924BDF">
        <w:rPr>
          <w:sz w:val="20"/>
          <w:szCs w:val="20"/>
        </w:rPr>
        <w:t xml:space="preserve">                                                                                                                               </w:t>
      </w:r>
      <w:r w:rsidR="00DD37C0">
        <w:rPr>
          <w:sz w:val="20"/>
          <w:szCs w:val="20"/>
        </w:rPr>
        <w:t xml:space="preserve">                            </w:t>
      </w:r>
      <w:r w:rsidRPr="00924BDF">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CC0CCA" w:rsidRPr="00924BDF" w:rsidTr="00B17176">
        <w:trPr>
          <w:trHeight w:val="505"/>
          <w:jc w:val="center"/>
        </w:trPr>
        <w:tc>
          <w:tcPr>
            <w:tcW w:w="1980" w:type="dxa"/>
            <w:vMerge w:val="restart"/>
            <w:shd w:val="clear" w:color="auto" w:fill="auto"/>
            <w:vAlign w:val="center"/>
          </w:tcPr>
          <w:p w:rsidR="0065466B" w:rsidRPr="00924BDF" w:rsidRDefault="0065466B" w:rsidP="001E0648">
            <w:pPr>
              <w:jc w:val="center"/>
              <w:rPr>
                <w:sz w:val="20"/>
                <w:szCs w:val="20"/>
              </w:rPr>
            </w:pPr>
            <w:r w:rsidRPr="00924BDF">
              <w:rPr>
                <w:sz w:val="20"/>
                <w:szCs w:val="20"/>
              </w:rPr>
              <w:t>Наименование показателя</w:t>
            </w:r>
          </w:p>
        </w:tc>
        <w:tc>
          <w:tcPr>
            <w:tcW w:w="1925" w:type="dxa"/>
            <w:vMerge w:val="restart"/>
            <w:shd w:val="clear" w:color="auto" w:fill="auto"/>
            <w:vAlign w:val="center"/>
          </w:tcPr>
          <w:p w:rsidR="0065466B" w:rsidRPr="00924BDF" w:rsidRDefault="0065466B" w:rsidP="001E0648">
            <w:pPr>
              <w:jc w:val="center"/>
              <w:rPr>
                <w:sz w:val="20"/>
                <w:szCs w:val="20"/>
              </w:rPr>
            </w:pPr>
            <w:r w:rsidRPr="00924BDF">
              <w:rPr>
                <w:sz w:val="20"/>
                <w:szCs w:val="20"/>
              </w:rPr>
              <w:t>Исполнено за 20</w:t>
            </w:r>
            <w:r w:rsidR="005C25B6" w:rsidRPr="00924BDF">
              <w:rPr>
                <w:sz w:val="20"/>
                <w:szCs w:val="20"/>
              </w:rPr>
              <w:t>2</w:t>
            </w:r>
            <w:r w:rsidR="0092496A" w:rsidRPr="00924BDF">
              <w:rPr>
                <w:sz w:val="20"/>
                <w:szCs w:val="20"/>
              </w:rPr>
              <w:t>2</w:t>
            </w:r>
          </w:p>
          <w:p w:rsidR="0065466B" w:rsidRPr="00924BDF" w:rsidRDefault="0065466B" w:rsidP="001E0648">
            <w:pPr>
              <w:jc w:val="center"/>
              <w:rPr>
                <w:sz w:val="20"/>
                <w:szCs w:val="20"/>
              </w:rPr>
            </w:pPr>
            <w:r w:rsidRPr="00924BDF">
              <w:rPr>
                <w:sz w:val="20"/>
                <w:szCs w:val="20"/>
              </w:rPr>
              <w:t xml:space="preserve"> год</w:t>
            </w:r>
          </w:p>
        </w:tc>
        <w:tc>
          <w:tcPr>
            <w:tcW w:w="5141" w:type="dxa"/>
            <w:gridSpan w:val="3"/>
            <w:shd w:val="clear" w:color="auto" w:fill="auto"/>
            <w:vAlign w:val="center"/>
          </w:tcPr>
          <w:p w:rsidR="0065466B" w:rsidRPr="00924BDF" w:rsidRDefault="0065466B" w:rsidP="0092496A">
            <w:pPr>
              <w:jc w:val="center"/>
              <w:rPr>
                <w:sz w:val="20"/>
                <w:szCs w:val="20"/>
              </w:rPr>
            </w:pPr>
            <w:r w:rsidRPr="00924BDF">
              <w:rPr>
                <w:sz w:val="20"/>
                <w:szCs w:val="20"/>
              </w:rPr>
              <w:t>202</w:t>
            </w:r>
            <w:r w:rsidR="0092496A" w:rsidRPr="00924BDF">
              <w:rPr>
                <w:sz w:val="20"/>
                <w:szCs w:val="20"/>
              </w:rPr>
              <w:t>3</w:t>
            </w:r>
            <w:r w:rsidRPr="00924BDF">
              <w:rPr>
                <w:sz w:val="20"/>
                <w:szCs w:val="20"/>
              </w:rPr>
              <w:t xml:space="preserve"> год</w:t>
            </w:r>
          </w:p>
        </w:tc>
        <w:tc>
          <w:tcPr>
            <w:tcW w:w="1107" w:type="dxa"/>
            <w:vMerge w:val="restart"/>
            <w:shd w:val="clear" w:color="auto" w:fill="auto"/>
            <w:vAlign w:val="center"/>
          </w:tcPr>
          <w:p w:rsidR="0065466B" w:rsidRPr="00924BDF" w:rsidRDefault="0065466B" w:rsidP="001E0648">
            <w:pPr>
              <w:ind w:left="-108" w:right="-108"/>
              <w:jc w:val="center"/>
              <w:rPr>
                <w:sz w:val="20"/>
                <w:szCs w:val="20"/>
              </w:rPr>
            </w:pPr>
            <w:r w:rsidRPr="00924BDF">
              <w:rPr>
                <w:sz w:val="20"/>
                <w:szCs w:val="20"/>
              </w:rPr>
              <w:t>Темп</w:t>
            </w:r>
          </w:p>
          <w:p w:rsidR="0065466B" w:rsidRPr="00924BDF" w:rsidRDefault="0065466B" w:rsidP="001E0648">
            <w:pPr>
              <w:ind w:left="-108" w:right="-108"/>
              <w:jc w:val="center"/>
              <w:rPr>
                <w:sz w:val="20"/>
                <w:szCs w:val="20"/>
              </w:rPr>
            </w:pPr>
            <w:r w:rsidRPr="00924BDF">
              <w:rPr>
                <w:sz w:val="20"/>
                <w:szCs w:val="20"/>
              </w:rPr>
              <w:t>роста,</w:t>
            </w:r>
          </w:p>
          <w:p w:rsidR="0065466B" w:rsidRPr="00924BDF" w:rsidRDefault="0065466B" w:rsidP="001E0648">
            <w:pPr>
              <w:ind w:left="-108" w:right="-108"/>
              <w:jc w:val="center"/>
              <w:rPr>
                <w:sz w:val="20"/>
                <w:szCs w:val="20"/>
              </w:rPr>
            </w:pPr>
            <w:r w:rsidRPr="00924BDF">
              <w:rPr>
                <w:sz w:val="20"/>
                <w:szCs w:val="20"/>
              </w:rPr>
              <w:t>%</w:t>
            </w:r>
          </w:p>
        </w:tc>
      </w:tr>
      <w:tr w:rsidR="00CC0CCA" w:rsidRPr="00924BDF" w:rsidTr="00B17176">
        <w:trPr>
          <w:trHeight w:val="523"/>
          <w:jc w:val="center"/>
        </w:trPr>
        <w:tc>
          <w:tcPr>
            <w:tcW w:w="1980" w:type="dxa"/>
            <w:vMerge/>
            <w:shd w:val="clear" w:color="auto" w:fill="auto"/>
          </w:tcPr>
          <w:p w:rsidR="0065466B" w:rsidRPr="00924BDF" w:rsidRDefault="0065466B" w:rsidP="001E0648">
            <w:pPr>
              <w:jc w:val="center"/>
              <w:rPr>
                <w:sz w:val="20"/>
                <w:szCs w:val="20"/>
              </w:rPr>
            </w:pPr>
          </w:p>
        </w:tc>
        <w:tc>
          <w:tcPr>
            <w:tcW w:w="1925" w:type="dxa"/>
            <w:vMerge/>
            <w:shd w:val="clear" w:color="auto" w:fill="auto"/>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r w:rsidRPr="00924BDF">
              <w:rPr>
                <w:sz w:val="20"/>
                <w:szCs w:val="20"/>
              </w:rPr>
              <w:t>Уточненный план</w:t>
            </w:r>
          </w:p>
        </w:tc>
        <w:tc>
          <w:tcPr>
            <w:tcW w:w="1800" w:type="dxa"/>
            <w:shd w:val="clear" w:color="auto" w:fill="auto"/>
            <w:vAlign w:val="center"/>
          </w:tcPr>
          <w:p w:rsidR="0065466B" w:rsidRPr="00924BDF" w:rsidRDefault="0065466B" w:rsidP="001E0648">
            <w:pPr>
              <w:jc w:val="center"/>
              <w:rPr>
                <w:sz w:val="20"/>
                <w:szCs w:val="20"/>
              </w:rPr>
            </w:pPr>
            <w:r w:rsidRPr="00924BDF">
              <w:rPr>
                <w:sz w:val="20"/>
                <w:szCs w:val="20"/>
              </w:rPr>
              <w:t>Исполнено</w:t>
            </w:r>
          </w:p>
        </w:tc>
        <w:tc>
          <w:tcPr>
            <w:tcW w:w="1541" w:type="dxa"/>
            <w:shd w:val="clear" w:color="auto" w:fill="auto"/>
            <w:vAlign w:val="center"/>
          </w:tcPr>
          <w:p w:rsidR="0065466B" w:rsidRPr="00924BDF" w:rsidRDefault="0065466B" w:rsidP="001E0648">
            <w:pPr>
              <w:jc w:val="center"/>
              <w:rPr>
                <w:sz w:val="20"/>
                <w:szCs w:val="20"/>
              </w:rPr>
            </w:pPr>
            <w:r w:rsidRPr="00924BDF">
              <w:rPr>
                <w:sz w:val="20"/>
                <w:szCs w:val="20"/>
              </w:rPr>
              <w:t>Процент</w:t>
            </w:r>
          </w:p>
          <w:p w:rsidR="0065466B" w:rsidRPr="00924BDF" w:rsidRDefault="0065466B" w:rsidP="001E0648">
            <w:pPr>
              <w:jc w:val="center"/>
              <w:rPr>
                <w:sz w:val="20"/>
                <w:szCs w:val="20"/>
              </w:rPr>
            </w:pPr>
            <w:r w:rsidRPr="00924BDF">
              <w:rPr>
                <w:sz w:val="20"/>
                <w:szCs w:val="20"/>
              </w:rPr>
              <w:t xml:space="preserve">выполнения плана, % </w:t>
            </w:r>
          </w:p>
        </w:tc>
        <w:tc>
          <w:tcPr>
            <w:tcW w:w="1107" w:type="dxa"/>
            <w:vMerge/>
            <w:shd w:val="clear" w:color="auto" w:fill="auto"/>
          </w:tcPr>
          <w:p w:rsidR="0065466B" w:rsidRPr="00924BDF" w:rsidRDefault="0065466B" w:rsidP="001E0648">
            <w:pPr>
              <w:jc w:val="center"/>
              <w:rPr>
                <w:sz w:val="20"/>
                <w:szCs w:val="20"/>
              </w:rPr>
            </w:pPr>
          </w:p>
        </w:tc>
      </w:tr>
      <w:tr w:rsidR="00CC0CCA" w:rsidRPr="00924BDF" w:rsidTr="00B17176">
        <w:trPr>
          <w:trHeight w:val="583"/>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Налоговые и неналоговые</w:t>
            </w:r>
          </w:p>
          <w:p w:rsidR="0065466B" w:rsidRPr="00924BDF" w:rsidRDefault="0065466B" w:rsidP="001E0648">
            <w:pPr>
              <w:rPr>
                <w:b/>
                <w:sz w:val="20"/>
                <w:szCs w:val="20"/>
              </w:rPr>
            </w:pPr>
            <w:r w:rsidRPr="00924BDF">
              <w:rPr>
                <w:sz w:val="20"/>
                <w:szCs w:val="20"/>
              </w:rPr>
              <w:t>доходы, всего</w:t>
            </w:r>
          </w:p>
        </w:tc>
        <w:tc>
          <w:tcPr>
            <w:tcW w:w="1925" w:type="dxa"/>
            <w:shd w:val="clear" w:color="auto" w:fill="auto"/>
            <w:vAlign w:val="center"/>
          </w:tcPr>
          <w:p w:rsidR="0065466B" w:rsidRPr="00924BDF" w:rsidRDefault="0092496A" w:rsidP="001E0648">
            <w:pPr>
              <w:jc w:val="center"/>
              <w:rPr>
                <w:sz w:val="20"/>
                <w:szCs w:val="20"/>
              </w:rPr>
            </w:pPr>
            <w:r w:rsidRPr="00924BDF">
              <w:rPr>
                <w:sz w:val="20"/>
                <w:szCs w:val="20"/>
              </w:rPr>
              <w:t>175 661 205,17</w:t>
            </w:r>
          </w:p>
        </w:tc>
        <w:tc>
          <w:tcPr>
            <w:tcW w:w="1800" w:type="dxa"/>
            <w:shd w:val="clear" w:color="auto" w:fill="auto"/>
            <w:vAlign w:val="center"/>
          </w:tcPr>
          <w:p w:rsidR="0065466B" w:rsidRPr="00924BDF" w:rsidRDefault="0092496A" w:rsidP="001E0648">
            <w:pPr>
              <w:jc w:val="center"/>
              <w:rPr>
                <w:sz w:val="20"/>
                <w:szCs w:val="20"/>
              </w:rPr>
            </w:pPr>
            <w:r w:rsidRPr="00924BDF">
              <w:rPr>
                <w:sz w:val="20"/>
                <w:szCs w:val="20"/>
              </w:rPr>
              <w:t>185 139 257,00</w:t>
            </w:r>
          </w:p>
        </w:tc>
        <w:tc>
          <w:tcPr>
            <w:tcW w:w="1800" w:type="dxa"/>
            <w:shd w:val="clear" w:color="auto" w:fill="auto"/>
            <w:vAlign w:val="center"/>
          </w:tcPr>
          <w:p w:rsidR="0065466B" w:rsidRPr="00924BDF" w:rsidRDefault="0092496A" w:rsidP="00A36377">
            <w:pPr>
              <w:jc w:val="center"/>
              <w:rPr>
                <w:sz w:val="20"/>
                <w:szCs w:val="20"/>
              </w:rPr>
            </w:pPr>
            <w:r w:rsidRPr="00924BDF">
              <w:rPr>
                <w:sz w:val="20"/>
                <w:szCs w:val="20"/>
              </w:rPr>
              <w:t>199 621 189,97</w:t>
            </w:r>
          </w:p>
        </w:tc>
        <w:tc>
          <w:tcPr>
            <w:tcW w:w="1541" w:type="dxa"/>
            <w:shd w:val="clear" w:color="auto" w:fill="auto"/>
            <w:vAlign w:val="center"/>
          </w:tcPr>
          <w:p w:rsidR="0065466B" w:rsidRPr="00924BDF" w:rsidRDefault="00CA624F" w:rsidP="001E0648">
            <w:pPr>
              <w:jc w:val="center"/>
              <w:rPr>
                <w:sz w:val="20"/>
                <w:szCs w:val="20"/>
              </w:rPr>
            </w:pPr>
            <w:r w:rsidRPr="00924BDF">
              <w:rPr>
                <w:sz w:val="20"/>
                <w:szCs w:val="20"/>
              </w:rPr>
              <w:t>107,8</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113,6</w:t>
            </w:r>
          </w:p>
        </w:tc>
      </w:tr>
      <w:tr w:rsidR="00CC0CCA" w:rsidRPr="00924BDF" w:rsidTr="00B17176">
        <w:trPr>
          <w:trHeight w:val="325"/>
          <w:jc w:val="center"/>
        </w:trPr>
        <w:tc>
          <w:tcPr>
            <w:tcW w:w="1980" w:type="dxa"/>
            <w:shd w:val="clear" w:color="auto" w:fill="auto"/>
            <w:vAlign w:val="center"/>
          </w:tcPr>
          <w:p w:rsidR="0065466B" w:rsidRPr="00924BDF" w:rsidRDefault="0065466B" w:rsidP="001E0648">
            <w:pPr>
              <w:rPr>
                <w:i/>
                <w:sz w:val="20"/>
                <w:szCs w:val="20"/>
              </w:rPr>
            </w:pPr>
            <w:r w:rsidRPr="00924BDF">
              <w:rPr>
                <w:i/>
                <w:sz w:val="20"/>
                <w:szCs w:val="20"/>
              </w:rPr>
              <w:t>в том числе:</w:t>
            </w:r>
          </w:p>
        </w:tc>
        <w:tc>
          <w:tcPr>
            <w:tcW w:w="1925" w:type="dxa"/>
            <w:shd w:val="clear" w:color="auto" w:fill="auto"/>
            <w:vAlign w:val="center"/>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p>
        </w:tc>
        <w:tc>
          <w:tcPr>
            <w:tcW w:w="1541" w:type="dxa"/>
            <w:shd w:val="clear" w:color="auto" w:fill="auto"/>
            <w:vAlign w:val="center"/>
          </w:tcPr>
          <w:p w:rsidR="0065466B" w:rsidRPr="00924BDF" w:rsidRDefault="0065466B" w:rsidP="001E0648">
            <w:pPr>
              <w:jc w:val="center"/>
              <w:rPr>
                <w:sz w:val="20"/>
                <w:szCs w:val="20"/>
              </w:rPr>
            </w:pPr>
          </w:p>
        </w:tc>
        <w:tc>
          <w:tcPr>
            <w:tcW w:w="1107" w:type="dxa"/>
            <w:shd w:val="clear" w:color="auto" w:fill="auto"/>
            <w:vAlign w:val="center"/>
          </w:tcPr>
          <w:p w:rsidR="0065466B" w:rsidRPr="00924BDF" w:rsidRDefault="0065466B" w:rsidP="001E0648">
            <w:pPr>
              <w:jc w:val="center"/>
              <w:rPr>
                <w:sz w:val="20"/>
                <w:szCs w:val="20"/>
              </w:rPr>
            </w:pPr>
          </w:p>
        </w:tc>
      </w:tr>
      <w:tr w:rsidR="00CC0CCA" w:rsidRPr="00924BDF" w:rsidTr="00B17176">
        <w:trPr>
          <w:trHeight w:val="448"/>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налоговые доходы</w:t>
            </w:r>
          </w:p>
        </w:tc>
        <w:tc>
          <w:tcPr>
            <w:tcW w:w="1925" w:type="dxa"/>
            <w:shd w:val="clear" w:color="auto" w:fill="auto"/>
            <w:vAlign w:val="center"/>
          </w:tcPr>
          <w:p w:rsidR="0065466B" w:rsidRPr="00924BDF" w:rsidRDefault="0092496A" w:rsidP="001E0648">
            <w:pPr>
              <w:jc w:val="center"/>
              <w:rPr>
                <w:sz w:val="20"/>
                <w:szCs w:val="20"/>
              </w:rPr>
            </w:pPr>
            <w:r w:rsidRPr="00924BDF">
              <w:rPr>
                <w:sz w:val="20"/>
                <w:szCs w:val="20"/>
              </w:rPr>
              <w:t>150 666 954,39</w:t>
            </w:r>
          </w:p>
        </w:tc>
        <w:tc>
          <w:tcPr>
            <w:tcW w:w="1800" w:type="dxa"/>
            <w:shd w:val="clear" w:color="auto" w:fill="auto"/>
            <w:vAlign w:val="center"/>
          </w:tcPr>
          <w:p w:rsidR="0065466B" w:rsidRPr="00924BDF" w:rsidRDefault="0092496A" w:rsidP="0092496A">
            <w:pPr>
              <w:jc w:val="center"/>
              <w:rPr>
                <w:sz w:val="20"/>
                <w:szCs w:val="20"/>
              </w:rPr>
            </w:pPr>
            <w:r w:rsidRPr="00924BDF">
              <w:rPr>
                <w:sz w:val="20"/>
                <w:szCs w:val="20"/>
              </w:rPr>
              <w:t>168 451 607</w:t>
            </w:r>
            <w:r w:rsidR="0065466B" w:rsidRPr="00924BDF">
              <w:rPr>
                <w:sz w:val="20"/>
                <w:szCs w:val="20"/>
              </w:rPr>
              <w:t>,00</w:t>
            </w:r>
          </w:p>
        </w:tc>
        <w:tc>
          <w:tcPr>
            <w:tcW w:w="1800" w:type="dxa"/>
            <w:shd w:val="clear" w:color="auto" w:fill="auto"/>
            <w:vAlign w:val="center"/>
          </w:tcPr>
          <w:p w:rsidR="0065466B" w:rsidRPr="00924BDF" w:rsidRDefault="0092496A" w:rsidP="001E0648">
            <w:pPr>
              <w:jc w:val="center"/>
              <w:rPr>
                <w:sz w:val="20"/>
                <w:szCs w:val="20"/>
              </w:rPr>
            </w:pPr>
            <w:r w:rsidRPr="00924BDF">
              <w:rPr>
                <w:sz w:val="20"/>
                <w:szCs w:val="20"/>
              </w:rPr>
              <w:t>175 562 681,12</w:t>
            </w:r>
          </w:p>
        </w:tc>
        <w:tc>
          <w:tcPr>
            <w:tcW w:w="1541" w:type="dxa"/>
            <w:shd w:val="clear" w:color="auto" w:fill="auto"/>
            <w:vAlign w:val="center"/>
          </w:tcPr>
          <w:p w:rsidR="0065466B" w:rsidRPr="00924BDF" w:rsidRDefault="00CA624F" w:rsidP="00242541">
            <w:pPr>
              <w:jc w:val="center"/>
              <w:rPr>
                <w:sz w:val="20"/>
                <w:szCs w:val="20"/>
              </w:rPr>
            </w:pPr>
            <w:r w:rsidRPr="00924BDF">
              <w:rPr>
                <w:sz w:val="20"/>
                <w:szCs w:val="20"/>
              </w:rPr>
              <w:t>104,2</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116,5</w:t>
            </w:r>
          </w:p>
        </w:tc>
      </w:tr>
      <w:tr w:rsidR="0065466B" w:rsidRPr="00924BDF" w:rsidTr="00B17176">
        <w:trPr>
          <w:trHeight w:val="412"/>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неналоговые  доходы</w:t>
            </w:r>
          </w:p>
        </w:tc>
        <w:tc>
          <w:tcPr>
            <w:tcW w:w="1925" w:type="dxa"/>
            <w:shd w:val="clear" w:color="auto" w:fill="auto"/>
            <w:vAlign w:val="center"/>
          </w:tcPr>
          <w:p w:rsidR="0065466B" w:rsidRPr="00924BDF" w:rsidRDefault="0092496A" w:rsidP="001E0648">
            <w:pPr>
              <w:spacing w:before="120" w:line="288" w:lineRule="auto"/>
              <w:ind w:right="-6"/>
              <w:jc w:val="center"/>
              <w:rPr>
                <w:sz w:val="20"/>
                <w:szCs w:val="20"/>
              </w:rPr>
            </w:pPr>
            <w:r w:rsidRPr="00924BDF">
              <w:rPr>
                <w:sz w:val="20"/>
                <w:szCs w:val="20"/>
              </w:rPr>
              <w:t>24 994 250,78</w:t>
            </w:r>
          </w:p>
        </w:tc>
        <w:tc>
          <w:tcPr>
            <w:tcW w:w="1800" w:type="dxa"/>
            <w:shd w:val="clear" w:color="auto" w:fill="auto"/>
            <w:vAlign w:val="center"/>
          </w:tcPr>
          <w:p w:rsidR="0065466B" w:rsidRPr="00924BDF" w:rsidRDefault="0092496A" w:rsidP="0092496A">
            <w:pPr>
              <w:jc w:val="center"/>
              <w:rPr>
                <w:sz w:val="20"/>
                <w:szCs w:val="20"/>
              </w:rPr>
            </w:pPr>
            <w:r w:rsidRPr="00924BDF">
              <w:rPr>
                <w:sz w:val="20"/>
                <w:szCs w:val="20"/>
              </w:rPr>
              <w:t>16 687 650</w:t>
            </w:r>
            <w:r w:rsidR="0065466B" w:rsidRPr="00924BDF">
              <w:rPr>
                <w:sz w:val="20"/>
                <w:szCs w:val="20"/>
              </w:rPr>
              <w:t>,00</w:t>
            </w:r>
          </w:p>
        </w:tc>
        <w:tc>
          <w:tcPr>
            <w:tcW w:w="1800" w:type="dxa"/>
            <w:shd w:val="clear" w:color="auto" w:fill="auto"/>
            <w:vAlign w:val="center"/>
          </w:tcPr>
          <w:p w:rsidR="0065466B" w:rsidRPr="00924BDF" w:rsidRDefault="0092496A" w:rsidP="001E0648">
            <w:pPr>
              <w:spacing w:before="120" w:line="288" w:lineRule="auto"/>
              <w:ind w:right="-6"/>
              <w:jc w:val="center"/>
              <w:rPr>
                <w:sz w:val="20"/>
                <w:szCs w:val="20"/>
              </w:rPr>
            </w:pPr>
            <w:r w:rsidRPr="00924BDF">
              <w:rPr>
                <w:sz w:val="20"/>
                <w:szCs w:val="20"/>
              </w:rPr>
              <w:t>24 058 508,85</w:t>
            </w:r>
          </w:p>
        </w:tc>
        <w:tc>
          <w:tcPr>
            <w:tcW w:w="1541" w:type="dxa"/>
            <w:shd w:val="clear" w:color="auto" w:fill="auto"/>
            <w:vAlign w:val="center"/>
          </w:tcPr>
          <w:p w:rsidR="0065466B" w:rsidRPr="00924BDF" w:rsidRDefault="00CA624F" w:rsidP="001E0648">
            <w:pPr>
              <w:jc w:val="center"/>
              <w:rPr>
                <w:sz w:val="20"/>
                <w:szCs w:val="20"/>
              </w:rPr>
            </w:pPr>
            <w:r w:rsidRPr="00924BDF">
              <w:rPr>
                <w:sz w:val="20"/>
                <w:szCs w:val="20"/>
              </w:rPr>
              <w:t>144,2</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96,3</w:t>
            </w:r>
          </w:p>
        </w:tc>
      </w:tr>
    </w:tbl>
    <w:p w:rsidR="009F76B1" w:rsidRPr="00924BDF" w:rsidRDefault="009F76B1" w:rsidP="0065466B">
      <w:pPr>
        <w:ind w:firstLine="709"/>
        <w:jc w:val="both"/>
        <w:rPr>
          <w:sz w:val="20"/>
          <w:szCs w:val="20"/>
        </w:rPr>
      </w:pPr>
    </w:p>
    <w:p w:rsidR="009F76B1" w:rsidRPr="00924BDF" w:rsidRDefault="009F76B1" w:rsidP="009F76B1">
      <w:pPr>
        <w:ind w:firstLine="709"/>
        <w:jc w:val="both"/>
        <w:rPr>
          <w:sz w:val="20"/>
          <w:szCs w:val="20"/>
        </w:rPr>
      </w:pPr>
      <w:proofErr w:type="gramStart"/>
      <w:r w:rsidRPr="00924BDF">
        <w:rPr>
          <w:sz w:val="20"/>
          <w:szCs w:val="20"/>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9F76B1" w:rsidRPr="00924BDF" w:rsidRDefault="009F76B1" w:rsidP="0065466B">
      <w:pPr>
        <w:ind w:firstLine="709"/>
        <w:jc w:val="both"/>
        <w:rPr>
          <w:sz w:val="20"/>
          <w:szCs w:val="20"/>
        </w:rPr>
      </w:pPr>
    </w:p>
    <w:p w:rsidR="0065466B" w:rsidRPr="00924BDF" w:rsidRDefault="0065466B" w:rsidP="0065466B">
      <w:pPr>
        <w:ind w:firstLine="709"/>
        <w:jc w:val="both"/>
        <w:rPr>
          <w:sz w:val="20"/>
          <w:szCs w:val="20"/>
        </w:rPr>
      </w:pPr>
      <w:r w:rsidRPr="00924BDF">
        <w:rPr>
          <w:sz w:val="20"/>
          <w:szCs w:val="20"/>
        </w:rPr>
        <w:t>Исполнение по основным доходным источникам характеризуется следующими показателями.</w:t>
      </w:r>
    </w:p>
    <w:p w:rsidR="0065466B" w:rsidRPr="00924BDF" w:rsidRDefault="0065466B" w:rsidP="0065466B">
      <w:pPr>
        <w:spacing w:line="288" w:lineRule="auto"/>
        <w:ind w:right="-6"/>
        <w:jc w:val="center"/>
        <w:rPr>
          <w:sz w:val="20"/>
          <w:szCs w:val="20"/>
        </w:rPr>
      </w:pPr>
    </w:p>
    <w:p w:rsidR="0065466B" w:rsidRPr="00924BDF" w:rsidRDefault="0065466B" w:rsidP="0065466B">
      <w:pPr>
        <w:spacing w:line="288" w:lineRule="auto"/>
        <w:ind w:right="-6"/>
        <w:jc w:val="center"/>
        <w:rPr>
          <w:b/>
          <w:sz w:val="20"/>
          <w:szCs w:val="20"/>
        </w:rPr>
      </w:pPr>
      <w:r w:rsidRPr="00924BDF">
        <w:rPr>
          <w:b/>
          <w:sz w:val="20"/>
          <w:szCs w:val="20"/>
        </w:rPr>
        <w:t>Структура поступлений налоговых и неналоговых доходов в бюджет</w:t>
      </w:r>
    </w:p>
    <w:p w:rsidR="0065466B" w:rsidRPr="00924BDF" w:rsidRDefault="0065466B" w:rsidP="0065466B">
      <w:pPr>
        <w:spacing w:line="288" w:lineRule="auto"/>
        <w:ind w:right="-6"/>
        <w:jc w:val="center"/>
        <w:rPr>
          <w:b/>
          <w:sz w:val="20"/>
          <w:szCs w:val="20"/>
        </w:rPr>
      </w:pPr>
      <w:r w:rsidRPr="00924BDF">
        <w:rPr>
          <w:b/>
          <w:sz w:val="20"/>
          <w:szCs w:val="20"/>
        </w:rPr>
        <w:t>района за 202</w:t>
      </w:r>
      <w:r w:rsidR="00CA624F" w:rsidRPr="00924BDF">
        <w:rPr>
          <w:b/>
          <w:sz w:val="20"/>
          <w:szCs w:val="20"/>
        </w:rPr>
        <w:t>3</w:t>
      </w:r>
      <w:r w:rsidRPr="00924BDF">
        <w:rPr>
          <w:b/>
          <w:sz w:val="20"/>
          <w:szCs w:val="20"/>
        </w:rPr>
        <w:t xml:space="preserve"> год.</w:t>
      </w:r>
    </w:p>
    <w:p w:rsidR="008E76F0" w:rsidRPr="00924BDF" w:rsidRDefault="0065466B" w:rsidP="0065466B">
      <w:pPr>
        <w:spacing w:line="288" w:lineRule="auto"/>
        <w:ind w:right="-6"/>
        <w:jc w:val="both"/>
        <w:rPr>
          <w:sz w:val="20"/>
          <w:szCs w:val="20"/>
        </w:rPr>
      </w:pPr>
      <w:r w:rsidRPr="00924BDF">
        <w:rPr>
          <w:sz w:val="20"/>
          <w:szCs w:val="20"/>
        </w:rPr>
        <w:t xml:space="preserve">                                                                                                                                                                             </w:t>
      </w:r>
      <w:r w:rsidR="00DD37C0">
        <w:rPr>
          <w:sz w:val="20"/>
          <w:szCs w:val="20"/>
        </w:rPr>
        <w:t xml:space="preserve">    </w:t>
      </w:r>
      <w:r w:rsidRPr="00924BDF">
        <w:rPr>
          <w:sz w:val="20"/>
          <w:szCs w:val="20"/>
        </w:rPr>
        <w:t xml:space="preserve">   ( рублей)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892"/>
      </w:tblGrid>
      <w:tr w:rsidR="00924BDF" w:rsidRPr="00924BDF" w:rsidTr="00C125AD">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Исполнено</w:t>
            </w:r>
          </w:p>
          <w:p w:rsidR="008E76F0" w:rsidRPr="00924BDF" w:rsidRDefault="008E76F0" w:rsidP="008E76F0">
            <w:pPr>
              <w:spacing w:line="288" w:lineRule="auto"/>
              <w:ind w:right="-6"/>
              <w:jc w:val="center"/>
              <w:rPr>
                <w:sz w:val="20"/>
                <w:szCs w:val="20"/>
              </w:rPr>
            </w:pPr>
            <w:r w:rsidRPr="00924BDF">
              <w:rPr>
                <w:sz w:val="20"/>
                <w:szCs w:val="20"/>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Исполнено</w:t>
            </w:r>
          </w:p>
          <w:p w:rsidR="008E76F0" w:rsidRPr="00924BDF" w:rsidRDefault="008E76F0" w:rsidP="008E76F0">
            <w:pPr>
              <w:spacing w:line="288" w:lineRule="auto"/>
              <w:ind w:right="-6"/>
              <w:jc w:val="center"/>
              <w:rPr>
                <w:sz w:val="20"/>
                <w:szCs w:val="20"/>
              </w:rPr>
            </w:pPr>
            <w:r w:rsidRPr="00924BDF">
              <w:rPr>
                <w:sz w:val="20"/>
                <w:szCs w:val="20"/>
              </w:rPr>
              <w:t>за 2023 год</w:t>
            </w:r>
          </w:p>
        </w:tc>
        <w:tc>
          <w:tcPr>
            <w:tcW w:w="851" w:type="dxa"/>
            <w:tcBorders>
              <w:top w:val="single" w:sz="4" w:space="0" w:color="auto"/>
              <w:left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Уд</w:t>
            </w:r>
            <w:proofErr w:type="gramStart"/>
            <w:r w:rsidRPr="00924BDF">
              <w:rPr>
                <w:sz w:val="20"/>
                <w:szCs w:val="20"/>
              </w:rPr>
              <w:t>.</w:t>
            </w:r>
            <w:proofErr w:type="gramEnd"/>
            <w:r w:rsidRPr="00924BDF">
              <w:rPr>
                <w:sz w:val="20"/>
                <w:szCs w:val="20"/>
              </w:rPr>
              <w:t xml:space="preserve"> </w:t>
            </w:r>
            <w:proofErr w:type="gramStart"/>
            <w:r w:rsidRPr="00924BDF">
              <w:rPr>
                <w:sz w:val="20"/>
                <w:szCs w:val="20"/>
              </w:rPr>
              <w:t>в</w:t>
            </w:r>
            <w:proofErr w:type="gramEnd"/>
            <w:r w:rsidRPr="00924BDF">
              <w:rPr>
                <w:sz w:val="20"/>
                <w:szCs w:val="20"/>
              </w:rPr>
              <w:t>ес,</w:t>
            </w:r>
          </w:p>
          <w:p w:rsidR="008E76F0" w:rsidRPr="00924BDF" w:rsidRDefault="008E76F0" w:rsidP="008E76F0">
            <w:pPr>
              <w:spacing w:line="288" w:lineRule="auto"/>
              <w:ind w:right="-6"/>
              <w:jc w:val="center"/>
              <w:rPr>
                <w:sz w:val="20"/>
                <w:szCs w:val="20"/>
              </w:rPr>
            </w:pPr>
            <w:r w:rsidRPr="00924BDF">
              <w:rPr>
                <w:sz w:val="20"/>
                <w:szCs w:val="20"/>
              </w:rPr>
              <w:t>%</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r w:rsidRPr="00924BDF">
              <w:rPr>
                <w:sz w:val="20"/>
                <w:szCs w:val="20"/>
              </w:rPr>
              <w:t>Темп роста</w:t>
            </w:r>
          </w:p>
          <w:p w:rsidR="008E76F0" w:rsidRPr="00924BDF" w:rsidRDefault="008E76F0" w:rsidP="008E76F0">
            <w:pPr>
              <w:spacing w:line="288" w:lineRule="auto"/>
              <w:ind w:right="-6"/>
              <w:jc w:val="center"/>
              <w:rPr>
                <w:sz w:val="20"/>
                <w:szCs w:val="20"/>
              </w:rPr>
            </w:pPr>
            <w:r w:rsidRPr="00924BDF">
              <w:rPr>
                <w:sz w:val="20"/>
                <w:szCs w:val="20"/>
              </w:rPr>
              <w:t>2023г к 2022г.,  %</w:t>
            </w:r>
          </w:p>
        </w:tc>
      </w:tr>
      <w:tr w:rsidR="00924BDF" w:rsidRPr="00924BDF" w:rsidTr="00C125AD">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b/>
                <w:sz w:val="20"/>
                <w:szCs w:val="20"/>
              </w:rPr>
            </w:pPr>
            <w:r w:rsidRPr="00924BDF">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100,00</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113,6</w:t>
            </w:r>
          </w:p>
        </w:tc>
      </w:tr>
      <w:tr w:rsidR="00924BDF" w:rsidRPr="00924BDF" w:rsidTr="00C125AD">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tc>
      </w:tr>
      <w:tr w:rsidR="00924BDF" w:rsidRPr="00924BDF" w:rsidTr="00C125AD">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87,9</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i/>
                <w:sz w:val="20"/>
                <w:szCs w:val="20"/>
              </w:rPr>
            </w:pPr>
            <w:r w:rsidRPr="00924BDF">
              <w:rPr>
                <w:i/>
                <w:sz w:val="20"/>
                <w:szCs w:val="20"/>
              </w:rPr>
              <w:t>116,5</w:t>
            </w:r>
          </w:p>
        </w:tc>
      </w:tr>
      <w:tr w:rsidR="00924BDF" w:rsidRPr="00924BDF" w:rsidTr="00C125AD">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79,5</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122,3</w:t>
            </w:r>
          </w:p>
        </w:tc>
      </w:tr>
      <w:tr w:rsidR="00924BDF" w:rsidRPr="00924BDF" w:rsidTr="00C125AD">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6,5</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101,5</w:t>
            </w:r>
          </w:p>
        </w:tc>
      </w:tr>
      <w:tr w:rsidR="00924BDF" w:rsidRPr="00924BDF" w:rsidTr="00C125AD">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0,7</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24,0</w:t>
            </w:r>
          </w:p>
        </w:tc>
      </w:tr>
      <w:tr w:rsidR="00924BDF" w:rsidRPr="00924BDF" w:rsidTr="00C125AD">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1,2</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96,7</w:t>
            </w:r>
          </w:p>
        </w:tc>
      </w:tr>
      <w:tr w:rsidR="00924BDF" w:rsidRPr="00924BDF" w:rsidTr="00C125AD">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12,1</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i/>
                <w:sz w:val="20"/>
                <w:szCs w:val="20"/>
              </w:rPr>
            </w:pPr>
            <w:r w:rsidRPr="00924BDF">
              <w:rPr>
                <w:i/>
                <w:sz w:val="20"/>
                <w:szCs w:val="20"/>
              </w:rPr>
              <w:t>96,3</w:t>
            </w:r>
          </w:p>
        </w:tc>
      </w:tr>
      <w:tr w:rsidR="00924BDF" w:rsidRPr="00924BDF" w:rsidTr="00C125AD">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6 472 655,11</w:t>
            </w: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4 899 716,05</w:t>
            </w: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2,5</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rPr>
                <w:sz w:val="20"/>
                <w:szCs w:val="20"/>
              </w:rPr>
            </w:pPr>
            <w:r w:rsidRPr="00924BDF">
              <w:rPr>
                <w:sz w:val="20"/>
                <w:szCs w:val="20"/>
              </w:rPr>
              <w:t xml:space="preserve">   75,7</w:t>
            </w:r>
          </w:p>
        </w:tc>
      </w:tr>
      <w:tr w:rsidR="00924BDF" w:rsidRPr="00924BDF" w:rsidTr="00C125AD">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0,09</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118,4</w:t>
            </w:r>
          </w:p>
        </w:tc>
      </w:tr>
      <w:tr w:rsidR="00924BDF" w:rsidRPr="00924BDF" w:rsidTr="00C125AD">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0,11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61,2</w:t>
            </w:r>
          </w:p>
        </w:tc>
      </w:tr>
      <w:tr w:rsidR="00924BDF" w:rsidRPr="00924BDF" w:rsidTr="00C125AD">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 xml:space="preserve">Плата по соглашениям об </w:t>
            </w:r>
            <w:r w:rsidRPr="00924BDF">
              <w:rPr>
                <w:sz w:val="20"/>
                <w:szCs w:val="20"/>
              </w:rPr>
              <w:lastRenderedPageBreak/>
              <w:t>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lastRenderedPageBreak/>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 xml:space="preserve">в 2,9 </w:t>
            </w:r>
            <w:r w:rsidRPr="00924BDF">
              <w:rPr>
                <w:sz w:val="20"/>
                <w:szCs w:val="20"/>
              </w:rPr>
              <w:lastRenderedPageBreak/>
              <w:t>раза</w:t>
            </w:r>
          </w:p>
        </w:tc>
      </w:tr>
      <w:tr w:rsidR="00924BDF" w:rsidRPr="00924BDF" w:rsidTr="00C125AD">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lastRenderedPageBreak/>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164,8</w:t>
            </w:r>
          </w:p>
        </w:tc>
      </w:tr>
      <w:tr w:rsidR="00924BDF" w:rsidRPr="00924BDF" w:rsidTr="00C125AD">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0,6</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115,4</w:t>
            </w:r>
          </w:p>
        </w:tc>
      </w:tr>
      <w:tr w:rsidR="00924BDF" w:rsidRPr="00924BDF" w:rsidTr="00C125AD">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в 4,8 раза</w:t>
            </w:r>
          </w:p>
        </w:tc>
      </w:tr>
      <w:tr w:rsidR="00924BDF" w:rsidRPr="00924BDF" w:rsidTr="00C125AD">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53,6</w:t>
            </w:r>
          </w:p>
        </w:tc>
      </w:tr>
      <w:tr w:rsidR="00924BDF" w:rsidRPr="00924BDF" w:rsidTr="00C125AD">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p>
          <w:p w:rsidR="008E76F0" w:rsidRPr="00924BDF" w:rsidRDefault="008E76F0" w:rsidP="008E76F0">
            <w:pPr>
              <w:spacing w:line="288" w:lineRule="auto"/>
              <w:ind w:right="-6"/>
              <w:rPr>
                <w:sz w:val="20"/>
                <w:szCs w:val="20"/>
              </w:rPr>
            </w:pPr>
            <w:r w:rsidRPr="00924BDF">
              <w:rPr>
                <w:sz w:val="20"/>
                <w:szCs w:val="20"/>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p>
          <w:p w:rsidR="008E76F0" w:rsidRPr="00924BDF" w:rsidRDefault="008E76F0" w:rsidP="008E76F0">
            <w:pPr>
              <w:spacing w:line="288" w:lineRule="auto"/>
              <w:ind w:right="-6"/>
              <w:rPr>
                <w:sz w:val="20"/>
                <w:szCs w:val="20"/>
              </w:rPr>
            </w:pPr>
            <w:r w:rsidRPr="00924BDF">
              <w:rPr>
                <w:sz w:val="20"/>
                <w:szCs w:val="20"/>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4, 6</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rPr>
                <w:sz w:val="20"/>
                <w:szCs w:val="20"/>
              </w:rPr>
            </w:pPr>
            <w:r w:rsidRPr="00924BDF">
              <w:rPr>
                <w:sz w:val="20"/>
                <w:szCs w:val="20"/>
              </w:rPr>
              <w:t xml:space="preserve">в 5,6 </w:t>
            </w:r>
            <w:r w:rsidR="00DD37C0">
              <w:rPr>
                <w:sz w:val="20"/>
                <w:szCs w:val="20"/>
              </w:rPr>
              <w:t xml:space="preserve">     </w:t>
            </w:r>
            <w:r w:rsidRPr="00924BDF">
              <w:rPr>
                <w:sz w:val="20"/>
                <w:szCs w:val="20"/>
              </w:rPr>
              <w:t>раза</w:t>
            </w:r>
          </w:p>
        </w:tc>
      </w:tr>
    </w:tbl>
    <w:p w:rsidR="008E76F0" w:rsidRPr="00924BDF" w:rsidRDefault="008E76F0" w:rsidP="008E76F0">
      <w:pPr>
        <w:spacing w:line="288" w:lineRule="auto"/>
        <w:ind w:right="-6"/>
        <w:jc w:val="both"/>
        <w:rPr>
          <w:sz w:val="20"/>
          <w:szCs w:val="20"/>
        </w:rPr>
      </w:pPr>
      <w:r w:rsidRPr="00924BDF">
        <w:rPr>
          <w:sz w:val="20"/>
          <w:szCs w:val="20"/>
        </w:rPr>
        <w:t xml:space="preserve">     </w:t>
      </w:r>
    </w:p>
    <w:p w:rsidR="008E76F0" w:rsidRPr="00924BDF" w:rsidRDefault="008E76F0" w:rsidP="008E76F0">
      <w:pPr>
        <w:spacing w:line="288" w:lineRule="auto"/>
        <w:ind w:right="-6"/>
        <w:jc w:val="both"/>
        <w:rPr>
          <w:sz w:val="20"/>
          <w:szCs w:val="20"/>
        </w:rPr>
      </w:pPr>
      <w:r w:rsidRPr="00924BDF">
        <w:rPr>
          <w:sz w:val="20"/>
          <w:szCs w:val="20"/>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924BDF">
        <w:rPr>
          <w:spacing w:val="-4"/>
          <w:sz w:val="20"/>
          <w:szCs w:val="20"/>
        </w:rPr>
        <w:t xml:space="preserve"> </w:t>
      </w:r>
      <w:r w:rsidRPr="00924BDF">
        <w:rPr>
          <w:sz w:val="20"/>
          <w:szCs w:val="20"/>
        </w:rPr>
        <w:t xml:space="preserve">рублей, или на 13,6 процентов. </w:t>
      </w:r>
    </w:p>
    <w:p w:rsidR="008E76F0" w:rsidRPr="00924BDF" w:rsidRDefault="008E76F0" w:rsidP="008E76F0">
      <w:pPr>
        <w:jc w:val="both"/>
        <w:rPr>
          <w:sz w:val="20"/>
          <w:szCs w:val="20"/>
        </w:rPr>
      </w:pPr>
      <w:r w:rsidRPr="00924BDF">
        <w:rPr>
          <w:sz w:val="20"/>
          <w:szCs w:val="20"/>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8E76F0" w:rsidRPr="00924BDF" w:rsidRDefault="008E76F0" w:rsidP="008E76F0">
      <w:pPr>
        <w:jc w:val="both"/>
        <w:rPr>
          <w:sz w:val="20"/>
          <w:szCs w:val="20"/>
        </w:rPr>
      </w:pPr>
      <w:r w:rsidRPr="00924BDF">
        <w:rPr>
          <w:sz w:val="20"/>
          <w:szCs w:val="20"/>
        </w:rPr>
        <w:t xml:space="preserve">              По сравнению с предыдущим периодом (2022г.) объем налоговых доходов увеличился на 24 895 726,73 рублей или на 16,5 процентов.</w:t>
      </w:r>
    </w:p>
    <w:p w:rsidR="008E76F0" w:rsidRPr="00924BDF" w:rsidRDefault="008E76F0" w:rsidP="008E76F0">
      <w:pPr>
        <w:jc w:val="both"/>
      </w:pPr>
      <w:r w:rsidRPr="00924BDF">
        <w:rPr>
          <w:sz w:val="20"/>
          <w:szCs w:val="20"/>
        </w:rPr>
        <w:t xml:space="preserve">              </w:t>
      </w:r>
      <w:proofErr w:type="gramStart"/>
      <w:r w:rsidRPr="00924BDF">
        <w:rPr>
          <w:sz w:val="20"/>
          <w:szCs w:val="20"/>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924BDF">
        <w:rPr>
          <w:rFonts w:eastAsia="Calibri"/>
          <w:sz w:val="20"/>
          <w:szCs w:val="20"/>
        </w:rPr>
        <w:t>ростом ФОТ</w:t>
      </w:r>
      <w:r w:rsidRPr="00924BDF">
        <w:rPr>
          <w:sz w:val="20"/>
          <w:szCs w:val="20"/>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924BDF">
        <w:rPr>
          <w:sz w:val="20"/>
          <w:szCs w:val="20"/>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924BDF">
        <w:rPr>
          <w:sz w:val="20"/>
          <w:szCs w:val="20"/>
        </w:rPr>
        <w:t>Деснянский</w:t>
      </w:r>
      <w:proofErr w:type="spellEnd"/>
      <w:r w:rsidRPr="00924BDF">
        <w:rPr>
          <w:sz w:val="20"/>
          <w:szCs w:val="20"/>
        </w:rPr>
        <w:t xml:space="preserve"> пищекомбинат».</w:t>
      </w:r>
    </w:p>
    <w:p w:rsidR="008E76F0" w:rsidRPr="00924BDF" w:rsidRDefault="008E76F0" w:rsidP="008E76F0">
      <w:pPr>
        <w:jc w:val="both"/>
      </w:pPr>
      <w:r w:rsidRPr="00924BDF">
        <w:rPr>
          <w:rFonts w:eastAsia="Calibri"/>
          <w:sz w:val="20"/>
          <w:szCs w:val="20"/>
        </w:rPr>
        <w:t xml:space="preserve">             </w:t>
      </w:r>
      <w:r w:rsidRPr="00924BDF">
        <w:rPr>
          <w:sz w:val="20"/>
          <w:szCs w:val="20"/>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924BDF">
        <w:t xml:space="preserve"> </w:t>
      </w:r>
    </w:p>
    <w:p w:rsidR="008E76F0" w:rsidRPr="00924BDF" w:rsidRDefault="008E76F0" w:rsidP="008E76F0">
      <w:pPr>
        <w:jc w:val="both"/>
        <w:rPr>
          <w:sz w:val="20"/>
          <w:szCs w:val="20"/>
        </w:rPr>
      </w:pPr>
      <w:r w:rsidRPr="00924BDF">
        <w:t xml:space="preserve">          </w:t>
      </w:r>
      <w:r w:rsidRPr="00924BDF">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8E76F0" w:rsidRPr="00924BDF" w:rsidRDefault="008E76F0" w:rsidP="008E76F0">
      <w:pPr>
        <w:jc w:val="both"/>
        <w:rPr>
          <w:sz w:val="20"/>
          <w:szCs w:val="20"/>
        </w:rPr>
      </w:pPr>
      <w:r w:rsidRPr="00924BDF">
        <w:rPr>
          <w:rFonts w:eastAsia="Calibri"/>
          <w:sz w:val="20"/>
          <w:szCs w:val="20"/>
        </w:rPr>
        <w:t xml:space="preserve">             - по единому налогу на вмененный доход сложился рост поступлений на 95 257,59 рублей, </w:t>
      </w:r>
      <w:r w:rsidRPr="00924BDF">
        <w:rPr>
          <w:sz w:val="20"/>
          <w:szCs w:val="20"/>
        </w:rPr>
        <w:t>в связи с возвратами налога в 2023 году в меньшем объеме, чем в 2022 году;</w:t>
      </w:r>
    </w:p>
    <w:p w:rsidR="008E76F0" w:rsidRPr="00924BDF" w:rsidRDefault="008E76F0" w:rsidP="008E76F0">
      <w:pPr>
        <w:jc w:val="both"/>
        <w:rPr>
          <w:rFonts w:eastAsia="Calibri"/>
          <w:sz w:val="20"/>
          <w:szCs w:val="20"/>
        </w:rPr>
      </w:pPr>
      <w:r w:rsidRPr="00924BDF">
        <w:rPr>
          <w:sz w:val="20"/>
          <w:szCs w:val="20"/>
        </w:rPr>
        <w:t xml:space="preserve">             - снижение поступлений единого сельскохозяйственного налога на 439 430,11 рублей, </w:t>
      </w:r>
      <w:r w:rsidRPr="00924BDF">
        <w:rPr>
          <w:rFonts w:eastAsia="Calibri"/>
          <w:sz w:val="20"/>
          <w:szCs w:val="20"/>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924BDF">
        <w:rPr>
          <w:rFonts w:eastAsia="Calibri"/>
          <w:sz w:val="20"/>
          <w:szCs w:val="20"/>
        </w:rPr>
        <w:t>Феськин</w:t>
      </w:r>
      <w:proofErr w:type="spellEnd"/>
      <w:r w:rsidRPr="00924BDF">
        <w:rPr>
          <w:rFonts w:eastAsia="Calibri"/>
          <w:sz w:val="20"/>
          <w:szCs w:val="20"/>
        </w:rPr>
        <w:t xml:space="preserve"> Н.Ф. и оплатой задолженности в 2022 году по результатам камеральной налоговой проверк</w:t>
      </w:r>
      <w:proofErr w:type="gramStart"/>
      <w:r w:rsidRPr="00924BDF">
        <w:rPr>
          <w:rFonts w:eastAsia="Calibri"/>
          <w:sz w:val="20"/>
          <w:szCs w:val="20"/>
        </w:rPr>
        <w:t>и ООО</w:t>
      </w:r>
      <w:proofErr w:type="gramEnd"/>
      <w:r w:rsidRPr="00924BDF">
        <w:rPr>
          <w:rFonts w:eastAsia="Calibri"/>
          <w:sz w:val="20"/>
          <w:szCs w:val="20"/>
        </w:rPr>
        <w:t xml:space="preserve"> «Трубчевский Агрохолдинг» (завершил применение ЕСХН с 01.01.2021г.);</w:t>
      </w:r>
    </w:p>
    <w:p w:rsidR="008E76F0" w:rsidRPr="00924BDF" w:rsidRDefault="008E76F0" w:rsidP="008E76F0">
      <w:pPr>
        <w:jc w:val="both"/>
        <w:rPr>
          <w:sz w:val="20"/>
          <w:szCs w:val="20"/>
        </w:rPr>
      </w:pPr>
      <w:r w:rsidRPr="00924BDF">
        <w:rPr>
          <w:rFonts w:eastAsia="Calibri"/>
          <w:sz w:val="20"/>
          <w:szCs w:val="20"/>
        </w:rPr>
        <w:t xml:space="preserve">             </w:t>
      </w:r>
      <w:proofErr w:type="gramStart"/>
      <w:r w:rsidRPr="00924BDF">
        <w:rPr>
          <w:rFonts w:eastAsia="Calibri"/>
          <w:sz w:val="20"/>
          <w:szCs w:val="20"/>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924BDF">
        <w:rPr>
          <w:rFonts w:eastAsia="Calibri"/>
          <w:sz w:val="20"/>
          <w:szCs w:val="20"/>
        </w:rPr>
        <w:t xml:space="preserve"> страховых взносов, а также в связи с переносом срока уплаты налога с 31.12.2023 года на 09.01.2024 года.</w:t>
      </w:r>
    </w:p>
    <w:p w:rsidR="008E76F0" w:rsidRPr="00924BDF" w:rsidRDefault="008E76F0" w:rsidP="008E76F0">
      <w:pPr>
        <w:jc w:val="both"/>
      </w:pPr>
      <w:r w:rsidRPr="00924BDF">
        <w:rPr>
          <w:sz w:val="20"/>
          <w:szCs w:val="20"/>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924BDF">
        <w:t xml:space="preserve"> </w:t>
      </w:r>
    </w:p>
    <w:p w:rsidR="008E76F0" w:rsidRPr="00924BDF" w:rsidRDefault="008E76F0" w:rsidP="008E76F0">
      <w:pPr>
        <w:ind w:firstLine="709"/>
        <w:jc w:val="both"/>
        <w:rPr>
          <w:sz w:val="20"/>
          <w:szCs w:val="20"/>
        </w:rPr>
      </w:pPr>
      <w:r w:rsidRPr="00924BDF">
        <w:rPr>
          <w:sz w:val="20"/>
          <w:szCs w:val="20"/>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8E76F0" w:rsidRPr="00924BDF" w:rsidRDefault="008E76F0" w:rsidP="008E76F0">
      <w:pPr>
        <w:ind w:firstLine="709"/>
        <w:jc w:val="both"/>
        <w:rPr>
          <w:sz w:val="20"/>
          <w:szCs w:val="20"/>
        </w:rPr>
      </w:pPr>
      <w:r w:rsidRPr="00924BDF">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8E76F0" w:rsidRPr="00924BDF" w:rsidRDefault="008E76F0" w:rsidP="008E76F0">
      <w:pPr>
        <w:ind w:firstLine="709"/>
        <w:jc w:val="both"/>
        <w:rPr>
          <w:sz w:val="20"/>
          <w:szCs w:val="20"/>
        </w:rPr>
      </w:pPr>
      <w:r w:rsidRPr="00924BDF">
        <w:rPr>
          <w:sz w:val="20"/>
          <w:szCs w:val="20"/>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8E76F0" w:rsidRPr="00924BDF" w:rsidRDefault="008E76F0" w:rsidP="008E76F0">
      <w:pPr>
        <w:ind w:firstLine="709"/>
        <w:jc w:val="both"/>
        <w:rPr>
          <w:sz w:val="20"/>
          <w:szCs w:val="20"/>
        </w:rPr>
      </w:pPr>
      <w:r w:rsidRPr="00924BDF">
        <w:rPr>
          <w:sz w:val="20"/>
          <w:szCs w:val="20"/>
        </w:rPr>
        <w:lastRenderedPageBreak/>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924BDF">
        <w:rPr>
          <w:sz w:val="20"/>
          <w:szCs w:val="20"/>
        </w:rPr>
        <w:t>Меленский</w:t>
      </w:r>
      <w:proofErr w:type="spellEnd"/>
      <w:r w:rsidRPr="00924BDF">
        <w:rPr>
          <w:sz w:val="20"/>
          <w:szCs w:val="20"/>
        </w:rPr>
        <w:t xml:space="preserve"> картофель» и уменьшения арендной платы в результате снижения кадастровой стоимости участков;</w:t>
      </w:r>
    </w:p>
    <w:p w:rsidR="008E76F0" w:rsidRPr="00924BDF" w:rsidRDefault="008E76F0" w:rsidP="008E76F0">
      <w:pPr>
        <w:ind w:firstLine="709"/>
        <w:jc w:val="both"/>
        <w:rPr>
          <w:sz w:val="20"/>
          <w:szCs w:val="20"/>
        </w:rPr>
      </w:pPr>
      <w:r w:rsidRPr="00924BDF">
        <w:rPr>
          <w:sz w:val="20"/>
          <w:szCs w:val="20"/>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924BDF">
        <w:rPr>
          <w:sz w:val="20"/>
          <w:szCs w:val="20"/>
        </w:rPr>
        <w:t>Жилкомсервис</w:t>
      </w:r>
      <w:proofErr w:type="spellEnd"/>
      <w:r w:rsidRPr="00924BDF">
        <w:rPr>
          <w:sz w:val="20"/>
          <w:szCs w:val="20"/>
        </w:rPr>
        <w:t xml:space="preserve"> </w:t>
      </w:r>
      <w:proofErr w:type="spellStart"/>
      <w:r w:rsidRPr="00924BDF">
        <w:rPr>
          <w:sz w:val="20"/>
          <w:szCs w:val="20"/>
        </w:rPr>
        <w:t>г</w:t>
      </w:r>
      <w:proofErr w:type="gramStart"/>
      <w:r w:rsidRPr="00924BDF">
        <w:rPr>
          <w:sz w:val="20"/>
          <w:szCs w:val="20"/>
        </w:rPr>
        <w:t>.Т</w:t>
      </w:r>
      <w:proofErr w:type="gramEnd"/>
      <w:r w:rsidRPr="00924BDF">
        <w:rPr>
          <w:sz w:val="20"/>
          <w:szCs w:val="20"/>
        </w:rPr>
        <w:t>рубчевск</w:t>
      </w:r>
      <w:proofErr w:type="spellEnd"/>
      <w:r w:rsidRPr="00924BDF">
        <w:rPr>
          <w:sz w:val="20"/>
          <w:szCs w:val="20"/>
        </w:rPr>
        <w:t xml:space="preserve">». </w:t>
      </w:r>
    </w:p>
    <w:p w:rsidR="008E76F0" w:rsidRPr="00924BDF" w:rsidRDefault="008E76F0" w:rsidP="008E76F0">
      <w:pPr>
        <w:ind w:firstLine="709"/>
        <w:jc w:val="both"/>
        <w:rPr>
          <w:sz w:val="20"/>
          <w:szCs w:val="20"/>
        </w:rPr>
      </w:pPr>
      <w:r w:rsidRPr="00924BDF">
        <w:rPr>
          <w:sz w:val="20"/>
          <w:szCs w:val="20"/>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924BDF">
        <w:rPr>
          <w:sz w:val="20"/>
          <w:szCs w:val="20"/>
        </w:rPr>
        <w:t>а ООО</w:t>
      </w:r>
      <w:proofErr w:type="gramEnd"/>
      <w:r w:rsidRPr="00924BDF">
        <w:rPr>
          <w:sz w:val="20"/>
          <w:szCs w:val="20"/>
        </w:rPr>
        <w:t xml:space="preserve"> «</w:t>
      </w:r>
      <w:proofErr w:type="spellStart"/>
      <w:r w:rsidRPr="00924BDF">
        <w:rPr>
          <w:sz w:val="20"/>
          <w:szCs w:val="20"/>
        </w:rPr>
        <w:t>Бумтрейд</w:t>
      </w:r>
      <w:proofErr w:type="spellEnd"/>
      <w:r w:rsidRPr="00924BDF">
        <w:rPr>
          <w:sz w:val="20"/>
          <w:szCs w:val="20"/>
        </w:rPr>
        <w:t>».</w:t>
      </w:r>
    </w:p>
    <w:p w:rsidR="008E76F0" w:rsidRPr="00924BDF" w:rsidRDefault="008E76F0" w:rsidP="008E76F0">
      <w:pPr>
        <w:ind w:firstLine="709"/>
        <w:jc w:val="both"/>
      </w:pPr>
      <w:r w:rsidRPr="00924BDF">
        <w:rPr>
          <w:sz w:val="20"/>
          <w:szCs w:val="20"/>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924BDF">
        <w:rPr>
          <w:sz w:val="20"/>
          <w:szCs w:val="20"/>
        </w:rPr>
        <w:t>ст к пр</w:t>
      </w:r>
      <w:proofErr w:type="gramEnd"/>
      <w:r w:rsidRPr="00924BDF">
        <w:rPr>
          <w:sz w:val="20"/>
          <w:szCs w:val="20"/>
        </w:rPr>
        <w:t>ошлому году на 53,30 рублей.</w:t>
      </w:r>
    </w:p>
    <w:p w:rsidR="008E76F0" w:rsidRPr="00924BDF" w:rsidRDefault="008E76F0" w:rsidP="008E76F0">
      <w:pPr>
        <w:ind w:firstLine="709"/>
        <w:jc w:val="both"/>
        <w:rPr>
          <w:sz w:val="20"/>
          <w:szCs w:val="20"/>
        </w:rPr>
      </w:pPr>
      <w:r w:rsidRPr="00924BDF">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8E76F0" w:rsidRPr="00924BDF" w:rsidRDefault="008E76F0" w:rsidP="008E76F0">
      <w:pPr>
        <w:ind w:firstLine="709"/>
        <w:jc w:val="both"/>
        <w:rPr>
          <w:sz w:val="20"/>
          <w:szCs w:val="20"/>
        </w:rPr>
      </w:pPr>
      <w:r w:rsidRPr="00924BDF">
        <w:rPr>
          <w:sz w:val="20"/>
          <w:szCs w:val="20"/>
        </w:rPr>
        <w:t>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найм жилья.</w:t>
      </w:r>
    </w:p>
    <w:p w:rsidR="008E76F0" w:rsidRPr="00924BDF" w:rsidRDefault="008E76F0" w:rsidP="008E76F0">
      <w:pPr>
        <w:ind w:firstLine="709"/>
        <w:jc w:val="both"/>
        <w:rPr>
          <w:sz w:val="20"/>
          <w:szCs w:val="20"/>
        </w:rPr>
      </w:pPr>
      <w:r w:rsidRPr="00924BDF">
        <w:rPr>
          <w:sz w:val="20"/>
          <w:szCs w:val="20"/>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w:t>
      </w:r>
      <w:proofErr w:type="spellStart"/>
      <w:r w:rsidRPr="00924BDF">
        <w:rPr>
          <w:sz w:val="20"/>
          <w:szCs w:val="20"/>
        </w:rPr>
        <w:t>Жилкомсервис</w:t>
      </w:r>
      <w:proofErr w:type="spellEnd"/>
      <w:r w:rsidRPr="00924BDF">
        <w:rPr>
          <w:sz w:val="20"/>
          <w:szCs w:val="20"/>
        </w:rPr>
        <w:t xml:space="preserve"> </w:t>
      </w:r>
      <w:proofErr w:type="spellStart"/>
      <w:r w:rsidRPr="00924BDF">
        <w:rPr>
          <w:sz w:val="20"/>
          <w:szCs w:val="20"/>
        </w:rPr>
        <w:t>г</w:t>
      </w:r>
      <w:proofErr w:type="gramStart"/>
      <w:r w:rsidRPr="00924BDF">
        <w:rPr>
          <w:sz w:val="20"/>
          <w:szCs w:val="20"/>
        </w:rPr>
        <w:t>.Т</w:t>
      </w:r>
      <w:proofErr w:type="gramEnd"/>
      <w:r w:rsidRPr="00924BDF">
        <w:rPr>
          <w:sz w:val="20"/>
          <w:szCs w:val="20"/>
        </w:rPr>
        <w:t>рубчевск</w:t>
      </w:r>
      <w:proofErr w:type="spellEnd"/>
      <w:r w:rsidRPr="00924BDF">
        <w:rPr>
          <w:sz w:val="20"/>
          <w:szCs w:val="20"/>
        </w:rPr>
        <w:t xml:space="preserve">». </w:t>
      </w:r>
    </w:p>
    <w:p w:rsidR="008E76F0" w:rsidRPr="00924BDF" w:rsidRDefault="008E76F0" w:rsidP="008E76F0">
      <w:pPr>
        <w:ind w:firstLine="709"/>
        <w:jc w:val="both"/>
        <w:rPr>
          <w:sz w:val="20"/>
          <w:szCs w:val="20"/>
        </w:rPr>
      </w:pPr>
      <w:r w:rsidRPr="00924BDF">
        <w:rPr>
          <w:sz w:val="20"/>
          <w:szCs w:val="20"/>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924BDF">
        <w:rPr>
          <w:sz w:val="20"/>
          <w:szCs w:val="20"/>
        </w:rPr>
        <w:t xml:space="preserve"> О</w:t>
      </w:r>
      <w:proofErr w:type="gramEnd"/>
      <w:r w:rsidRPr="00924BDF">
        <w:rPr>
          <w:sz w:val="20"/>
          <w:szCs w:val="20"/>
        </w:rPr>
        <w:t>», УФПС Брянской области, МБУ «ВИД», МБУК «МЦБ Трубчевского района», ООО «Мастерок».</w:t>
      </w:r>
    </w:p>
    <w:p w:rsidR="008E76F0" w:rsidRPr="00924BDF" w:rsidRDefault="008E76F0" w:rsidP="008E76F0">
      <w:pPr>
        <w:ind w:firstLine="709"/>
        <w:jc w:val="both"/>
        <w:rPr>
          <w:sz w:val="20"/>
          <w:szCs w:val="20"/>
        </w:rPr>
      </w:pPr>
      <w:proofErr w:type="gramStart"/>
      <w:r w:rsidRPr="00924BDF">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924BDF">
        <w:rPr>
          <w:sz w:val="20"/>
          <w:szCs w:val="20"/>
        </w:rPr>
        <w:t xml:space="preserve"> участков и земель (или) земельных участков, находящихся в государственной или муниципальной собственности.</w:t>
      </w:r>
    </w:p>
    <w:p w:rsidR="008E76F0" w:rsidRPr="00924BDF" w:rsidRDefault="008E76F0" w:rsidP="008E76F0">
      <w:pPr>
        <w:ind w:firstLine="709"/>
        <w:jc w:val="both"/>
        <w:rPr>
          <w:sz w:val="20"/>
          <w:szCs w:val="20"/>
        </w:rPr>
      </w:pPr>
      <w:r w:rsidRPr="00924BDF">
        <w:rPr>
          <w:sz w:val="20"/>
          <w:szCs w:val="20"/>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8E76F0" w:rsidRPr="00924BDF" w:rsidRDefault="008E76F0" w:rsidP="008E76F0">
      <w:pPr>
        <w:jc w:val="both"/>
        <w:rPr>
          <w:sz w:val="20"/>
          <w:szCs w:val="20"/>
        </w:rPr>
      </w:pPr>
      <w:r w:rsidRPr="00924BDF">
        <w:rPr>
          <w:sz w:val="20"/>
          <w:szCs w:val="20"/>
        </w:rPr>
        <w:t xml:space="preserve">              </w:t>
      </w:r>
      <w:proofErr w:type="gramStart"/>
      <w:r w:rsidRPr="00924BDF">
        <w:rPr>
          <w:sz w:val="20"/>
          <w:szCs w:val="20"/>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924BDF">
        <w:rPr>
          <w:sz w:val="20"/>
          <w:szCs w:val="20"/>
        </w:rPr>
        <w:t>Латюк</w:t>
      </w:r>
      <w:proofErr w:type="spellEnd"/>
      <w:r w:rsidRPr="00924BDF">
        <w:rPr>
          <w:sz w:val="20"/>
          <w:szCs w:val="20"/>
        </w:rPr>
        <w:t xml:space="preserve"> Я.В., а также в связи</w:t>
      </w:r>
      <w:proofErr w:type="gramEnd"/>
      <w:r w:rsidRPr="00924BDF">
        <w:rPr>
          <w:sz w:val="20"/>
          <w:szCs w:val="20"/>
        </w:rPr>
        <w:t xml:space="preserve"> со снижением реализации материальных запасов (металлолом) в 2023 году;</w:t>
      </w:r>
    </w:p>
    <w:p w:rsidR="008E76F0" w:rsidRPr="00924BDF" w:rsidRDefault="008E76F0" w:rsidP="008E76F0">
      <w:pPr>
        <w:jc w:val="both"/>
        <w:rPr>
          <w:sz w:val="20"/>
          <w:szCs w:val="20"/>
        </w:rPr>
      </w:pPr>
      <w:r w:rsidRPr="00924BDF">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8E76F0" w:rsidRPr="00924BDF" w:rsidRDefault="008E76F0" w:rsidP="008E76F0">
      <w:pPr>
        <w:jc w:val="both"/>
        <w:rPr>
          <w:sz w:val="20"/>
          <w:szCs w:val="20"/>
        </w:rPr>
      </w:pPr>
      <w:r w:rsidRPr="00924BDF">
        <w:rPr>
          <w:sz w:val="20"/>
          <w:szCs w:val="20"/>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8E76F0" w:rsidRPr="00924BDF" w:rsidRDefault="008E76F0" w:rsidP="008E76F0">
      <w:pPr>
        <w:jc w:val="both"/>
        <w:rPr>
          <w:sz w:val="20"/>
          <w:szCs w:val="20"/>
        </w:rPr>
      </w:pPr>
      <w:r w:rsidRPr="00924BDF">
        <w:rPr>
          <w:sz w:val="20"/>
          <w:szCs w:val="20"/>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8E76F0" w:rsidRPr="00924BDF" w:rsidRDefault="008E76F0" w:rsidP="008E76F0">
      <w:pPr>
        <w:jc w:val="both"/>
        <w:rPr>
          <w:sz w:val="20"/>
          <w:szCs w:val="20"/>
        </w:rPr>
      </w:pPr>
      <w:r w:rsidRPr="00924BDF">
        <w:rPr>
          <w:sz w:val="20"/>
          <w:szCs w:val="20"/>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8E76F0" w:rsidRDefault="008E76F0" w:rsidP="008E76F0">
      <w:pPr>
        <w:ind w:firstLine="709"/>
        <w:jc w:val="both"/>
        <w:rPr>
          <w:sz w:val="20"/>
          <w:szCs w:val="20"/>
        </w:rPr>
      </w:pPr>
      <w:r w:rsidRPr="00924BDF">
        <w:rPr>
          <w:sz w:val="20"/>
          <w:szCs w:val="20"/>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924BDF">
        <w:rPr>
          <w:sz w:val="20"/>
          <w:szCs w:val="20"/>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DC0E9C" w:rsidRPr="00924BDF" w:rsidRDefault="00DC0E9C" w:rsidP="008E76F0">
      <w:pPr>
        <w:ind w:firstLine="709"/>
        <w:jc w:val="both"/>
        <w:rPr>
          <w:sz w:val="20"/>
          <w:szCs w:val="20"/>
        </w:rPr>
      </w:pPr>
    </w:p>
    <w:p w:rsidR="00C124B1" w:rsidRDefault="00B17176" w:rsidP="00CB1EF6">
      <w:pPr>
        <w:ind w:firstLine="709"/>
        <w:jc w:val="both"/>
        <w:rPr>
          <w:b/>
        </w:rPr>
      </w:pPr>
      <w:r w:rsidRPr="00924BDF">
        <w:rPr>
          <w:sz w:val="20"/>
          <w:szCs w:val="20"/>
        </w:rPr>
        <w:t xml:space="preserve">                      </w:t>
      </w:r>
      <w:r w:rsidR="00CB1EF6" w:rsidRPr="00924BDF">
        <w:rPr>
          <w:sz w:val="20"/>
          <w:szCs w:val="20"/>
        </w:rPr>
        <w:t xml:space="preserve">                             </w:t>
      </w:r>
      <w:r w:rsidR="00C124B1" w:rsidRPr="00924BDF">
        <w:rPr>
          <w:b/>
        </w:rPr>
        <w:t>Безвозмездные поступления</w:t>
      </w:r>
    </w:p>
    <w:p w:rsidR="00DC0E9C" w:rsidRPr="00924BDF" w:rsidRDefault="00DC0E9C" w:rsidP="00CB1EF6">
      <w:pPr>
        <w:ind w:firstLine="709"/>
        <w:jc w:val="both"/>
        <w:rPr>
          <w:b/>
        </w:rPr>
      </w:pPr>
    </w:p>
    <w:p w:rsidR="00C124B1" w:rsidRPr="00924BDF" w:rsidRDefault="00C124B1" w:rsidP="00C124B1">
      <w:pPr>
        <w:ind w:firstLine="709"/>
        <w:jc w:val="both"/>
        <w:rPr>
          <w:spacing w:val="4"/>
          <w:sz w:val="20"/>
          <w:szCs w:val="20"/>
        </w:rPr>
      </w:pPr>
      <w:r w:rsidRPr="00924BDF">
        <w:rPr>
          <w:spacing w:val="4"/>
          <w:sz w:val="20"/>
          <w:szCs w:val="20"/>
        </w:rPr>
        <w:t>Решением Трубчевского районного Совета</w:t>
      </w:r>
      <w:r w:rsidR="00774D99" w:rsidRPr="00924BDF">
        <w:rPr>
          <w:spacing w:val="4"/>
          <w:sz w:val="20"/>
          <w:szCs w:val="20"/>
        </w:rPr>
        <w:t xml:space="preserve"> народных депутатов «О бюджете</w:t>
      </w:r>
      <w:r w:rsidRPr="00924BDF">
        <w:rPr>
          <w:spacing w:val="4"/>
          <w:sz w:val="20"/>
          <w:szCs w:val="20"/>
        </w:rPr>
        <w:t xml:space="preserve"> </w:t>
      </w:r>
      <w:r w:rsidR="00774D99" w:rsidRPr="00924BDF">
        <w:rPr>
          <w:spacing w:val="4"/>
          <w:sz w:val="20"/>
          <w:szCs w:val="20"/>
        </w:rPr>
        <w:t>Трубчевс</w:t>
      </w:r>
      <w:r w:rsidR="00DB6504" w:rsidRPr="00924BDF">
        <w:rPr>
          <w:spacing w:val="4"/>
          <w:sz w:val="20"/>
          <w:szCs w:val="20"/>
        </w:rPr>
        <w:t>кого муниципального</w:t>
      </w:r>
      <w:r w:rsidR="007B3391" w:rsidRPr="00924BDF">
        <w:rPr>
          <w:spacing w:val="4"/>
          <w:sz w:val="20"/>
          <w:szCs w:val="20"/>
        </w:rPr>
        <w:t xml:space="preserve"> района Брянской области на 20</w:t>
      </w:r>
      <w:r w:rsidR="00C4617D" w:rsidRPr="00924BDF">
        <w:rPr>
          <w:spacing w:val="4"/>
          <w:sz w:val="20"/>
          <w:szCs w:val="20"/>
        </w:rPr>
        <w:t>23</w:t>
      </w:r>
      <w:r w:rsidR="00774D99" w:rsidRPr="00924BDF">
        <w:rPr>
          <w:spacing w:val="4"/>
          <w:sz w:val="20"/>
          <w:szCs w:val="20"/>
        </w:rPr>
        <w:t xml:space="preserve"> год и на плановый период 20</w:t>
      </w:r>
      <w:r w:rsidR="00C4617D" w:rsidRPr="00924BDF">
        <w:rPr>
          <w:spacing w:val="4"/>
          <w:sz w:val="20"/>
          <w:szCs w:val="20"/>
        </w:rPr>
        <w:t>24</w:t>
      </w:r>
      <w:r w:rsidRPr="00924BDF">
        <w:rPr>
          <w:spacing w:val="4"/>
          <w:sz w:val="20"/>
          <w:szCs w:val="20"/>
        </w:rPr>
        <w:t xml:space="preserve"> и 20</w:t>
      </w:r>
      <w:r w:rsidR="00774D99" w:rsidRPr="00924BDF">
        <w:rPr>
          <w:spacing w:val="4"/>
          <w:sz w:val="20"/>
          <w:szCs w:val="20"/>
        </w:rPr>
        <w:t>2</w:t>
      </w:r>
      <w:r w:rsidR="00C4617D" w:rsidRPr="00924BDF">
        <w:rPr>
          <w:spacing w:val="4"/>
          <w:sz w:val="20"/>
          <w:szCs w:val="20"/>
        </w:rPr>
        <w:t>5</w:t>
      </w:r>
      <w:r w:rsidRPr="00924BDF">
        <w:rPr>
          <w:spacing w:val="4"/>
          <w:sz w:val="20"/>
          <w:szCs w:val="20"/>
        </w:rPr>
        <w:t xml:space="preserve"> годов» в доходной</w:t>
      </w:r>
      <w:r w:rsidR="00C4617D" w:rsidRPr="00924BDF">
        <w:rPr>
          <w:spacing w:val="4"/>
          <w:sz w:val="20"/>
          <w:szCs w:val="20"/>
        </w:rPr>
        <w:t xml:space="preserve"> части районного бюджета на 2023</w:t>
      </w:r>
      <w:r w:rsidRPr="00924BDF">
        <w:rPr>
          <w:spacing w:val="4"/>
          <w:sz w:val="20"/>
          <w:szCs w:val="20"/>
        </w:rPr>
        <w:t xml:space="preserve"> год</w:t>
      </w:r>
      <w:r w:rsidR="007B44F6" w:rsidRPr="00924BDF">
        <w:rPr>
          <w:spacing w:val="4"/>
          <w:sz w:val="20"/>
          <w:szCs w:val="20"/>
        </w:rPr>
        <w:t>а</w:t>
      </w:r>
      <w:r w:rsidRPr="00924BDF">
        <w:rPr>
          <w:spacing w:val="4"/>
          <w:sz w:val="20"/>
          <w:szCs w:val="20"/>
        </w:rPr>
        <w:t xml:space="preserve"> был утвержден объем безвозме</w:t>
      </w:r>
      <w:r w:rsidR="0065161C" w:rsidRPr="00924BDF">
        <w:rPr>
          <w:spacing w:val="4"/>
          <w:sz w:val="20"/>
          <w:szCs w:val="20"/>
        </w:rPr>
        <w:t xml:space="preserve">здных поступлений в общей сумме </w:t>
      </w:r>
      <w:r w:rsidR="00D93C2A" w:rsidRPr="00924BDF">
        <w:rPr>
          <w:spacing w:val="4"/>
          <w:sz w:val="20"/>
          <w:szCs w:val="20"/>
        </w:rPr>
        <w:t>559 311 222,13</w:t>
      </w:r>
      <w:r w:rsidR="001E0648" w:rsidRPr="00924BDF">
        <w:rPr>
          <w:spacing w:val="4"/>
          <w:sz w:val="20"/>
          <w:szCs w:val="20"/>
        </w:rPr>
        <w:t xml:space="preserve"> рублей.</w:t>
      </w:r>
    </w:p>
    <w:p w:rsidR="00C124B1" w:rsidRPr="00924BDF" w:rsidRDefault="00C124B1" w:rsidP="00C124B1">
      <w:pPr>
        <w:ind w:firstLine="709"/>
        <w:jc w:val="both"/>
        <w:rPr>
          <w:spacing w:val="4"/>
          <w:sz w:val="20"/>
          <w:szCs w:val="20"/>
        </w:rPr>
      </w:pPr>
      <w:r w:rsidRPr="00924BDF">
        <w:rPr>
          <w:spacing w:val="4"/>
          <w:sz w:val="20"/>
          <w:szCs w:val="20"/>
        </w:rPr>
        <w:t xml:space="preserve">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w:t>
      </w:r>
      <w:r w:rsidR="00D93C2A" w:rsidRPr="00924BDF">
        <w:rPr>
          <w:spacing w:val="4"/>
          <w:sz w:val="20"/>
          <w:szCs w:val="20"/>
        </w:rPr>
        <w:t>787 343 900,06</w:t>
      </w:r>
      <w:r w:rsidR="007B44F6" w:rsidRPr="00924BDF">
        <w:rPr>
          <w:spacing w:val="4"/>
          <w:sz w:val="20"/>
          <w:szCs w:val="20"/>
        </w:rPr>
        <w:t xml:space="preserve"> </w:t>
      </w:r>
      <w:r w:rsidRPr="00924BDF">
        <w:rPr>
          <w:spacing w:val="4"/>
          <w:sz w:val="20"/>
          <w:szCs w:val="20"/>
        </w:rPr>
        <w:t>рублей.</w:t>
      </w:r>
    </w:p>
    <w:p w:rsidR="00C124B1" w:rsidRDefault="00C124B1" w:rsidP="00C124B1">
      <w:pPr>
        <w:ind w:firstLine="709"/>
        <w:jc w:val="both"/>
        <w:rPr>
          <w:spacing w:val="4"/>
          <w:sz w:val="20"/>
          <w:szCs w:val="20"/>
        </w:rPr>
      </w:pPr>
      <w:r w:rsidRPr="00924BDF">
        <w:rPr>
          <w:spacing w:val="4"/>
          <w:sz w:val="20"/>
          <w:szCs w:val="20"/>
        </w:rPr>
        <w:t xml:space="preserve">Фактически в отчетном периоде безвозмездные поступления </w:t>
      </w:r>
      <w:r w:rsidR="00972946" w:rsidRPr="00924BDF">
        <w:rPr>
          <w:spacing w:val="4"/>
          <w:sz w:val="20"/>
          <w:szCs w:val="20"/>
        </w:rPr>
        <w:t xml:space="preserve">исполнены в сумме </w:t>
      </w:r>
      <w:r w:rsidRPr="00924BDF">
        <w:rPr>
          <w:spacing w:val="4"/>
          <w:sz w:val="20"/>
          <w:szCs w:val="20"/>
        </w:rPr>
        <w:t xml:space="preserve"> </w:t>
      </w:r>
      <w:r w:rsidR="002C0A83" w:rsidRPr="00924BDF">
        <w:rPr>
          <w:spacing w:val="4"/>
          <w:sz w:val="20"/>
          <w:szCs w:val="20"/>
        </w:rPr>
        <w:t>77</w:t>
      </w:r>
      <w:r w:rsidR="00D93C2A" w:rsidRPr="00924BDF">
        <w:rPr>
          <w:spacing w:val="4"/>
          <w:sz w:val="20"/>
          <w:szCs w:val="20"/>
        </w:rPr>
        <w:t>4 057 229,05</w:t>
      </w:r>
      <w:r w:rsidR="000D196F" w:rsidRPr="00924BDF">
        <w:rPr>
          <w:spacing w:val="4"/>
          <w:sz w:val="20"/>
          <w:szCs w:val="20"/>
        </w:rPr>
        <w:t xml:space="preserve"> рублей,</w:t>
      </w:r>
      <w:r w:rsidR="00D93C2A" w:rsidRPr="00924BDF">
        <w:rPr>
          <w:spacing w:val="4"/>
          <w:sz w:val="20"/>
          <w:szCs w:val="20"/>
        </w:rPr>
        <w:t xml:space="preserve"> или 98,3</w:t>
      </w:r>
      <w:r w:rsidR="007B44F6" w:rsidRPr="00924BDF">
        <w:rPr>
          <w:spacing w:val="4"/>
          <w:sz w:val="20"/>
          <w:szCs w:val="20"/>
        </w:rPr>
        <w:t xml:space="preserve"> п</w:t>
      </w:r>
      <w:r w:rsidR="00EE0A3C" w:rsidRPr="00924BDF">
        <w:rPr>
          <w:spacing w:val="4"/>
          <w:sz w:val="20"/>
          <w:szCs w:val="20"/>
        </w:rPr>
        <w:t>роцентов от уточненного плана.</w:t>
      </w:r>
      <w:r w:rsidRPr="00924BDF">
        <w:rPr>
          <w:spacing w:val="4"/>
          <w:sz w:val="20"/>
          <w:szCs w:val="20"/>
        </w:rPr>
        <w:t xml:space="preserve"> </w:t>
      </w:r>
    </w:p>
    <w:p w:rsidR="00DC0E9C" w:rsidRDefault="00DC0E9C" w:rsidP="00C124B1">
      <w:pPr>
        <w:ind w:firstLine="709"/>
        <w:jc w:val="both"/>
        <w:rPr>
          <w:spacing w:val="4"/>
          <w:sz w:val="20"/>
          <w:szCs w:val="20"/>
        </w:rPr>
      </w:pPr>
    </w:p>
    <w:p w:rsidR="00DC0E9C" w:rsidRDefault="00DC0E9C" w:rsidP="00C124B1">
      <w:pPr>
        <w:ind w:firstLine="709"/>
        <w:jc w:val="both"/>
        <w:rPr>
          <w:spacing w:val="4"/>
          <w:sz w:val="20"/>
          <w:szCs w:val="20"/>
        </w:rPr>
      </w:pPr>
    </w:p>
    <w:p w:rsidR="00DC0E9C" w:rsidRDefault="00DC0E9C" w:rsidP="00C124B1">
      <w:pPr>
        <w:ind w:firstLine="709"/>
        <w:jc w:val="both"/>
        <w:rPr>
          <w:spacing w:val="4"/>
          <w:sz w:val="20"/>
          <w:szCs w:val="20"/>
        </w:rPr>
      </w:pPr>
    </w:p>
    <w:p w:rsidR="00DC0E9C" w:rsidRPr="00924BDF" w:rsidRDefault="00DC0E9C" w:rsidP="00C124B1">
      <w:pPr>
        <w:ind w:firstLine="709"/>
        <w:jc w:val="both"/>
        <w:rPr>
          <w:spacing w:val="4"/>
          <w:sz w:val="20"/>
          <w:szCs w:val="20"/>
        </w:rPr>
      </w:pPr>
    </w:p>
    <w:p w:rsidR="002F7343" w:rsidRPr="00924BDF" w:rsidRDefault="009C28CF" w:rsidP="006619FB">
      <w:pPr>
        <w:spacing w:before="120"/>
        <w:ind w:firstLine="720"/>
        <w:jc w:val="both"/>
        <w:rPr>
          <w:b/>
          <w:spacing w:val="4"/>
          <w:sz w:val="20"/>
          <w:szCs w:val="20"/>
        </w:rPr>
      </w:pPr>
      <w:r w:rsidRPr="00924BDF">
        <w:rPr>
          <w:spacing w:val="4"/>
          <w:sz w:val="20"/>
          <w:szCs w:val="20"/>
        </w:rPr>
        <w:lastRenderedPageBreak/>
        <w:t xml:space="preserve">           </w:t>
      </w:r>
      <w:r w:rsidR="005A5017" w:rsidRPr="00924BDF">
        <w:rPr>
          <w:spacing w:val="4"/>
          <w:sz w:val="20"/>
          <w:szCs w:val="20"/>
        </w:rPr>
        <w:t xml:space="preserve"> </w:t>
      </w:r>
      <w:r w:rsidR="00C124B1" w:rsidRPr="00924BDF">
        <w:rPr>
          <w:b/>
          <w:spacing w:val="4"/>
          <w:sz w:val="20"/>
          <w:szCs w:val="20"/>
        </w:rPr>
        <w:t>Анализ исполнения по видам безвозмездных поступлений представлен в следующей таблице.</w:t>
      </w:r>
    </w:p>
    <w:p w:rsidR="00550B9C" w:rsidRPr="00924BDF" w:rsidRDefault="009E3BF1" w:rsidP="006619FB">
      <w:pPr>
        <w:spacing w:before="120"/>
        <w:ind w:firstLine="720"/>
        <w:jc w:val="both"/>
        <w:rPr>
          <w:spacing w:val="4"/>
          <w:sz w:val="20"/>
          <w:szCs w:val="20"/>
        </w:rPr>
      </w:pPr>
      <w:r w:rsidRPr="00924BDF">
        <w:rPr>
          <w:b/>
          <w:spacing w:val="4"/>
          <w:sz w:val="20"/>
          <w:szCs w:val="20"/>
        </w:rPr>
        <w:t xml:space="preserve">                                                                                                                                                              </w:t>
      </w:r>
      <w:r w:rsidRPr="00924BDF">
        <w:rPr>
          <w:spacing w:val="4"/>
          <w:sz w:val="20"/>
          <w:szCs w:val="20"/>
        </w:rPr>
        <w:t>(рублей)</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976CA0" w:rsidRPr="00924BDF" w:rsidTr="00976CA0">
        <w:trPr>
          <w:trHeight w:val="944"/>
        </w:trPr>
        <w:tc>
          <w:tcPr>
            <w:tcW w:w="2567" w:type="dxa"/>
          </w:tcPr>
          <w:p w:rsidR="00976CA0" w:rsidRPr="00924BDF" w:rsidRDefault="00976CA0" w:rsidP="00012606">
            <w:pPr>
              <w:spacing w:before="120"/>
              <w:ind w:left="15" w:firstLine="720"/>
              <w:jc w:val="both"/>
              <w:rPr>
                <w:b/>
                <w:spacing w:val="4"/>
                <w:sz w:val="19"/>
                <w:szCs w:val="19"/>
              </w:rPr>
            </w:pPr>
            <w:r w:rsidRPr="00924BDF">
              <w:rPr>
                <w:b/>
                <w:spacing w:val="4"/>
                <w:sz w:val="19"/>
                <w:szCs w:val="19"/>
              </w:rPr>
              <w:t>КБК</w:t>
            </w:r>
          </w:p>
        </w:tc>
        <w:tc>
          <w:tcPr>
            <w:tcW w:w="3402" w:type="dxa"/>
          </w:tcPr>
          <w:p w:rsidR="00976CA0" w:rsidRPr="00924BDF" w:rsidRDefault="00976CA0" w:rsidP="00012606">
            <w:pPr>
              <w:spacing w:before="120"/>
              <w:ind w:left="15" w:firstLine="720"/>
              <w:jc w:val="both"/>
              <w:rPr>
                <w:b/>
                <w:spacing w:val="4"/>
                <w:sz w:val="19"/>
                <w:szCs w:val="19"/>
              </w:rPr>
            </w:pPr>
            <w:r w:rsidRPr="00924BDF">
              <w:rPr>
                <w:b/>
                <w:spacing w:val="4"/>
                <w:sz w:val="19"/>
                <w:szCs w:val="19"/>
              </w:rPr>
              <w:t xml:space="preserve">           Наименование</w:t>
            </w:r>
          </w:p>
        </w:tc>
        <w:tc>
          <w:tcPr>
            <w:tcW w:w="1701" w:type="dxa"/>
          </w:tcPr>
          <w:p w:rsidR="00976CA0" w:rsidRPr="00924BDF" w:rsidRDefault="00976CA0" w:rsidP="00627E2D">
            <w:pPr>
              <w:spacing w:before="120"/>
              <w:ind w:left="15"/>
              <w:jc w:val="center"/>
              <w:rPr>
                <w:b/>
                <w:spacing w:val="4"/>
                <w:sz w:val="19"/>
                <w:szCs w:val="19"/>
              </w:rPr>
            </w:pPr>
            <w:r w:rsidRPr="00924BDF">
              <w:rPr>
                <w:b/>
                <w:spacing w:val="4"/>
                <w:sz w:val="19"/>
                <w:szCs w:val="19"/>
              </w:rPr>
              <w:t>Уточне</w:t>
            </w:r>
            <w:r w:rsidR="00894789">
              <w:rPr>
                <w:b/>
                <w:spacing w:val="4"/>
                <w:sz w:val="19"/>
                <w:szCs w:val="19"/>
              </w:rPr>
              <w:t>нные плановые назначения на 2023</w:t>
            </w:r>
            <w:r w:rsidRPr="00924BDF">
              <w:rPr>
                <w:b/>
                <w:spacing w:val="4"/>
                <w:sz w:val="19"/>
                <w:szCs w:val="19"/>
              </w:rPr>
              <w:t xml:space="preserve"> год</w:t>
            </w:r>
          </w:p>
        </w:tc>
        <w:tc>
          <w:tcPr>
            <w:tcW w:w="1701" w:type="dxa"/>
          </w:tcPr>
          <w:p w:rsidR="00976CA0" w:rsidRPr="00924BDF" w:rsidRDefault="00894789" w:rsidP="00170147">
            <w:pPr>
              <w:spacing w:before="120"/>
              <w:ind w:left="15"/>
              <w:jc w:val="center"/>
              <w:rPr>
                <w:b/>
                <w:spacing w:val="4"/>
                <w:sz w:val="19"/>
                <w:szCs w:val="19"/>
              </w:rPr>
            </w:pPr>
            <w:r>
              <w:rPr>
                <w:b/>
                <w:spacing w:val="4"/>
                <w:sz w:val="19"/>
                <w:szCs w:val="19"/>
              </w:rPr>
              <w:t>Кассовое исполнение за 2023</w:t>
            </w:r>
            <w:r w:rsidR="00976CA0" w:rsidRPr="00924BDF">
              <w:rPr>
                <w:b/>
                <w:spacing w:val="4"/>
                <w:sz w:val="19"/>
                <w:szCs w:val="19"/>
              </w:rPr>
              <w:t xml:space="preserve"> год</w:t>
            </w:r>
          </w:p>
        </w:tc>
        <w:tc>
          <w:tcPr>
            <w:tcW w:w="850" w:type="dxa"/>
          </w:tcPr>
          <w:p w:rsidR="00976CA0" w:rsidRPr="00924BDF" w:rsidRDefault="00976CA0" w:rsidP="00820C40">
            <w:pPr>
              <w:spacing w:before="120"/>
              <w:ind w:left="15"/>
              <w:jc w:val="center"/>
              <w:rPr>
                <w:b/>
                <w:spacing w:val="4"/>
                <w:sz w:val="19"/>
                <w:szCs w:val="19"/>
              </w:rPr>
            </w:pPr>
            <w:r w:rsidRPr="00924BDF">
              <w:rPr>
                <w:b/>
                <w:spacing w:val="4"/>
                <w:sz w:val="19"/>
                <w:szCs w:val="19"/>
              </w:rPr>
              <w:t>Процент исполнения</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976CA0" w:rsidRPr="00924BDF" w:rsidRDefault="00976CA0">
            <w:pPr>
              <w:rPr>
                <w:b/>
                <w:bCs/>
                <w:sz w:val="18"/>
                <w:szCs w:val="18"/>
              </w:rPr>
            </w:pPr>
            <w:r w:rsidRPr="00924BDF">
              <w:rPr>
                <w:b/>
                <w:bCs/>
                <w:sz w:val="18"/>
                <w:szCs w:val="18"/>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976CA0" w:rsidRPr="00924BDF" w:rsidRDefault="00976CA0">
            <w:pPr>
              <w:jc w:val="center"/>
              <w:rPr>
                <w:b/>
                <w:bCs/>
                <w:sz w:val="18"/>
                <w:szCs w:val="18"/>
              </w:rPr>
            </w:pPr>
            <w:r w:rsidRPr="00924BDF">
              <w:rPr>
                <w:b/>
                <w:bCs/>
                <w:sz w:val="18"/>
                <w:szCs w:val="18"/>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976CA0" w:rsidRPr="00924BDF" w:rsidRDefault="00976CA0">
            <w:pPr>
              <w:jc w:val="center"/>
              <w:rPr>
                <w:b/>
                <w:bCs/>
                <w:sz w:val="18"/>
                <w:szCs w:val="18"/>
              </w:rPr>
            </w:pPr>
            <w:r w:rsidRPr="00924BDF">
              <w:rPr>
                <w:b/>
                <w:bCs/>
                <w:sz w:val="18"/>
                <w:szCs w:val="18"/>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976CA0" w:rsidRPr="00924BDF" w:rsidRDefault="00976CA0">
            <w:pPr>
              <w:jc w:val="center"/>
              <w:rPr>
                <w:b/>
                <w:bCs/>
                <w:sz w:val="18"/>
                <w:szCs w:val="18"/>
              </w:rPr>
            </w:pPr>
            <w:r w:rsidRPr="00924BDF">
              <w:rPr>
                <w:b/>
                <w:bCs/>
                <w:sz w:val="18"/>
                <w:szCs w:val="18"/>
              </w:rPr>
              <w:t>98,3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976CA0" w:rsidRPr="00924BDF" w:rsidRDefault="00976CA0">
            <w:pPr>
              <w:rPr>
                <w:b/>
                <w:bCs/>
                <w:sz w:val="18"/>
                <w:szCs w:val="18"/>
              </w:rPr>
            </w:pPr>
            <w:r w:rsidRPr="00924BDF">
              <w:rPr>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76CA0" w:rsidRPr="00924BDF" w:rsidRDefault="00976CA0">
            <w:pPr>
              <w:jc w:val="center"/>
              <w:rPr>
                <w:b/>
                <w:bCs/>
                <w:sz w:val="18"/>
                <w:szCs w:val="18"/>
              </w:rPr>
            </w:pPr>
            <w:r w:rsidRPr="00924BDF">
              <w:rPr>
                <w:b/>
                <w:bCs/>
                <w:sz w:val="18"/>
                <w:szCs w:val="18"/>
              </w:rPr>
              <w:t>791 591 003,96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b/>
                <w:bCs/>
                <w:sz w:val="18"/>
                <w:szCs w:val="18"/>
              </w:rPr>
            </w:pPr>
            <w:r w:rsidRPr="00924BDF">
              <w:rPr>
                <w:b/>
                <w:bCs/>
                <w:sz w:val="18"/>
                <w:szCs w:val="18"/>
              </w:rPr>
              <w:t>98,3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b/>
                <w:bCs/>
                <w:sz w:val="18"/>
                <w:szCs w:val="18"/>
              </w:rPr>
            </w:pPr>
            <w:r w:rsidRPr="00924BDF">
              <w:rPr>
                <w:b/>
                <w:bCs/>
                <w:sz w:val="18"/>
                <w:szCs w:val="18"/>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155 293 311,28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w:t>
            </w:r>
            <w:r w:rsidR="00BE7423" w:rsidRPr="00924BDF">
              <w:rPr>
                <w:sz w:val="18"/>
                <w:szCs w:val="18"/>
              </w:rPr>
              <w:t>бюджетам</w:t>
            </w:r>
            <w:r w:rsidRPr="00924BDF">
              <w:rPr>
                <w:sz w:val="18"/>
                <w:szCs w:val="18"/>
              </w:rPr>
              <w:t xml:space="preserve">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290 597 058,26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96,9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976CA0" w:rsidRPr="00924BDF" w:rsidRDefault="00976CA0">
            <w:pPr>
              <w:rPr>
                <w:sz w:val="20"/>
                <w:szCs w:val="20"/>
              </w:rPr>
            </w:pPr>
            <w:r w:rsidRPr="00924BDF">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976CA0" w:rsidRPr="00924BDF" w:rsidRDefault="00976CA0">
            <w:pPr>
              <w:rPr>
                <w:sz w:val="20"/>
                <w:szCs w:val="20"/>
              </w:rPr>
            </w:pPr>
            <w:r w:rsidRPr="00924BDF">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2 02 20216 00 0000 150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33 222 864,45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976CA0" w:rsidRPr="00924BDF" w:rsidRDefault="00976CA0">
            <w:pPr>
              <w:jc w:val="center"/>
              <w:rPr>
                <w:sz w:val="18"/>
                <w:szCs w:val="18"/>
              </w:rPr>
            </w:pPr>
            <w:r w:rsidRPr="00924BDF">
              <w:rPr>
                <w:sz w:val="18"/>
                <w:szCs w:val="18"/>
              </w:rPr>
              <w:t>2 02 20216 05 0000 150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33 222 864,45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2 02 25243 05 0000 150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lastRenderedPageBreak/>
              <w:t>2 02 25304 00 0000 150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proofErr w:type="gramStart"/>
            <w:r w:rsidRPr="00924BDF">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91,2</w:t>
            </w:r>
          </w:p>
        </w:tc>
      </w:tr>
      <w:tr w:rsidR="00976CA0" w:rsidRPr="00924BDF" w:rsidTr="0038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91,2</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2 02 25497 00 0000 150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552 852,00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2 02 25497 05 0000 150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552 852,00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1F69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4 427 868,00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4 427 868,00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1F69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25590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2 02 25590 05 0000 150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2 02 25750 00 0000 150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2 02 25750 05 0000 150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2 02 29900 00 0000 150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C125AD" w:rsidP="00C125AD">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20"/>
                <w:szCs w:val="20"/>
              </w:rPr>
            </w:pPr>
            <w:r w:rsidRPr="00924BDF">
              <w:rPr>
                <w:sz w:val="20"/>
                <w:szCs w:val="20"/>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C125AD">
            <w:pPr>
              <w:jc w:val="center"/>
              <w:rPr>
                <w:sz w:val="18"/>
                <w:szCs w:val="18"/>
              </w:rPr>
            </w:pPr>
            <w:r w:rsidRPr="00924BDF">
              <w:rPr>
                <w:sz w:val="18"/>
                <w:szCs w:val="18"/>
              </w:rPr>
              <w:t>100,0</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20"/>
                <w:szCs w:val="20"/>
              </w:rPr>
            </w:pPr>
            <w:r w:rsidRPr="00924BDF">
              <w:rPr>
                <w:sz w:val="20"/>
                <w:szCs w:val="20"/>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95,4</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95,4</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b/>
                <w:bCs/>
                <w:sz w:val="18"/>
                <w:szCs w:val="18"/>
              </w:rPr>
            </w:pPr>
            <w:r w:rsidRPr="00924BDF">
              <w:rPr>
                <w:b/>
                <w:bCs/>
                <w:sz w:val="18"/>
                <w:szCs w:val="18"/>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270 290 438,20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99,2</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b/>
                <w:bCs/>
                <w:sz w:val="18"/>
                <w:szCs w:val="18"/>
              </w:rPr>
            </w:pPr>
            <w:r w:rsidRPr="00924BDF">
              <w:rPr>
                <w:b/>
                <w:bCs/>
                <w:sz w:val="18"/>
                <w:szCs w:val="18"/>
              </w:rPr>
              <w:t>202 30024 00 0000 150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99,1</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202 30024 05 0000 150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99,1</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98,0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w:t>
            </w:r>
            <w:r w:rsidRPr="00924BDF">
              <w:rPr>
                <w:sz w:val="18"/>
                <w:szCs w:val="18"/>
              </w:rPr>
              <w:lastRenderedPageBreak/>
              <w:t>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lastRenderedPageBreak/>
              <w:t>1 122 164,00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98,0</w:t>
            </w:r>
          </w:p>
        </w:tc>
      </w:tr>
      <w:tr w:rsidR="00976CA0" w:rsidRPr="00924BDF" w:rsidTr="0038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lastRenderedPageBreak/>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2 02 35082 0 0000 150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на осуществление первичного воинского учета на территориях, где отсутствуют военные </w:t>
            </w:r>
            <w:r w:rsidR="00DC0E9C" w:rsidRPr="00924BDF">
              <w:rPr>
                <w:sz w:val="18"/>
                <w:szCs w:val="18"/>
              </w:rPr>
              <w:t>комиссариаты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b/>
                <w:bCs/>
                <w:sz w:val="18"/>
                <w:szCs w:val="18"/>
              </w:rPr>
            </w:pPr>
            <w:r w:rsidRPr="00924BDF">
              <w:rPr>
                <w:b/>
                <w:bCs/>
                <w:sz w:val="18"/>
                <w:szCs w:val="18"/>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b/>
                <w:bCs/>
                <w:sz w:val="18"/>
                <w:szCs w:val="18"/>
              </w:rPr>
            </w:pPr>
            <w:r w:rsidRPr="00924BDF">
              <w:rPr>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75 410 196,22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97,3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96,3</w:t>
            </w:r>
            <w:r w:rsidR="00AD2269">
              <w:rPr>
                <w:sz w:val="18"/>
                <w:szCs w:val="18"/>
              </w:rPr>
              <w:t xml:space="preserve"> </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96,8</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96,8</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99,7</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Межбюджетные трансферты, передаваемые бюджетам  муниципальных районов на ежемесячное </w:t>
            </w:r>
            <w:r w:rsidRPr="00924BDF">
              <w:rPr>
                <w:sz w:val="18"/>
                <w:szCs w:val="18"/>
              </w:rP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lastRenderedPageBreak/>
              <w:t>12 527 200,00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99,7</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lastRenderedPageBreak/>
              <w:t>000 2 02 49999 00 0000 150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2 19 00000 00 0000 000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bl>
    <w:p w:rsidR="009B0DDB" w:rsidRPr="00924BDF" w:rsidRDefault="00770D23" w:rsidP="008042F5">
      <w:pPr>
        <w:spacing w:before="120"/>
        <w:ind w:firstLine="720"/>
        <w:jc w:val="both"/>
        <w:rPr>
          <w:b/>
          <w:spacing w:val="4"/>
          <w:sz w:val="20"/>
          <w:szCs w:val="20"/>
        </w:rPr>
      </w:pPr>
      <w:r w:rsidRPr="00924BDF">
        <w:rPr>
          <w:spacing w:val="4"/>
          <w:sz w:val="20"/>
          <w:szCs w:val="20"/>
        </w:rPr>
        <w:t xml:space="preserve">                              </w:t>
      </w:r>
      <w:r w:rsidR="009B0DDB" w:rsidRPr="00924BDF">
        <w:rPr>
          <w:spacing w:val="4"/>
          <w:sz w:val="20"/>
          <w:szCs w:val="20"/>
        </w:rPr>
        <w:t xml:space="preserve">  </w:t>
      </w:r>
      <w:r w:rsidR="009B0DDB" w:rsidRPr="00924BDF">
        <w:rPr>
          <w:b/>
          <w:spacing w:val="4"/>
          <w:sz w:val="20"/>
          <w:szCs w:val="20"/>
        </w:rPr>
        <w:t xml:space="preserve">Исполнение </w:t>
      </w:r>
      <w:r w:rsidR="00F237BF" w:rsidRPr="00924BDF">
        <w:rPr>
          <w:b/>
          <w:spacing w:val="4"/>
          <w:sz w:val="20"/>
          <w:szCs w:val="20"/>
        </w:rPr>
        <w:t>безвозмездных поступлений в 2023</w:t>
      </w:r>
      <w:r w:rsidR="009B0DDB" w:rsidRPr="00924BDF">
        <w:rPr>
          <w:b/>
          <w:spacing w:val="4"/>
          <w:sz w:val="20"/>
          <w:szCs w:val="20"/>
        </w:rPr>
        <w:t xml:space="preserve"> году.</w:t>
      </w:r>
      <w:r w:rsidR="008042F5" w:rsidRPr="00924BDF">
        <w:rPr>
          <w:b/>
          <w:spacing w:val="4"/>
          <w:sz w:val="20"/>
          <w:szCs w:val="20"/>
        </w:rPr>
        <w:t xml:space="preserve">     </w:t>
      </w:r>
    </w:p>
    <w:p w:rsidR="00B90064" w:rsidRPr="00924BDF" w:rsidRDefault="008042F5" w:rsidP="00E94566">
      <w:pPr>
        <w:spacing w:before="120"/>
        <w:jc w:val="both"/>
        <w:rPr>
          <w:sz w:val="20"/>
          <w:szCs w:val="20"/>
        </w:rPr>
      </w:pPr>
      <w:r w:rsidRPr="00924BDF">
        <w:rPr>
          <w:spacing w:val="4"/>
          <w:sz w:val="20"/>
          <w:szCs w:val="20"/>
        </w:rPr>
        <w:t xml:space="preserve"> </w:t>
      </w:r>
      <w:r w:rsidR="008E3CF3" w:rsidRPr="00924BDF">
        <w:rPr>
          <w:spacing w:val="4"/>
          <w:sz w:val="20"/>
          <w:szCs w:val="20"/>
        </w:rPr>
        <w:t xml:space="preserve">            </w:t>
      </w:r>
      <w:r w:rsidRPr="00924BDF">
        <w:rPr>
          <w:spacing w:val="4"/>
          <w:sz w:val="20"/>
          <w:szCs w:val="20"/>
        </w:rPr>
        <w:t xml:space="preserve"> </w:t>
      </w:r>
      <w:r w:rsidR="008E3CF3" w:rsidRPr="00924BDF">
        <w:rPr>
          <w:spacing w:val="4"/>
          <w:sz w:val="20"/>
          <w:szCs w:val="20"/>
        </w:rPr>
        <w:t xml:space="preserve">   </w:t>
      </w:r>
      <w:r w:rsidR="00F237BF" w:rsidRPr="00924BDF">
        <w:rPr>
          <w:spacing w:val="4"/>
          <w:sz w:val="20"/>
          <w:szCs w:val="20"/>
        </w:rPr>
        <w:t>По сравнению с 2022</w:t>
      </w:r>
      <w:r w:rsidR="00BC30A9" w:rsidRPr="00924BDF">
        <w:rPr>
          <w:spacing w:val="4"/>
          <w:sz w:val="20"/>
          <w:szCs w:val="20"/>
        </w:rPr>
        <w:t xml:space="preserve"> годом, </w:t>
      </w:r>
      <w:r w:rsidR="009B0DDB" w:rsidRPr="00924BDF">
        <w:rPr>
          <w:spacing w:val="4"/>
          <w:sz w:val="20"/>
          <w:szCs w:val="20"/>
        </w:rPr>
        <w:t>общий объе</w:t>
      </w:r>
      <w:r w:rsidR="00F237BF" w:rsidRPr="00924BDF">
        <w:rPr>
          <w:spacing w:val="4"/>
          <w:sz w:val="20"/>
          <w:szCs w:val="20"/>
        </w:rPr>
        <w:t>м безвозмездных поступлений 2023</w:t>
      </w:r>
      <w:r w:rsidR="000207F5" w:rsidRPr="00924BDF">
        <w:rPr>
          <w:spacing w:val="4"/>
          <w:sz w:val="20"/>
          <w:szCs w:val="20"/>
        </w:rPr>
        <w:t xml:space="preserve"> году</w:t>
      </w:r>
      <w:r w:rsidR="00E94566" w:rsidRPr="00924BDF">
        <w:rPr>
          <w:spacing w:val="4"/>
          <w:sz w:val="20"/>
          <w:szCs w:val="20"/>
        </w:rPr>
        <w:t xml:space="preserve"> увеличили</w:t>
      </w:r>
      <w:r w:rsidR="00EB4BDA" w:rsidRPr="00924BDF">
        <w:rPr>
          <w:spacing w:val="4"/>
          <w:sz w:val="20"/>
          <w:szCs w:val="20"/>
        </w:rPr>
        <w:t xml:space="preserve">сь на </w:t>
      </w:r>
      <w:r w:rsidR="00C40482" w:rsidRPr="00924BDF">
        <w:rPr>
          <w:spacing w:val="4"/>
          <w:sz w:val="20"/>
          <w:szCs w:val="20"/>
        </w:rPr>
        <w:t>72</w:t>
      </w:r>
      <w:r w:rsidR="00C40482" w:rsidRPr="00924BDF">
        <w:rPr>
          <w:spacing w:val="4"/>
          <w:sz w:val="20"/>
          <w:szCs w:val="20"/>
          <w:lang w:val="en-US"/>
        </w:rPr>
        <w:t> </w:t>
      </w:r>
      <w:r w:rsidR="00C40482" w:rsidRPr="00924BDF">
        <w:rPr>
          <w:spacing w:val="4"/>
          <w:sz w:val="20"/>
          <w:szCs w:val="20"/>
        </w:rPr>
        <w:t>880</w:t>
      </w:r>
      <w:r w:rsidR="00C40482" w:rsidRPr="00924BDF">
        <w:rPr>
          <w:spacing w:val="4"/>
          <w:sz w:val="20"/>
          <w:szCs w:val="20"/>
          <w:lang w:val="en-US"/>
        </w:rPr>
        <w:t> </w:t>
      </w:r>
      <w:r w:rsidR="00C40482" w:rsidRPr="00924BDF">
        <w:rPr>
          <w:spacing w:val="4"/>
          <w:sz w:val="20"/>
          <w:szCs w:val="20"/>
        </w:rPr>
        <w:t>819.73</w:t>
      </w:r>
      <w:r w:rsidR="003000EF" w:rsidRPr="00924BDF">
        <w:rPr>
          <w:spacing w:val="4"/>
          <w:sz w:val="20"/>
          <w:szCs w:val="20"/>
        </w:rPr>
        <w:t xml:space="preserve"> рублей, </w:t>
      </w:r>
      <w:r w:rsidR="00B90064" w:rsidRPr="00924BDF">
        <w:rPr>
          <w:sz w:val="20"/>
          <w:szCs w:val="20"/>
        </w:rPr>
        <w:t xml:space="preserve">или на </w:t>
      </w:r>
      <w:r w:rsidR="00C40482" w:rsidRPr="00924BDF">
        <w:rPr>
          <w:sz w:val="20"/>
          <w:szCs w:val="20"/>
        </w:rPr>
        <w:t>10</w:t>
      </w:r>
      <w:r w:rsidR="00F5759E" w:rsidRPr="00924BDF">
        <w:rPr>
          <w:sz w:val="20"/>
          <w:szCs w:val="20"/>
        </w:rPr>
        <w:t>,4</w:t>
      </w:r>
      <w:r w:rsidR="00DA1107" w:rsidRPr="00924BDF">
        <w:rPr>
          <w:sz w:val="20"/>
          <w:szCs w:val="20"/>
        </w:rPr>
        <w:t xml:space="preserve"> процентов</w:t>
      </w:r>
      <w:r w:rsidR="00B90064" w:rsidRPr="00924BDF">
        <w:rPr>
          <w:sz w:val="20"/>
          <w:szCs w:val="20"/>
        </w:rPr>
        <w:t>.</w:t>
      </w:r>
    </w:p>
    <w:p w:rsidR="00465A8D" w:rsidRPr="00924BDF" w:rsidRDefault="008E3CF3" w:rsidP="00465A8D">
      <w:pPr>
        <w:jc w:val="both"/>
        <w:rPr>
          <w:sz w:val="18"/>
          <w:szCs w:val="18"/>
        </w:rPr>
      </w:pPr>
      <w:r w:rsidRPr="00924BDF">
        <w:rPr>
          <w:spacing w:val="4"/>
          <w:sz w:val="20"/>
          <w:szCs w:val="20"/>
        </w:rPr>
        <w:t xml:space="preserve">                 </w:t>
      </w:r>
      <w:proofErr w:type="gramStart"/>
      <w:r w:rsidR="00B90064" w:rsidRPr="00924BDF">
        <w:rPr>
          <w:spacing w:val="4"/>
          <w:sz w:val="20"/>
          <w:szCs w:val="20"/>
        </w:rPr>
        <w:t xml:space="preserve">В структуре межбюджетных трансфертов в доходах районного бюджета в отчетном периоде дотации занимали </w:t>
      </w:r>
      <w:r w:rsidR="001D4389" w:rsidRPr="00924BDF">
        <w:rPr>
          <w:spacing w:val="4"/>
          <w:sz w:val="20"/>
          <w:szCs w:val="20"/>
        </w:rPr>
        <w:t>2</w:t>
      </w:r>
      <w:r w:rsidR="00A3562E" w:rsidRPr="00924BDF">
        <w:rPr>
          <w:spacing w:val="4"/>
          <w:sz w:val="20"/>
          <w:szCs w:val="20"/>
        </w:rPr>
        <w:t>0,</w:t>
      </w:r>
      <w:r w:rsidR="00497513">
        <w:rPr>
          <w:spacing w:val="4"/>
          <w:sz w:val="20"/>
          <w:szCs w:val="20"/>
        </w:rPr>
        <w:t>1</w:t>
      </w:r>
      <w:r w:rsidR="00B90064" w:rsidRPr="00924BDF">
        <w:rPr>
          <w:spacing w:val="4"/>
          <w:sz w:val="20"/>
          <w:szCs w:val="20"/>
        </w:rPr>
        <w:t xml:space="preserve"> процента (</w:t>
      </w:r>
      <w:r w:rsidR="001D4389" w:rsidRPr="00924BDF">
        <w:rPr>
          <w:spacing w:val="4"/>
          <w:sz w:val="20"/>
          <w:szCs w:val="20"/>
        </w:rPr>
        <w:t>155</w:t>
      </w:r>
      <w:r w:rsidR="001D4389" w:rsidRPr="00924BDF">
        <w:rPr>
          <w:spacing w:val="4"/>
          <w:sz w:val="20"/>
          <w:szCs w:val="20"/>
          <w:lang w:val="en-US"/>
        </w:rPr>
        <w:t> </w:t>
      </w:r>
      <w:r w:rsidR="001D4389" w:rsidRPr="00924BDF">
        <w:rPr>
          <w:spacing w:val="4"/>
          <w:sz w:val="20"/>
          <w:szCs w:val="20"/>
        </w:rPr>
        <w:t>293</w:t>
      </w:r>
      <w:r w:rsidR="00A3562E" w:rsidRPr="00924BDF">
        <w:rPr>
          <w:spacing w:val="4"/>
          <w:sz w:val="20"/>
          <w:szCs w:val="20"/>
          <w:lang w:val="en-US"/>
        </w:rPr>
        <w:t> </w:t>
      </w:r>
      <w:r w:rsidR="00A3562E" w:rsidRPr="00924BDF">
        <w:rPr>
          <w:spacing w:val="4"/>
          <w:sz w:val="20"/>
          <w:szCs w:val="20"/>
        </w:rPr>
        <w:t>311,</w:t>
      </w:r>
      <w:r w:rsidR="001D4389" w:rsidRPr="00924BDF">
        <w:rPr>
          <w:spacing w:val="4"/>
          <w:sz w:val="20"/>
          <w:szCs w:val="20"/>
        </w:rPr>
        <w:t>28</w:t>
      </w:r>
      <w:r w:rsidR="00465A8D" w:rsidRPr="00924BDF">
        <w:rPr>
          <w:spacing w:val="4"/>
          <w:sz w:val="20"/>
          <w:szCs w:val="20"/>
        </w:rPr>
        <w:t xml:space="preserve"> </w:t>
      </w:r>
      <w:r w:rsidR="00B90064" w:rsidRPr="00924BDF">
        <w:rPr>
          <w:spacing w:val="4"/>
          <w:sz w:val="20"/>
          <w:szCs w:val="20"/>
        </w:rPr>
        <w:t xml:space="preserve">рублей), субсидии </w:t>
      </w:r>
      <w:r w:rsidR="00A3562E" w:rsidRPr="00924BDF">
        <w:rPr>
          <w:spacing w:val="4"/>
          <w:sz w:val="20"/>
          <w:szCs w:val="20"/>
        </w:rPr>
        <w:t>-</w:t>
      </w:r>
      <w:r w:rsidR="004E2826" w:rsidRPr="00924BDF">
        <w:rPr>
          <w:spacing w:val="4"/>
          <w:sz w:val="20"/>
          <w:szCs w:val="20"/>
        </w:rPr>
        <w:t xml:space="preserve"> </w:t>
      </w:r>
      <w:r w:rsidR="00A3562E" w:rsidRPr="00924BDF">
        <w:rPr>
          <w:spacing w:val="4"/>
          <w:sz w:val="20"/>
          <w:szCs w:val="20"/>
        </w:rPr>
        <w:t>36,4</w:t>
      </w:r>
      <w:r w:rsidR="00D73BCA" w:rsidRPr="00924BDF">
        <w:rPr>
          <w:spacing w:val="4"/>
          <w:sz w:val="20"/>
          <w:szCs w:val="20"/>
        </w:rPr>
        <w:t xml:space="preserve"> </w:t>
      </w:r>
      <w:r w:rsidR="00B90064" w:rsidRPr="00924BDF">
        <w:rPr>
          <w:spacing w:val="4"/>
          <w:sz w:val="20"/>
          <w:szCs w:val="20"/>
        </w:rPr>
        <w:t xml:space="preserve">процента </w:t>
      </w:r>
      <w:r w:rsidR="007D5F52" w:rsidRPr="00924BDF">
        <w:rPr>
          <w:spacing w:val="4"/>
          <w:sz w:val="20"/>
          <w:szCs w:val="20"/>
        </w:rPr>
        <w:t>(</w:t>
      </w:r>
      <w:r w:rsidR="001D4389" w:rsidRPr="00924BDF">
        <w:rPr>
          <w:spacing w:val="4"/>
          <w:sz w:val="20"/>
          <w:szCs w:val="20"/>
        </w:rPr>
        <w:t>281</w:t>
      </w:r>
      <w:r w:rsidR="001D4389" w:rsidRPr="00924BDF">
        <w:rPr>
          <w:spacing w:val="4"/>
          <w:sz w:val="20"/>
          <w:szCs w:val="20"/>
          <w:lang w:val="en-US"/>
        </w:rPr>
        <w:t> </w:t>
      </w:r>
      <w:r w:rsidR="001D4389" w:rsidRPr="00924BDF">
        <w:rPr>
          <w:spacing w:val="4"/>
          <w:sz w:val="20"/>
          <w:szCs w:val="20"/>
        </w:rPr>
        <w:t>623</w:t>
      </w:r>
      <w:r w:rsidR="001D4389" w:rsidRPr="00924BDF">
        <w:rPr>
          <w:spacing w:val="4"/>
          <w:sz w:val="20"/>
          <w:szCs w:val="20"/>
          <w:lang w:val="en-US"/>
        </w:rPr>
        <w:t> </w:t>
      </w:r>
      <w:r w:rsidR="001D4389" w:rsidRPr="00924BDF">
        <w:rPr>
          <w:spacing w:val="4"/>
          <w:sz w:val="20"/>
          <w:szCs w:val="20"/>
        </w:rPr>
        <w:t>935.54</w:t>
      </w:r>
      <w:r w:rsidR="00B90064" w:rsidRPr="00924BDF">
        <w:rPr>
          <w:spacing w:val="4"/>
          <w:sz w:val="20"/>
          <w:szCs w:val="20"/>
        </w:rPr>
        <w:t xml:space="preserve"> рублей), субвенции </w:t>
      </w:r>
      <w:r w:rsidR="00A3562E" w:rsidRPr="00924BDF">
        <w:rPr>
          <w:spacing w:val="4"/>
          <w:sz w:val="20"/>
          <w:szCs w:val="20"/>
        </w:rPr>
        <w:t>-</w:t>
      </w:r>
      <w:r w:rsidR="00B90064" w:rsidRPr="00924BDF">
        <w:rPr>
          <w:spacing w:val="4"/>
          <w:sz w:val="20"/>
          <w:szCs w:val="20"/>
        </w:rPr>
        <w:t xml:space="preserve"> </w:t>
      </w:r>
      <w:r w:rsidR="00A3562E" w:rsidRPr="00924BDF">
        <w:rPr>
          <w:spacing w:val="4"/>
          <w:sz w:val="20"/>
          <w:szCs w:val="20"/>
        </w:rPr>
        <w:t>34,6</w:t>
      </w:r>
      <w:r w:rsidR="00751275" w:rsidRPr="00924BDF">
        <w:rPr>
          <w:spacing w:val="4"/>
          <w:sz w:val="20"/>
          <w:szCs w:val="20"/>
        </w:rPr>
        <w:t xml:space="preserve"> </w:t>
      </w:r>
      <w:r w:rsidR="00B90064" w:rsidRPr="00924BDF">
        <w:rPr>
          <w:spacing w:val="4"/>
          <w:sz w:val="20"/>
          <w:szCs w:val="20"/>
        </w:rPr>
        <w:t>процента (</w:t>
      </w:r>
      <w:r w:rsidR="00A3562E" w:rsidRPr="00924BDF">
        <w:rPr>
          <w:spacing w:val="4"/>
          <w:sz w:val="20"/>
          <w:szCs w:val="20"/>
        </w:rPr>
        <w:t>268 013 965,21</w:t>
      </w:r>
      <w:r w:rsidR="00B90064" w:rsidRPr="00924BDF">
        <w:rPr>
          <w:spacing w:val="4"/>
          <w:sz w:val="20"/>
          <w:szCs w:val="20"/>
        </w:rPr>
        <w:t xml:space="preserve"> рублей), ин</w:t>
      </w:r>
      <w:r w:rsidR="0050181C" w:rsidRPr="00924BDF">
        <w:rPr>
          <w:spacing w:val="4"/>
          <w:sz w:val="20"/>
          <w:szCs w:val="20"/>
        </w:rPr>
        <w:t xml:space="preserve">ые межбюджетные трансферты </w:t>
      </w:r>
      <w:r w:rsidR="00A3562E" w:rsidRPr="00924BDF">
        <w:rPr>
          <w:spacing w:val="4"/>
          <w:sz w:val="20"/>
          <w:szCs w:val="20"/>
        </w:rPr>
        <w:t>-</w:t>
      </w:r>
      <w:r w:rsidR="003262CE" w:rsidRPr="00924BDF">
        <w:rPr>
          <w:spacing w:val="4"/>
          <w:sz w:val="20"/>
          <w:szCs w:val="20"/>
        </w:rPr>
        <w:t xml:space="preserve"> </w:t>
      </w:r>
      <w:r w:rsidR="00A3562E" w:rsidRPr="00924BDF">
        <w:rPr>
          <w:spacing w:val="4"/>
          <w:sz w:val="20"/>
          <w:szCs w:val="20"/>
        </w:rPr>
        <w:t>9,5</w:t>
      </w:r>
      <w:r w:rsidR="00B90064" w:rsidRPr="00924BDF">
        <w:rPr>
          <w:spacing w:val="4"/>
          <w:sz w:val="20"/>
          <w:szCs w:val="20"/>
        </w:rPr>
        <w:t xml:space="preserve"> процента (</w:t>
      </w:r>
      <w:r w:rsidR="00A3562E" w:rsidRPr="00924BDF">
        <w:rPr>
          <w:spacing w:val="4"/>
          <w:sz w:val="20"/>
          <w:szCs w:val="20"/>
        </w:rPr>
        <w:t>73 373 120,92</w:t>
      </w:r>
      <w:r w:rsidR="00465A8D" w:rsidRPr="00924BDF">
        <w:rPr>
          <w:spacing w:val="4"/>
          <w:sz w:val="20"/>
          <w:szCs w:val="20"/>
        </w:rPr>
        <w:t xml:space="preserve"> рублей),</w:t>
      </w:r>
      <w:r w:rsidR="00465A8D" w:rsidRPr="00924BDF">
        <w:rPr>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00494968" w:rsidRPr="00924BDF">
        <w:rPr>
          <w:sz w:val="18"/>
          <w:szCs w:val="18"/>
        </w:rPr>
        <w:t>(</w:t>
      </w:r>
      <w:r w:rsidR="00465A8D" w:rsidRPr="00924BDF">
        <w:rPr>
          <w:sz w:val="18"/>
          <w:szCs w:val="18"/>
        </w:rPr>
        <w:t>- 4</w:t>
      </w:r>
      <w:proofErr w:type="gramEnd"/>
      <w:r w:rsidR="00465A8D" w:rsidRPr="00924BDF">
        <w:rPr>
          <w:sz w:val="18"/>
          <w:szCs w:val="18"/>
        </w:rPr>
        <w:t> </w:t>
      </w:r>
      <w:proofErr w:type="gramStart"/>
      <w:r w:rsidR="00465A8D" w:rsidRPr="00924BDF">
        <w:rPr>
          <w:sz w:val="18"/>
          <w:szCs w:val="18"/>
        </w:rPr>
        <w:t>247 103,90</w:t>
      </w:r>
      <w:r w:rsidR="00494968" w:rsidRPr="00924BDF">
        <w:rPr>
          <w:sz w:val="18"/>
          <w:szCs w:val="18"/>
        </w:rPr>
        <w:t>)</w:t>
      </w:r>
      <w:r w:rsidR="00465A8D" w:rsidRPr="00924BDF">
        <w:rPr>
          <w:sz w:val="18"/>
          <w:szCs w:val="18"/>
        </w:rPr>
        <w:t xml:space="preserve"> рублей</w:t>
      </w:r>
      <w:r w:rsidR="00F966AC" w:rsidRPr="00924BDF">
        <w:rPr>
          <w:sz w:val="18"/>
          <w:szCs w:val="18"/>
        </w:rPr>
        <w:t xml:space="preserve"> -0,5 процента.</w:t>
      </w:r>
      <w:proofErr w:type="gramEnd"/>
    </w:p>
    <w:p w:rsidR="005A5017" w:rsidRPr="00924BDF" w:rsidRDefault="00B90064" w:rsidP="002371E9">
      <w:pPr>
        <w:ind w:firstLine="709"/>
        <w:jc w:val="both"/>
        <w:rPr>
          <w:spacing w:val="4"/>
          <w:sz w:val="20"/>
          <w:szCs w:val="20"/>
        </w:rPr>
      </w:pPr>
      <w:r w:rsidRPr="00924BDF">
        <w:rPr>
          <w:spacing w:val="4"/>
          <w:sz w:val="20"/>
          <w:szCs w:val="20"/>
        </w:rPr>
        <w:t xml:space="preserve"> </w:t>
      </w:r>
      <w:r w:rsidR="005A5017" w:rsidRPr="00924BDF">
        <w:rPr>
          <w:spacing w:val="4"/>
          <w:sz w:val="20"/>
          <w:szCs w:val="20"/>
        </w:rPr>
        <w:t>О</w:t>
      </w:r>
      <w:r w:rsidR="001A5BD1" w:rsidRPr="00924BDF">
        <w:rPr>
          <w:spacing w:val="4"/>
          <w:sz w:val="20"/>
          <w:szCs w:val="20"/>
        </w:rPr>
        <w:t>бъем дота</w:t>
      </w:r>
      <w:r w:rsidR="00A415CB" w:rsidRPr="00924BDF">
        <w:rPr>
          <w:spacing w:val="4"/>
          <w:sz w:val="20"/>
          <w:szCs w:val="20"/>
        </w:rPr>
        <w:t>ций по</w:t>
      </w:r>
      <w:r w:rsidR="00F966AC" w:rsidRPr="00924BDF">
        <w:rPr>
          <w:spacing w:val="4"/>
          <w:sz w:val="20"/>
          <w:szCs w:val="20"/>
        </w:rPr>
        <w:t xml:space="preserve"> сравнению с 2022</w:t>
      </w:r>
      <w:r w:rsidR="00156ED6" w:rsidRPr="00924BDF">
        <w:rPr>
          <w:spacing w:val="4"/>
          <w:sz w:val="20"/>
          <w:szCs w:val="20"/>
        </w:rPr>
        <w:t xml:space="preserve"> годом уменьшился</w:t>
      </w:r>
      <w:r w:rsidR="005A5017" w:rsidRPr="00924BDF">
        <w:rPr>
          <w:spacing w:val="4"/>
          <w:sz w:val="20"/>
          <w:szCs w:val="20"/>
        </w:rPr>
        <w:t xml:space="preserve"> на</w:t>
      </w:r>
      <w:r w:rsidR="005C2497" w:rsidRPr="00924BDF">
        <w:rPr>
          <w:spacing w:val="4"/>
          <w:sz w:val="20"/>
          <w:szCs w:val="20"/>
        </w:rPr>
        <w:t xml:space="preserve"> </w:t>
      </w:r>
      <w:r w:rsidR="00156ED6" w:rsidRPr="00924BDF">
        <w:rPr>
          <w:spacing w:val="4"/>
          <w:sz w:val="20"/>
          <w:szCs w:val="20"/>
        </w:rPr>
        <w:t>-</w:t>
      </w:r>
      <w:r w:rsidR="003D5040" w:rsidRPr="00924BDF">
        <w:rPr>
          <w:spacing w:val="4"/>
          <w:sz w:val="20"/>
          <w:szCs w:val="20"/>
        </w:rPr>
        <w:t xml:space="preserve"> </w:t>
      </w:r>
      <w:r w:rsidR="00156ED6" w:rsidRPr="00924BDF">
        <w:rPr>
          <w:spacing w:val="4"/>
          <w:sz w:val="20"/>
          <w:szCs w:val="20"/>
        </w:rPr>
        <w:t>4 016 157,72</w:t>
      </w:r>
      <w:r w:rsidR="003514D0" w:rsidRPr="00924BDF">
        <w:rPr>
          <w:spacing w:val="4"/>
          <w:sz w:val="20"/>
          <w:szCs w:val="20"/>
        </w:rPr>
        <w:t xml:space="preserve"> рублей</w:t>
      </w:r>
      <w:r w:rsidR="005A5017" w:rsidRPr="00924BDF">
        <w:rPr>
          <w:spacing w:val="4"/>
          <w:sz w:val="20"/>
          <w:szCs w:val="20"/>
        </w:rPr>
        <w:t xml:space="preserve"> </w:t>
      </w:r>
      <w:r w:rsidR="00F966AC" w:rsidRPr="00924BDF">
        <w:rPr>
          <w:spacing w:val="4"/>
          <w:sz w:val="20"/>
          <w:szCs w:val="20"/>
        </w:rPr>
        <w:t>и составил 155 293 311,28</w:t>
      </w:r>
      <w:r w:rsidR="003514D0" w:rsidRPr="00924BDF">
        <w:rPr>
          <w:spacing w:val="4"/>
          <w:sz w:val="20"/>
          <w:szCs w:val="20"/>
        </w:rPr>
        <w:t xml:space="preserve"> рублей,</w:t>
      </w:r>
      <w:r w:rsidR="00156ED6" w:rsidRPr="00924BDF">
        <w:rPr>
          <w:spacing w:val="4"/>
          <w:sz w:val="20"/>
          <w:szCs w:val="20"/>
        </w:rPr>
        <w:t xml:space="preserve"> темп роста 97,5</w:t>
      </w:r>
      <w:r w:rsidR="003514D0" w:rsidRPr="00924BDF">
        <w:rPr>
          <w:spacing w:val="4"/>
          <w:sz w:val="20"/>
          <w:szCs w:val="20"/>
        </w:rPr>
        <w:t xml:space="preserve"> процентов.</w:t>
      </w:r>
      <w:r w:rsidR="003514D0" w:rsidRPr="00924BDF">
        <w:rPr>
          <w:sz w:val="20"/>
          <w:szCs w:val="20"/>
        </w:rPr>
        <w:t xml:space="preserve"> Дотации бюджетам муниципальных районов на выравнивание б</w:t>
      </w:r>
      <w:r w:rsidR="00156ED6" w:rsidRPr="00924BDF">
        <w:rPr>
          <w:sz w:val="20"/>
          <w:szCs w:val="20"/>
        </w:rPr>
        <w:t>юджетной обеспеченности   в 2023 году составили  96 999 000,00 рублей, или на 1 562 000,00 рублей больше объема 2022</w:t>
      </w:r>
      <w:r w:rsidR="003514D0" w:rsidRPr="00924BDF">
        <w:rPr>
          <w:sz w:val="20"/>
          <w:szCs w:val="20"/>
        </w:rPr>
        <w:t xml:space="preserve"> года.</w:t>
      </w:r>
    </w:p>
    <w:p w:rsidR="003514D0" w:rsidRPr="00924BDF" w:rsidRDefault="00F14978" w:rsidP="002371E9">
      <w:pPr>
        <w:ind w:firstLine="709"/>
        <w:jc w:val="both"/>
        <w:rPr>
          <w:spacing w:val="4"/>
          <w:sz w:val="20"/>
          <w:szCs w:val="20"/>
        </w:rPr>
      </w:pPr>
      <w:r w:rsidRPr="00924BDF">
        <w:rPr>
          <w:spacing w:val="4"/>
          <w:sz w:val="20"/>
          <w:szCs w:val="20"/>
        </w:rPr>
        <w:t>Дотации бюджетам муниципальных районов на поддержку мер по обеспечению сбалансирован</w:t>
      </w:r>
      <w:r w:rsidR="00337296" w:rsidRPr="00924BDF">
        <w:rPr>
          <w:spacing w:val="4"/>
          <w:sz w:val="20"/>
          <w:szCs w:val="20"/>
        </w:rPr>
        <w:t>ности бюджетов в 2023</w:t>
      </w:r>
      <w:r w:rsidRPr="00924BDF">
        <w:rPr>
          <w:spacing w:val="4"/>
          <w:sz w:val="20"/>
          <w:szCs w:val="20"/>
        </w:rPr>
        <w:t xml:space="preserve"> году </w:t>
      </w:r>
      <w:r w:rsidR="00337296" w:rsidRPr="00924BDF">
        <w:rPr>
          <w:spacing w:val="4"/>
          <w:sz w:val="20"/>
          <w:szCs w:val="20"/>
        </w:rPr>
        <w:t>составили 58 294 311,28</w:t>
      </w:r>
      <w:r w:rsidR="00DE6FDC" w:rsidRPr="00924BDF">
        <w:rPr>
          <w:spacing w:val="4"/>
          <w:sz w:val="20"/>
          <w:szCs w:val="20"/>
        </w:rPr>
        <w:t xml:space="preserve"> рублей,</w:t>
      </w:r>
      <w:r w:rsidR="00337296" w:rsidRPr="00924BDF">
        <w:rPr>
          <w:spacing w:val="4"/>
          <w:sz w:val="20"/>
          <w:szCs w:val="20"/>
        </w:rPr>
        <w:t xml:space="preserve"> что на 5 578 157,72 рублей мень</w:t>
      </w:r>
      <w:r w:rsidR="00F77DF5" w:rsidRPr="00924BDF">
        <w:rPr>
          <w:spacing w:val="4"/>
          <w:sz w:val="20"/>
          <w:szCs w:val="20"/>
        </w:rPr>
        <w:t>ше чем в 2022</w:t>
      </w:r>
      <w:r w:rsidR="00337296" w:rsidRPr="00924BDF">
        <w:rPr>
          <w:spacing w:val="4"/>
          <w:sz w:val="20"/>
          <w:szCs w:val="20"/>
        </w:rPr>
        <w:t xml:space="preserve"> году, (темп роста 91,3</w:t>
      </w:r>
      <w:r w:rsidR="00270EDD" w:rsidRPr="00924BDF">
        <w:rPr>
          <w:spacing w:val="4"/>
          <w:sz w:val="20"/>
          <w:szCs w:val="20"/>
        </w:rPr>
        <w:t>%).</w:t>
      </w:r>
    </w:p>
    <w:p w:rsidR="005A5017" w:rsidRPr="00924BDF" w:rsidRDefault="00112DBD" w:rsidP="002371E9">
      <w:pPr>
        <w:ind w:firstLine="709"/>
        <w:jc w:val="both"/>
        <w:rPr>
          <w:sz w:val="20"/>
          <w:szCs w:val="20"/>
        </w:rPr>
      </w:pPr>
      <w:r w:rsidRPr="00924BDF">
        <w:rPr>
          <w:sz w:val="20"/>
          <w:szCs w:val="20"/>
        </w:rPr>
        <w:t xml:space="preserve"> </w:t>
      </w:r>
      <w:r w:rsidR="005A5017" w:rsidRPr="00924BDF">
        <w:rPr>
          <w:sz w:val="20"/>
          <w:szCs w:val="20"/>
        </w:rPr>
        <w:t>Объем субсидий из областного бюджета в ср</w:t>
      </w:r>
      <w:r w:rsidR="00F77DF5" w:rsidRPr="00924BDF">
        <w:rPr>
          <w:sz w:val="20"/>
          <w:szCs w:val="20"/>
        </w:rPr>
        <w:t>авнении с 2022</w:t>
      </w:r>
      <w:r w:rsidR="00F75E45" w:rsidRPr="00924BDF">
        <w:rPr>
          <w:sz w:val="20"/>
          <w:szCs w:val="20"/>
        </w:rPr>
        <w:t xml:space="preserve"> </w:t>
      </w:r>
      <w:r w:rsidR="005A5017" w:rsidRPr="00924BDF">
        <w:rPr>
          <w:sz w:val="20"/>
          <w:szCs w:val="20"/>
        </w:rPr>
        <w:t xml:space="preserve">годом </w:t>
      </w:r>
      <w:r w:rsidR="0021394C" w:rsidRPr="00924BDF">
        <w:rPr>
          <w:sz w:val="20"/>
          <w:szCs w:val="20"/>
        </w:rPr>
        <w:t>у</w:t>
      </w:r>
      <w:r w:rsidR="00E94566" w:rsidRPr="00924BDF">
        <w:rPr>
          <w:sz w:val="20"/>
          <w:szCs w:val="20"/>
        </w:rPr>
        <w:t>величился</w:t>
      </w:r>
      <w:r w:rsidR="00D17B5E" w:rsidRPr="00924BDF">
        <w:rPr>
          <w:sz w:val="20"/>
          <w:szCs w:val="20"/>
        </w:rPr>
        <w:t xml:space="preserve"> на </w:t>
      </w:r>
      <w:r w:rsidR="00F77DF5" w:rsidRPr="00924BDF">
        <w:rPr>
          <w:sz w:val="20"/>
          <w:szCs w:val="20"/>
        </w:rPr>
        <w:t>-</w:t>
      </w:r>
      <w:r w:rsidR="00BD779B" w:rsidRPr="00924BDF">
        <w:rPr>
          <w:sz w:val="20"/>
          <w:szCs w:val="20"/>
        </w:rPr>
        <w:t xml:space="preserve"> </w:t>
      </w:r>
      <w:r w:rsidR="00F77DF5" w:rsidRPr="00924BDF">
        <w:rPr>
          <w:sz w:val="20"/>
          <w:szCs w:val="20"/>
        </w:rPr>
        <w:t>70 408 204,44</w:t>
      </w:r>
      <w:r w:rsidR="00141B2A" w:rsidRPr="00924BDF">
        <w:rPr>
          <w:sz w:val="20"/>
          <w:szCs w:val="20"/>
        </w:rPr>
        <w:t xml:space="preserve"> </w:t>
      </w:r>
      <w:r w:rsidR="00EC4336" w:rsidRPr="00924BDF">
        <w:rPr>
          <w:sz w:val="20"/>
          <w:szCs w:val="20"/>
        </w:rPr>
        <w:t xml:space="preserve"> рублей (</w:t>
      </w:r>
      <w:r w:rsidR="00270EDD" w:rsidRPr="00924BDF">
        <w:rPr>
          <w:sz w:val="20"/>
          <w:szCs w:val="20"/>
        </w:rPr>
        <w:t xml:space="preserve">в </w:t>
      </w:r>
      <w:r w:rsidR="00F77DF5" w:rsidRPr="00924BDF">
        <w:rPr>
          <w:sz w:val="20"/>
          <w:szCs w:val="20"/>
        </w:rPr>
        <w:t>1,3</w:t>
      </w:r>
      <w:r w:rsidR="00EC4336" w:rsidRPr="00924BDF">
        <w:rPr>
          <w:sz w:val="20"/>
          <w:szCs w:val="20"/>
        </w:rPr>
        <w:t xml:space="preserve"> раза</w:t>
      </w:r>
      <w:r w:rsidR="00270EDD" w:rsidRPr="00924BDF">
        <w:rPr>
          <w:sz w:val="20"/>
          <w:szCs w:val="20"/>
        </w:rPr>
        <w:t xml:space="preserve"> больше</w:t>
      </w:r>
      <w:r w:rsidR="00F77DF5" w:rsidRPr="00924BDF">
        <w:rPr>
          <w:sz w:val="20"/>
          <w:szCs w:val="20"/>
        </w:rPr>
        <w:t>) и составил 281 623 935,54</w:t>
      </w:r>
      <w:r w:rsidR="00EC4336" w:rsidRPr="00924BDF">
        <w:rPr>
          <w:sz w:val="20"/>
          <w:szCs w:val="20"/>
        </w:rPr>
        <w:t xml:space="preserve"> рублей.</w:t>
      </w:r>
    </w:p>
    <w:p w:rsidR="00BB64FC" w:rsidRPr="00924BDF" w:rsidRDefault="00DB3DC5" w:rsidP="00DB3DC5">
      <w:pPr>
        <w:jc w:val="both"/>
        <w:rPr>
          <w:sz w:val="20"/>
          <w:szCs w:val="20"/>
        </w:rPr>
      </w:pPr>
      <w:r w:rsidRPr="00924BDF">
        <w:rPr>
          <w:sz w:val="20"/>
          <w:szCs w:val="20"/>
        </w:rPr>
        <w:t xml:space="preserve">               </w:t>
      </w:r>
      <w:r w:rsidR="00BB64FC" w:rsidRPr="00924BDF">
        <w:rPr>
          <w:sz w:val="20"/>
          <w:szCs w:val="20"/>
        </w:rPr>
        <w:t>Основное увеличение  сложилось по следующим видам субсидий:</w:t>
      </w:r>
    </w:p>
    <w:p w:rsidR="00BB64FC" w:rsidRPr="00924BDF" w:rsidRDefault="00BB64FC" w:rsidP="002371E9">
      <w:pPr>
        <w:ind w:firstLine="709"/>
        <w:jc w:val="both"/>
        <w:rPr>
          <w:sz w:val="20"/>
          <w:szCs w:val="20"/>
        </w:rPr>
      </w:pPr>
      <w:r w:rsidRPr="00924BDF">
        <w:rPr>
          <w:sz w:val="20"/>
          <w:szCs w:val="20"/>
        </w:rPr>
        <w:t xml:space="preserve">- Субсидии бюджетам муниципальных районов на софинансирование капитальных вложений в объекты муниципальной собственности </w:t>
      </w:r>
      <w:r w:rsidR="00D16F00" w:rsidRPr="00924BDF">
        <w:rPr>
          <w:sz w:val="20"/>
          <w:szCs w:val="20"/>
        </w:rPr>
        <w:t>153 898 367,03</w:t>
      </w:r>
      <w:r w:rsidRPr="00924BDF">
        <w:rPr>
          <w:sz w:val="20"/>
          <w:szCs w:val="20"/>
        </w:rPr>
        <w:t xml:space="preserve"> рублей;</w:t>
      </w:r>
    </w:p>
    <w:p w:rsidR="00BB64FC" w:rsidRPr="00924BDF" w:rsidRDefault="004F328F" w:rsidP="002371E9">
      <w:pPr>
        <w:ind w:firstLine="709"/>
        <w:jc w:val="both"/>
        <w:rPr>
          <w:sz w:val="20"/>
          <w:szCs w:val="20"/>
        </w:rPr>
      </w:pPr>
      <w:r w:rsidRPr="00924BDF">
        <w:rPr>
          <w:sz w:val="20"/>
          <w:szCs w:val="20"/>
        </w:rPr>
        <w:t>- Субсидии бюджетам</w:t>
      </w:r>
      <w:r w:rsidR="0078141A" w:rsidRPr="00924BDF">
        <w:rPr>
          <w:sz w:val="20"/>
          <w:szCs w:val="20"/>
        </w:rPr>
        <w:t xml:space="preserve"> муниципальных районов</w:t>
      </w:r>
      <w:r w:rsidRPr="00924BDF">
        <w:rPr>
          <w:sz w:val="20"/>
          <w:szCs w:val="20"/>
        </w:rPr>
        <w:t xml:space="preserve">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r w:rsidR="00201C19" w:rsidRPr="00924BDF">
        <w:rPr>
          <w:sz w:val="20"/>
          <w:szCs w:val="20"/>
        </w:rPr>
        <w:t xml:space="preserve">населенных пунктов </w:t>
      </w:r>
      <w:r w:rsidR="000F57B1" w:rsidRPr="00924BDF">
        <w:rPr>
          <w:sz w:val="20"/>
          <w:szCs w:val="20"/>
        </w:rPr>
        <w:t xml:space="preserve">33 183 502,50 </w:t>
      </w:r>
      <w:r w:rsidRPr="00924BDF">
        <w:rPr>
          <w:sz w:val="20"/>
          <w:szCs w:val="20"/>
        </w:rPr>
        <w:t>рублей;</w:t>
      </w:r>
    </w:p>
    <w:p w:rsidR="00EE094B" w:rsidRPr="00924BDF" w:rsidRDefault="00EE094B" w:rsidP="002371E9">
      <w:pPr>
        <w:ind w:firstLine="709"/>
        <w:jc w:val="both"/>
        <w:rPr>
          <w:sz w:val="20"/>
          <w:szCs w:val="20"/>
        </w:rPr>
      </w:pPr>
      <w:r w:rsidRPr="00924BDF">
        <w:rPr>
          <w:sz w:val="20"/>
          <w:szCs w:val="20"/>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4F328F" w:rsidRPr="00924BDF" w:rsidRDefault="004F328F" w:rsidP="002371E9">
      <w:pPr>
        <w:ind w:firstLine="709"/>
        <w:jc w:val="both"/>
        <w:rPr>
          <w:sz w:val="20"/>
          <w:szCs w:val="20"/>
        </w:rPr>
      </w:pPr>
      <w:r w:rsidRPr="00924BDF">
        <w:rPr>
          <w:sz w:val="20"/>
          <w:szCs w:val="20"/>
        </w:rPr>
        <w:t xml:space="preserve">- Субсидии бюджетам муниципальных районов на реализацию мероприятий по модернизации школьных систем образования </w:t>
      </w:r>
      <w:r w:rsidR="00EE094B" w:rsidRPr="00924BDF">
        <w:rPr>
          <w:sz w:val="20"/>
          <w:szCs w:val="20"/>
        </w:rPr>
        <w:t xml:space="preserve">36 688 129,28 </w:t>
      </w:r>
      <w:r w:rsidRPr="00924BDF">
        <w:rPr>
          <w:sz w:val="20"/>
          <w:szCs w:val="20"/>
        </w:rPr>
        <w:t>рублей;</w:t>
      </w:r>
    </w:p>
    <w:p w:rsidR="004F328F" w:rsidRPr="00924BDF" w:rsidRDefault="004F328F" w:rsidP="002371E9">
      <w:pPr>
        <w:ind w:firstLine="709"/>
        <w:jc w:val="both"/>
        <w:rPr>
          <w:sz w:val="20"/>
          <w:szCs w:val="20"/>
        </w:rPr>
      </w:pPr>
      <w:r w:rsidRPr="00924BDF">
        <w:rPr>
          <w:sz w:val="20"/>
          <w:szCs w:val="20"/>
        </w:rPr>
        <w:t xml:space="preserve">    -  Прочие субсидии бюдже</w:t>
      </w:r>
      <w:r w:rsidR="00B806C8" w:rsidRPr="00924BDF">
        <w:rPr>
          <w:sz w:val="20"/>
          <w:szCs w:val="20"/>
        </w:rPr>
        <w:t>там муниципальных районов в 2023 году  по сравнению с 2022</w:t>
      </w:r>
      <w:r w:rsidRPr="00924BDF">
        <w:rPr>
          <w:sz w:val="20"/>
          <w:szCs w:val="20"/>
        </w:rPr>
        <w:t xml:space="preserve"> го</w:t>
      </w:r>
      <w:r w:rsidR="00B806C8" w:rsidRPr="00924BDF">
        <w:rPr>
          <w:sz w:val="20"/>
          <w:szCs w:val="20"/>
        </w:rPr>
        <w:t>дом уменьшились  на 31 774 121,62</w:t>
      </w:r>
      <w:r w:rsidR="00704FBF" w:rsidRPr="00924BDF">
        <w:rPr>
          <w:sz w:val="20"/>
          <w:szCs w:val="20"/>
        </w:rPr>
        <w:t xml:space="preserve"> р</w:t>
      </w:r>
      <w:r w:rsidR="00B806C8" w:rsidRPr="00924BDF">
        <w:rPr>
          <w:sz w:val="20"/>
          <w:szCs w:val="20"/>
        </w:rPr>
        <w:t>ублей и составили  10 808 666,70</w:t>
      </w:r>
      <w:r w:rsidRPr="00924BDF">
        <w:rPr>
          <w:sz w:val="20"/>
          <w:szCs w:val="20"/>
        </w:rPr>
        <w:t xml:space="preserve"> рублей.</w:t>
      </w:r>
    </w:p>
    <w:p w:rsidR="0078141A" w:rsidRPr="00924BDF" w:rsidRDefault="003E6767" w:rsidP="003E6767">
      <w:pPr>
        <w:jc w:val="both"/>
        <w:rPr>
          <w:sz w:val="20"/>
          <w:szCs w:val="20"/>
        </w:rPr>
      </w:pPr>
      <w:r w:rsidRPr="00924BDF">
        <w:rPr>
          <w:sz w:val="20"/>
          <w:szCs w:val="20"/>
        </w:rPr>
        <w:t xml:space="preserve">            </w:t>
      </w:r>
      <w:r w:rsidR="0004224E" w:rsidRPr="00924BDF">
        <w:rPr>
          <w:sz w:val="20"/>
          <w:szCs w:val="20"/>
        </w:rPr>
        <w:t>В 2023</w:t>
      </w:r>
      <w:r w:rsidR="00E163D1" w:rsidRPr="00924BDF">
        <w:rPr>
          <w:sz w:val="20"/>
          <w:szCs w:val="20"/>
        </w:rPr>
        <w:t xml:space="preserve"> из областного бюджета</w:t>
      </w:r>
      <w:r w:rsidR="00087DFE" w:rsidRPr="00924BDF">
        <w:rPr>
          <w:sz w:val="20"/>
          <w:szCs w:val="20"/>
        </w:rPr>
        <w:t xml:space="preserve"> поступили субвенции в </w:t>
      </w:r>
      <w:r w:rsidR="0004224E" w:rsidRPr="00924BDF">
        <w:rPr>
          <w:sz w:val="20"/>
          <w:szCs w:val="20"/>
        </w:rPr>
        <w:t xml:space="preserve">объеме </w:t>
      </w:r>
      <w:r w:rsidR="00CA10B7" w:rsidRPr="00924BDF">
        <w:rPr>
          <w:sz w:val="20"/>
          <w:szCs w:val="20"/>
        </w:rPr>
        <w:t xml:space="preserve">268 013 965,21 рублей, при плане </w:t>
      </w:r>
      <w:r w:rsidR="0004224E" w:rsidRPr="00924BDF">
        <w:rPr>
          <w:sz w:val="20"/>
          <w:szCs w:val="20"/>
        </w:rPr>
        <w:t>270 290 438,20</w:t>
      </w:r>
      <w:r w:rsidR="00087DFE" w:rsidRPr="00924BDF">
        <w:rPr>
          <w:sz w:val="20"/>
          <w:szCs w:val="20"/>
        </w:rPr>
        <w:t xml:space="preserve"> </w:t>
      </w:r>
      <w:r w:rsidR="00E163D1" w:rsidRPr="00924BDF">
        <w:rPr>
          <w:sz w:val="20"/>
          <w:szCs w:val="20"/>
        </w:rPr>
        <w:t xml:space="preserve"> рублей, что составило </w:t>
      </w:r>
      <w:r w:rsidR="00CA10B7" w:rsidRPr="00924BDF">
        <w:rPr>
          <w:sz w:val="20"/>
          <w:szCs w:val="20"/>
        </w:rPr>
        <w:t>99,2</w:t>
      </w:r>
      <w:r w:rsidRPr="00924BDF">
        <w:rPr>
          <w:sz w:val="20"/>
          <w:szCs w:val="20"/>
        </w:rPr>
        <w:t xml:space="preserve"> </w:t>
      </w:r>
      <w:r w:rsidR="00CA10B7" w:rsidRPr="00924BDF">
        <w:rPr>
          <w:sz w:val="20"/>
          <w:szCs w:val="20"/>
        </w:rPr>
        <w:t xml:space="preserve">% </w:t>
      </w:r>
      <w:r w:rsidR="00E163D1" w:rsidRPr="00924BDF">
        <w:rPr>
          <w:sz w:val="20"/>
          <w:szCs w:val="20"/>
        </w:rPr>
        <w:t xml:space="preserve"> и на </w:t>
      </w:r>
      <w:r w:rsidR="0096762B" w:rsidRPr="00924BDF">
        <w:rPr>
          <w:sz w:val="20"/>
          <w:szCs w:val="20"/>
        </w:rPr>
        <w:t>11 237 727,25</w:t>
      </w:r>
      <w:r w:rsidR="00E163D1" w:rsidRPr="00924BDF">
        <w:rPr>
          <w:sz w:val="20"/>
          <w:szCs w:val="20"/>
        </w:rPr>
        <w:t xml:space="preserve"> рублей больше</w:t>
      </w:r>
      <w:r w:rsidRPr="00924BDF">
        <w:rPr>
          <w:sz w:val="20"/>
          <w:szCs w:val="20"/>
        </w:rPr>
        <w:t xml:space="preserve"> объема пост</w:t>
      </w:r>
      <w:r w:rsidR="00CA10B7" w:rsidRPr="00924BDF">
        <w:rPr>
          <w:sz w:val="20"/>
          <w:szCs w:val="20"/>
        </w:rPr>
        <w:t>уплений 2022</w:t>
      </w:r>
      <w:r w:rsidRPr="00924BDF">
        <w:rPr>
          <w:sz w:val="20"/>
          <w:szCs w:val="20"/>
        </w:rPr>
        <w:t xml:space="preserve"> года (</w:t>
      </w:r>
      <w:r w:rsidR="00E163D1" w:rsidRPr="00924BDF">
        <w:rPr>
          <w:sz w:val="20"/>
          <w:szCs w:val="20"/>
        </w:rPr>
        <w:t xml:space="preserve">темп роста </w:t>
      </w:r>
      <w:r w:rsidR="0096762B" w:rsidRPr="00924BDF">
        <w:rPr>
          <w:sz w:val="20"/>
          <w:szCs w:val="20"/>
        </w:rPr>
        <w:t>104,4%</w:t>
      </w:r>
      <w:r w:rsidR="00E163D1" w:rsidRPr="00924BDF">
        <w:rPr>
          <w:sz w:val="20"/>
          <w:szCs w:val="20"/>
        </w:rPr>
        <w:t>).</w:t>
      </w:r>
    </w:p>
    <w:p w:rsidR="003E6767" w:rsidRPr="00924BDF" w:rsidRDefault="003E6767" w:rsidP="003E6767">
      <w:pPr>
        <w:ind w:firstLine="709"/>
        <w:jc w:val="both"/>
        <w:rPr>
          <w:sz w:val="20"/>
          <w:szCs w:val="20"/>
        </w:rPr>
      </w:pPr>
      <w:r w:rsidRPr="00924BDF">
        <w:rPr>
          <w:sz w:val="20"/>
          <w:szCs w:val="20"/>
        </w:rPr>
        <w:t>Основное увеличение   объема субвенций про</w:t>
      </w:r>
      <w:r w:rsidR="00BF6A02" w:rsidRPr="00924BDF">
        <w:rPr>
          <w:sz w:val="20"/>
          <w:szCs w:val="20"/>
        </w:rPr>
        <w:t xml:space="preserve">изошло за счет роста субвенций </w:t>
      </w:r>
      <w:r w:rsidRPr="00924BDF">
        <w:rPr>
          <w:sz w:val="20"/>
          <w:szCs w:val="20"/>
        </w:rPr>
        <w:t>местным бюджетам на выполнение переданных полномочий субъектов Российской Федерации, а именно:</w:t>
      </w:r>
    </w:p>
    <w:p w:rsidR="005A5017" w:rsidRPr="00924BDF" w:rsidRDefault="00312DAC" w:rsidP="002371E9">
      <w:pPr>
        <w:shd w:val="clear" w:color="auto" w:fill="FFFFFF"/>
        <w:ind w:firstLine="709"/>
        <w:jc w:val="both"/>
        <w:rPr>
          <w:sz w:val="20"/>
          <w:szCs w:val="20"/>
        </w:rPr>
      </w:pPr>
      <w:r w:rsidRPr="00924BDF">
        <w:rPr>
          <w:sz w:val="20"/>
          <w:szCs w:val="20"/>
        </w:rPr>
        <w:t>-</w:t>
      </w:r>
      <w:r w:rsidR="00851783" w:rsidRPr="00924BDF">
        <w:rPr>
          <w:sz w:val="20"/>
          <w:szCs w:val="20"/>
        </w:rPr>
        <w:t xml:space="preserve"> </w:t>
      </w:r>
      <w:r w:rsidR="00D92482" w:rsidRPr="00924BDF">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w:t>
      </w:r>
      <w:r w:rsidR="00D10F03" w:rsidRPr="00924BDF">
        <w:rPr>
          <w:sz w:val="20"/>
          <w:szCs w:val="20"/>
        </w:rPr>
        <w:t>сумме  3 366 000,00</w:t>
      </w:r>
      <w:r w:rsidR="00851783" w:rsidRPr="00924BDF">
        <w:rPr>
          <w:sz w:val="20"/>
          <w:szCs w:val="20"/>
        </w:rPr>
        <w:t xml:space="preserve"> рублей</w:t>
      </w:r>
      <w:r w:rsidR="00D10F03" w:rsidRPr="00924BDF">
        <w:rPr>
          <w:sz w:val="20"/>
          <w:szCs w:val="20"/>
        </w:rPr>
        <w:t xml:space="preserve"> или на  4 327 602,67 рублей ниже</w:t>
      </w:r>
      <w:r w:rsidR="009417C8" w:rsidRPr="00924BDF">
        <w:rPr>
          <w:sz w:val="20"/>
          <w:szCs w:val="20"/>
        </w:rPr>
        <w:t xml:space="preserve"> уровня прошлого года.</w:t>
      </w:r>
    </w:p>
    <w:p w:rsidR="0027369A" w:rsidRPr="00924BDF" w:rsidRDefault="007821DB" w:rsidP="0027369A">
      <w:pPr>
        <w:shd w:val="clear" w:color="auto" w:fill="FFFFFF"/>
        <w:ind w:firstLine="709"/>
        <w:jc w:val="both"/>
        <w:rPr>
          <w:sz w:val="20"/>
          <w:szCs w:val="20"/>
        </w:rPr>
      </w:pPr>
      <w:r w:rsidRPr="00924BDF">
        <w:rPr>
          <w:sz w:val="20"/>
          <w:szCs w:val="20"/>
        </w:rPr>
        <w:t xml:space="preserve"> </w:t>
      </w:r>
      <w:r w:rsidR="0027369A" w:rsidRPr="00924BDF">
        <w:rPr>
          <w:sz w:val="20"/>
          <w:szCs w:val="20"/>
        </w:rPr>
        <w:t>Иные межбюджетные трансферты</w:t>
      </w:r>
      <w:r w:rsidR="00F466A8" w:rsidRPr="00924BDF">
        <w:rPr>
          <w:sz w:val="20"/>
          <w:szCs w:val="20"/>
        </w:rPr>
        <w:t xml:space="preserve"> </w:t>
      </w:r>
      <w:r w:rsidR="00591809" w:rsidRPr="00924BDF">
        <w:rPr>
          <w:sz w:val="20"/>
          <w:szCs w:val="20"/>
        </w:rPr>
        <w:t>поступили в объеме 73 373 120,92</w:t>
      </w:r>
      <w:r w:rsidR="00F466A8" w:rsidRPr="00924BDF">
        <w:rPr>
          <w:sz w:val="20"/>
          <w:szCs w:val="20"/>
        </w:rPr>
        <w:t xml:space="preserve"> рублей, что составило </w:t>
      </w:r>
      <w:r w:rsidR="00591809" w:rsidRPr="00924BDF">
        <w:rPr>
          <w:sz w:val="20"/>
          <w:szCs w:val="20"/>
        </w:rPr>
        <w:t>9,5</w:t>
      </w:r>
      <w:r w:rsidR="0027369A" w:rsidRPr="00924BDF">
        <w:rPr>
          <w:sz w:val="20"/>
          <w:szCs w:val="20"/>
        </w:rPr>
        <w:t xml:space="preserve"> процента в структуре безвозмездных посту</w:t>
      </w:r>
      <w:r w:rsidR="00591809" w:rsidRPr="00924BDF">
        <w:rPr>
          <w:sz w:val="20"/>
          <w:szCs w:val="20"/>
        </w:rPr>
        <w:t>плений отчетного периода и ниже</w:t>
      </w:r>
      <w:r w:rsidR="0027369A" w:rsidRPr="00924BDF">
        <w:rPr>
          <w:sz w:val="20"/>
          <w:szCs w:val="20"/>
        </w:rPr>
        <w:t xml:space="preserve"> уро</w:t>
      </w:r>
      <w:r w:rsidR="00F466A8" w:rsidRPr="00924BDF">
        <w:rPr>
          <w:sz w:val="20"/>
          <w:szCs w:val="20"/>
        </w:rPr>
        <w:t>вн</w:t>
      </w:r>
      <w:r w:rsidR="00E56B03" w:rsidRPr="00924BDF">
        <w:rPr>
          <w:sz w:val="20"/>
          <w:szCs w:val="20"/>
        </w:rPr>
        <w:t>я прошлого года на 1 120 943,11</w:t>
      </w:r>
      <w:r w:rsidR="00F466A8" w:rsidRPr="00924BDF">
        <w:rPr>
          <w:sz w:val="20"/>
          <w:szCs w:val="20"/>
        </w:rPr>
        <w:t xml:space="preserve"> рублей (</w:t>
      </w:r>
      <w:r w:rsidR="00662300" w:rsidRPr="00924BDF">
        <w:rPr>
          <w:sz w:val="20"/>
          <w:szCs w:val="20"/>
        </w:rPr>
        <w:t xml:space="preserve">темп роста </w:t>
      </w:r>
      <w:r w:rsidR="00E56B03" w:rsidRPr="00924BDF">
        <w:rPr>
          <w:sz w:val="20"/>
          <w:szCs w:val="20"/>
        </w:rPr>
        <w:t>98,5</w:t>
      </w:r>
      <w:r w:rsidR="0027369A" w:rsidRPr="00924BDF">
        <w:rPr>
          <w:sz w:val="20"/>
          <w:szCs w:val="20"/>
        </w:rPr>
        <w:t xml:space="preserve">%).   </w:t>
      </w:r>
    </w:p>
    <w:p w:rsidR="00276112" w:rsidRPr="00924BDF" w:rsidRDefault="0027369A" w:rsidP="0027369A">
      <w:pPr>
        <w:shd w:val="clear" w:color="auto" w:fill="FFFFFF"/>
        <w:ind w:firstLine="709"/>
        <w:jc w:val="both"/>
        <w:rPr>
          <w:sz w:val="20"/>
          <w:szCs w:val="20"/>
        </w:rPr>
      </w:pPr>
      <w:proofErr w:type="gramStart"/>
      <w:r w:rsidRPr="00924BDF">
        <w:rPr>
          <w:sz w:val="20"/>
          <w:szCs w:val="20"/>
        </w:rPr>
        <w:t>Межбюджетные трансферты, перед</w:t>
      </w:r>
      <w:r w:rsidR="007A6CB1" w:rsidRPr="00924BDF">
        <w:rPr>
          <w:sz w:val="20"/>
          <w:szCs w:val="20"/>
        </w:rPr>
        <w:t xml:space="preserve">аваемые бюджетам муниципальных </w:t>
      </w:r>
      <w:r w:rsidRPr="00924BDF">
        <w:rPr>
          <w:sz w:val="20"/>
          <w:szCs w:val="20"/>
        </w:rPr>
        <w:t>районов из бюджетов поселений на осуществление части полномочий по решению вопросов местного значения в соответствии с заключенными с</w:t>
      </w:r>
      <w:r w:rsidR="004A3A91" w:rsidRPr="00924BDF">
        <w:rPr>
          <w:sz w:val="20"/>
          <w:szCs w:val="20"/>
        </w:rPr>
        <w:t>оглашения</w:t>
      </w:r>
      <w:r w:rsidR="00A01D39" w:rsidRPr="00924BDF">
        <w:rPr>
          <w:sz w:val="20"/>
          <w:szCs w:val="20"/>
        </w:rPr>
        <w:t xml:space="preserve">ми составили (план 53 066 141,26 </w:t>
      </w:r>
      <w:r w:rsidRPr="00924BDF">
        <w:rPr>
          <w:sz w:val="20"/>
          <w:szCs w:val="20"/>
        </w:rPr>
        <w:t>рублей,</w:t>
      </w:r>
      <w:r w:rsidR="00CE02DE" w:rsidRPr="00924BDF">
        <w:rPr>
          <w:sz w:val="20"/>
          <w:szCs w:val="20"/>
        </w:rPr>
        <w:t xml:space="preserve"> исполнено 51 125 643,54</w:t>
      </w:r>
      <w:r w:rsidR="004A3A91" w:rsidRPr="00924BDF">
        <w:rPr>
          <w:sz w:val="20"/>
          <w:szCs w:val="20"/>
        </w:rPr>
        <w:t xml:space="preserve"> рублей</w:t>
      </w:r>
      <w:r w:rsidR="0097307E" w:rsidRPr="00924BDF">
        <w:rPr>
          <w:sz w:val="20"/>
          <w:szCs w:val="20"/>
        </w:rPr>
        <w:t>,</w:t>
      </w:r>
      <w:r w:rsidR="00933A70" w:rsidRPr="00924BDF">
        <w:rPr>
          <w:sz w:val="20"/>
          <w:szCs w:val="20"/>
        </w:rPr>
        <w:t xml:space="preserve"> </w:t>
      </w:r>
      <w:r w:rsidR="00A01D39" w:rsidRPr="00924BDF">
        <w:rPr>
          <w:sz w:val="20"/>
          <w:szCs w:val="20"/>
        </w:rPr>
        <w:t>или 96,3</w:t>
      </w:r>
      <w:r w:rsidR="004A3A91" w:rsidRPr="00924BDF">
        <w:rPr>
          <w:sz w:val="20"/>
          <w:szCs w:val="20"/>
        </w:rPr>
        <w:t>%,</w:t>
      </w:r>
      <w:r w:rsidRPr="00924BDF">
        <w:rPr>
          <w:sz w:val="20"/>
          <w:szCs w:val="20"/>
        </w:rPr>
        <w:t xml:space="preserve"> что выше уровня 202</w:t>
      </w:r>
      <w:r w:rsidR="00A01D39" w:rsidRPr="00924BDF">
        <w:rPr>
          <w:sz w:val="20"/>
          <w:szCs w:val="20"/>
        </w:rPr>
        <w:t>2 года на  4 651 367,36</w:t>
      </w:r>
      <w:r w:rsidRPr="00924BDF">
        <w:rPr>
          <w:sz w:val="20"/>
          <w:szCs w:val="20"/>
        </w:rPr>
        <w:t xml:space="preserve"> рублей.</w:t>
      </w:r>
      <w:proofErr w:type="gramEnd"/>
      <w:r w:rsidR="00276112" w:rsidRPr="00924BDF">
        <w:t xml:space="preserve"> </w:t>
      </w:r>
      <w:proofErr w:type="gramStart"/>
      <w:r w:rsidR="00276112" w:rsidRPr="00924BDF">
        <w:rPr>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w:t>
      </w:r>
      <w:r w:rsidR="00662300" w:rsidRPr="00924BDF">
        <w:rPr>
          <w:sz w:val="20"/>
          <w:szCs w:val="20"/>
        </w:rPr>
        <w:t xml:space="preserve">зовательных организациях (план </w:t>
      </w:r>
      <w:r w:rsidR="00A158C4">
        <w:rPr>
          <w:sz w:val="20"/>
          <w:szCs w:val="20"/>
        </w:rPr>
        <w:t>1 882 504,51</w:t>
      </w:r>
      <w:r w:rsidR="00A01D39" w:rsidRPr="00924BDF">
        <w:rPr>
          <w:sz w:val="20"/>
          <w:szCs w:val="20"/>
        </w:rPr>
        <w:t xml:space="preserve"> </w:t>
      </w:r>
      <w:r w:rsidR="00276112" w:rsidRPr="00924BDF">
        <w:rPr>
          <w:sz w:val="20"/>
          <w:szCs w:val="20"/>
        </w:rPr>
        <w:t xml:space="preserve">рублей, исполнено </w:t>
      </w:r>
      <w:r w:rsidR="00A01D39" w:rsidRPr="00924BDF">
        <w:rPr>
          <w:sz w:val="20"/>
          <w:szCs w:val="20"/>
        </w:rPr>
        <w:t xml:space="preserve">1 822 513,18 </w:t>
      </w:r>
      <w:r w:rsidR="00A158C4">
        <w:rPr>
          <w:sz w:val="20"/>
          <w:szCs w:val="20"/>
        </w:rPr>
        <w:t>рублей) или 96,8</w:t>
      </w:r>
      <w:r w:rsidR="00276112" w:rsidRPr="00924BDF">
        <w:rPr>
          <w:sz w:val="20"/>
          <w:szCs w:val="20"/>
        </w:rPr>
        <w:t xml:space="preserve">%.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00276112" w:rsidRPr="00924BDF">
        <w:rPr>
          <w:sz w:val="20"/>
          <w:szCs w:val="20"/>
        </w:rPr>
        <w:lastRenderedPageBreak/>
        <w:t>общеобразовательных организаций</w:t>
      </w:r>
      <w:r w:rsidR="00C21B3C" w:rsidRPr="00924BDF">
        <w:rPr>
          <w:sz w:val="20"/>
          <w:szCs w:val="20"/>
        </w:rPr>
        <w:t xml:space="preserve"> (</w:t>
      </w:r>
      <w:r w:rsidR="00276112" w:rsidRPr="00924BDF">
        <w:rPr>
          <w:sz w:val="20"/>
          <w:szCs w:val="20"/>
        </w:rPr>
        <w:t xml:space="preserve">план </w:t>
      </w:r>
      <w:r w:rsidR="00BE480E" w:rsidRPr="00924BDF">
        <w:rPr>
          <w:sz w:val="20"/>
          <w:szCs w:val="20"/>
        </w:rPr>
        <w:t>12 527</w:t>
      </w:r>
      <w:proofErr w:type="gramEnd"/>
      <w:r w:rsidR="00BE480E" w:rsidRPr="00924BDF">
        <w:rPr>
          <w:sz w:val="20"/>
          <w:szCs w:val="20"/>
        </w:rPr>
        <w:t xml:space="preserve"> </w:t>
      </w:r>
      <w:proofErr w:type="gramStart"/>
      <w:r w:rsidR="00BE480E" w:rsidRPr="00924BDF">
        <w:rPr>
          <w:sz w:val="20"/>
          <w:szCs w:val="20"/>
        </w:rPr>
        <w:t xml:space="preserve">200,00 </w:t>
      </w:r>
      <w:r w:rsidR="00276112" w:rsidRPr="00924BDF">
        <w:rPr>
          <w:sz w:val="20"/>
          <w:szCs w:val="20"/>
        </w:rPr>
        <w:t xml:space="preserve">рублей, исполнено </w:t>
      </w:r>
      <w:r w:rsidR="00BE480E" w:rsidRPr="00924BDF">
        <w:rPr>
          <w:sz w:val="20"/>
          <w:szCs w:val="20"/>
        </w:rPr>
        <w:t xml:space="preserve">12 490 613,75 </w:t>
      </w:r>
      <w:r w:rsidR="00276112" w:rsidRPr="00924BDF">
        <w:rPr>
          <w:sz w:val="20"/>
          <w:szCs w:val="20"/>
        </w:rPr>
        <w:t>рублей, или 99,7%).</w:t>
      </w:r>
      <w:proofErr w:type="gramEnd"/>
      <w:r w:rsidR="00F210A3" w:rsidRPr="00924BDF">
        <w:rPr>
          <w:sz w:val="20"/>
          <w:szCs w:val="20"/>
        </w:rPr>
        <w:t xml:space="preserve"> Прочие межбюджетные трансферты, передаваемые бюджетам муниципальн</w:t>
      </w:r>
      <w:r w:rsidR="002A05BA" w:rsidRPr="00924BDF">
        <w:rPr>
          <w:sz w:val="20"/>
          <w:szCs w:val="20"/>
        </w:rPr>
        <w:t>ых районов</w:t>
      </w:r>
      <w:r w:rsidR="00F210A3" w:rsidRPr="00924BDF">
        <w:rPr>
          <w:sz w:val="20"/>
          <w:szCs w:val="20"/>
        </w:rPr>
        <w:t xml:space="preserve"> (план </w:t>
      </w:r>
      <w:r w:rsidR="00BE480E" w:rsidRPr="00924BDF">
        <w:rPr>
          <w:sz w:val="20"/>
          <w:szCs w:val="20"/>
        </w:rPr>
        <w:t xml:space="preserve">7 934 350,45 </w:t>
      </w:r>
      <w:r w:rsidR="00F210A3" w:rsidRPr="00924BDF">
        <w:rPr>
          <w:sz w:val="20"/>
          <w:szCs w:val="20"/>
        </w:rPr>
        <w:t xml:space="preserve">рублей, исполнено </w:t>
      </w:r>
      <w:r w:rsidR="00BE480E" w:rsidRPr="00924BDF">
        <w:rPr>
          <w:sz w:val="20"/>
          <w:szCs w:val="20"/>
        </w:rPr>
        <w:t xml:space="preserve">7 934 350,45 </w:t>
      </w:r>
      <w:r w:rsidR="00F210A3" w:rsidRPr="00924BDF">
        <w:rPr>
          <w:sz w:val="20"/>
          <w:szCs w:val="20"/>
        </w:rPr>
        <w:t xml:space="preserve">рублей или </w:t>
      </w:r>
      <w:r w:rsidR="00BE480E" w:rsidRPr="00924BDF">
        <w:rPr>
          <w:sz w:val="20"/>
          <w:szCs w:val="20"/>
        </w:rPr>
        <w:t>100,0</w:t>
      </w:r>
      <w:r w:rsidR="00A453E7" w:rsidRPr="00924BDF">
        <w:rPr>
          <w:sz w:val="20"/>
          <w:szCs w:val="20"/>
        </w:rPr>
        <w:t>%).</w:t>
      </w:r>
    </w:p>
    <w:p w:rsidR="00DC5E68" w:rsidRPr="00924BDF" w:rsidRDefault="00955C99" w:rsidP="0020004D">
      <w:pPr>
        <w:spacing w:before="240"/>
        <w:ind w:left="709"/>
        <w:jc w:val="center"/>
        <w:rPr>
          <w:b/>
          <w:iCs/>
        </w:rPr>
      </w:pPr>
      <w:r w:rsidRPr="00924BDF">
        <w:rPr>
          <w:b/>
          <w:iCs/>
        </w:rPr>
        <w:t>2.2.</w:t>
      </w:r>
      <w:r w:rsidR="00DC5E68" w:rsidRPr="00924BDF">
        <w:rPr>
          <w:b/>
          <w:iCs/>
        </w:rPr>
        <w:t xml:space="preserve"> Источники внутреннего финансирования дефицита районного бюджета.</w:t>
      </w:r>
    </w:p>
    <w:p w:rsidR="00FA188B" w:rsidRDefault="0008468D" w:rsidP="00C938E0">
      <w:pPr>
        <w:ind w:firstLine="709"/>
        <w:rPr>
          <w:sz w:val="20"/>
          <w:szCs w:val="20"/>
        </w:rPr>
      </w:pPr>
      <w:r w:rsidRPr="00924BDF">
        <w:rPr>
          <w:sz w:val="20"/>
          <w:szCs w:val="20"/>
        </w:rPr>
        <w:t xml:space="preserve">        </w:t>
      </w:r>
      <w:r w:rsidR="00C14EC2" w:rsidRPr="00924BDF">
        <w:rPr>
          <w:sz w:val="20"/>
          <w:szCs w:val="20"/>
        </w:rPr>
        <w:t xml:space="preserve">  </w:t>
      </w:r>
      <w:r w:rsidR="006D787F" w:rsidRPr="00924BDF">
        <w:rPr>
          <w:sz w:val="20"/>
          <w:szCs w:val="20"/>
        </w:rPr>
        <w:t>Районный бюджет за 20</w:t>
      </w:r>
      <w:r w:rsidR="004E237A" w:rsidRPr="00924BDF">
        <w:rPr>
          <w:sz w:val="20"/>
          <w:szCs w:val="20"/>
        </w:rPr>
        <w:t>23</w:t>
      </w:r>
      <w:r w:rsidR="004D3AE0" w:rsidRPr="00924BDF">
        <w:rPr>
          <w:sz w:val="20"/>
          <w:szCs w:val="20"/>
        </w:rPr>
        <w:t xml:space="preserve"> год исполнен с дефицитом </w:t>
      </w:r>
      <w:r w:rsidR="00FA188B" w:rsidRPr="00924BDF">
        <w:rPr>
          <w:sz w:val="20"/>
          <w:szCs w:val="20"/>
        </w:rPr>
        <w:t>в сумме</w:t>
      </w:r>
      <w:r w:rsidR="0054695B">
        <w:rPr>
          <w:sz w:val="20"/>
          <w:szCs w:val="20"/>
        </w:rPr>
        <w:t xml:space="preserve"> -</w:t>
      </w:r>
      <w:r w:rsidR="004E237A" w:rsidRPr="00924BDF">
        <w:rPr>
          <w:sz w:val="20"/>
          <w:szCs w:val="20"/>
        </w:rPr>
        <w:t>988 454,74</w:t>
      </w:r>
      <w:r w:rsidR="000F1C5B" w:rsidRPr="00924BDF">
        <w:rPr>
          <w:sz w:val="20"/>
          <w:szCs w:val="20"/>
        </w:rPr>
        <w:t xml:space="preserve"> </w:t>
      </w:r>
      <w:r w:rsidR="00FA188B" w:rsidRPr="00924BDF">
        <w:rPr>
          <w:sz w:val="20"/>
          <w:szCs w:val="20"/>
        </w:rPr>
        <w:t xml:space="preserve">рублей.  </w:t>
      </w:r>
    </w:p>
    <w:p w:rsidR="00841653" w:rsidRPr="00924BDF" w:rsidRDefault="00841653" w:rsidP="00C938E0">
      <w:pPr>
        <w:ind w:firstLine="709"/>
        <w:rPr>
          <w:spacing w:val="4"/>
          <w:sz w:val="20"/>
          <w:szCs w:val="20"/>
        </w:rPr>
      </w:pPr>
    </w:p>
    <w:p w:rsidR="00F368C4" w:rsidRPr="00924BDF" w:rsidRDefault="00367984" w:rsidP="00F368C4">
      <w:pPr>
        <w:spacing w:before="120"/>
        <w:ind w:firstLine="720"/>
        <w:jc w:val="both"/>
        <w:rPr>
          <w:b/>
          <w:spacing w:val="4"/>
          <w:sz w:val="20"/>
          <w:szCs w:val="20"/>
        </w:rPr>
      </w:pPr>
      <w:r w:rsidRPr="00924BDF">
        <w:rPr>
          <w:b/>
        </w:rPr>
        <w:t xml:space="preserve">                                            </w:t>
      </w:r>
      <w:r w:rsidR="00422882" w:rsidRPr="00924BDF">
        <w:rPr>
          <w:b/>
        </w:rPr>
        <w:t>2.3. Расходы районного</w:t>
      </w:r>
      <w:r w:rsidRPr="00924BDF">
        <w:rPr>
          <w:spacing w:val="4"/>
          <w:sz w:val="20"/>
          <w:szCs w:val="20"/>
        </w:rPr>
        <w:t xml:space="preserve">  </w:t>
      </w:r>
      <w:r w:rsidRPr="00924BDF">
        <w:rPr>
          <w:b/>
          <w:spacing w:val="4"/>
        </w:rPr>
        <w:t>бюджета</w:t>
      </w:r>
      <w:r w:rsidR="00F368C4" w:rsidRPr="00924BDF">
        <w:rPr>
          <w:spacing w:val="4"/>
          <w:sz w:val="20"/>
          <w:szCs w:val="20"/>
        </w:rPr>
        <w:t xml:space="preserve">                                 </w:t>
      </w:r>
    </w:p>
    <w:p w:rsidR="00422882" w:rsidRPr="00924BDF" w:rsidRDefault="00422882" w:rsidP="000F4777">
      <w:pPr>
        <w:jc w:val="both"/>
        <w:rPr>
          <w:sz w:val="20"/>
          <w:szCs w:val="20"/>
        </w:rPr>
      </w:pPr>
      <w:r w:rsidRPr="00924BDF">
        <w:rPr>
          <w:sz w:val="20"/>
          <w:szCs w:val="20"/>
        </w:rPr>
        <w:t xml:space="preserve">          </w:t>
      </w:r>
      <w:proofErr w:type="gramStart"/>
      <w:r w:rsidRPr="00924BDF">
        <w:rPr>
          <w:sz w:val="20"/>
          <w:szCs w:val="20"/>
        </w:rPr>
        <w:t>Исполнение р</w:t>
      </w:r>
      <w:r w:rsidR="00E657D2" w:rsidRPr="00924BDF">
        <w:rPr>
          <w:sz w:val="20"/>
          <w:szCs w:val="20"/>
        </w:rPr>
        <w:t>асходов районного бюджета в 20</w:t>
      </w:r>
      <w:r w:rsidR="00387511" w:rsidRPr="00924BDF">
        <w:rPr>
          <w:sz w:val="20"/>
          <w:szCs w:val="20"/>
        </w:rPr>
        <w:t>23</w:t>
      </w:r>
      <w:r w:rsidRPr="00924BDF">
        <w:rPr>
          <w:sz w:val="20"/>
          <w:szCs w:val="20"/>
        </w:rPr>
        <w:t xml:space="preserve"> году осуществлялось в соответствии с решением Трубчевского районного Совета </w:t>
      </w:r>
      <w:r w:rsidR="00420EDC" w:rsidRPr="00924BDF">
        <w:rPr>
          <w:sz w:val="20"/>
          <w:szCs w:val="20"/>
        </w:rPr>
        <w:t>народных депутатов о</w:t>
      </w:r>
      <w:r w:rsidR="00387511" w:rsidRPr="00924BDF">
        <w:rPr>
          <w:sz w:val="20"/>
          <w:szCs w:val="20"/>
        </w:rPr>
        <w:t>т 23.12.2022</w:t>
      </w:r>
      <w:r w:rsidR="00211AAD" w:rsidRPr="00924BDF">
        <w:rPr>
          <w:sz w:val="20"/>
          <w:szCs w:val="20"/>
        </w:rPr>
        <w:t xml:space="preserve"> г. № 6</w:t>
      </w:r>
      <w:r w:rsidR="00B90E84" w:rsidRPr="00924BDF">
        <w:rPr>
          <w:sz w:val="20"/>
          <w:szCs w:val="20"/>
        </w:rPr>
        <w:t>-</w:t>
      </w:r>
      <w:r w:rsidR="00387511" w:rsidRPr="00924BDF">
        <w:rPr>
          <w:sz w:val="20"/>
          <w:szCs w:val="20"/>
        </w:rPr>
        <w:t>444</w:t>
      </w:r>
      <w:r w:rsidRPr="00924BDF">
        <w:rPr>
          <w:sz w:val="20"/>
          <w:szCs w:val="20"/>
        </w:rPr>
        <w:t xml:space="preserve"> «</w:t>
      </w:r>
      <w:r w:rsidR="00211AAD" w:rsidRPr="00924BDF">
        <w:rPr>
          <w:sz w:val="20"/>
          <w:szCs w:val="20"/>
        </w:rPr>
        <w:t>О  бюджете Трубчевского муниципального</w:t>
      </w:r>
      <w:r w:rsidR="00387511" w:rsidRPr="00924BDF">
        <w:rPr>
          <w:sz w:val="20"/>
          <w:szCs w:val="20"/>
        </w:rPr>
        <w:t xml:space="preserve"> района Брянской области на 2023 год и на плановый период 2024</w:t>
      </w:r>
      <w:r w:rsidR="006972A3" w:rsidRPr="00924BDF">
        <w:rPr>
          <w:sz w:val="20"/>
          <w:szCs w:val="20"/>
        </w:rPr>
        <w:t xml:space="preserve"> </w:t>
      </w:r>
      <w:r w:rsidR="00387511" w:rsidRPr="00924BDF">
        <w:rPr>
          <w:sz w:val="20"/>
          <w:szCs w:val="20"/>
        </w:rPr>
        <w:t>и 2025</w:t>
      </w:r>
      <w:r w:rsidR="00211AAD" w:rsidRPr="00924BDF">
        <w:rPr>
          <w:sz w:val="20"/>
          <w:szCs w:val="20"/>
        </w:rPr>
        <w:t xml:space="preserve"> годов»  </w:t>
      </w:r>
      <w:r w:rsidRPr="00924BDF">
        <w:rPr>
          <w:sz w:val="20"/>
          <w:szCs w:val="20"/>
        </w:rPr>
        <w:t>(в редакциях</w:t>
      </w:r>
      <w:r w:rsidR="000F4777" w:rsidRPr="00924BDF">
        <w:rPr>
          <w:sz w:val="22"/>
          <w:szCs w:val="22"/>
        </w:rPr>
        <w:t xml:space="preserve">: </w:t>
      </w:r>
      <w:r w:rsidR="00BF038A" w:rsidRPr="00924BDF">
        <w:rPr>
          <w:sz w:val="20"/>
          <w:szCs w:val="20"/>
        </w:rPr>
        <w:t>от 02.02.2023</w:t>
      </w:r>
      <w:r w:rsidR="0097167A" w:rsidRPr="00924BDF">
        <w:rPr>
          <w:sz w:val="20"/>
          <w:szCs w:val="20"/>
        </w:rPr>
        <w:t>г</w:t>
      </w:r>
      <w:r w:rsidR="00BF038A" w:rsidRPr="00924BDF">
        <w:rPr>
          <w:sz w:val="20"/>
          <w:szCs w:val="20"/>
        </w:rPr>
        <w:t>. №6-457</w:t>
      </w:r>
      <w:r w:rsidR="000F4777" w:rsidRPr="00924BDF">
        <w:rPr>
          <w:sz w:val="20"/>
          <w:szCs w:val="20"/>
        </w:rPr>
        <w:t xml:space="preserve">; от </w:t>
      </w:r>
      <w:r w:rsidR="009F2C91" w:rsidRPr="00924BDF">
        <w:rPr>
          <w:sz w:val="20"/>
          <w:szCs w:val="20"/>
        </w:rPr>
        <w:t>02.03</w:t>
      </w:r>
      <w:r w:rsidR="000F13DB" w:rsidRPr="00924BDF">
        <w:rPr>
          <w:sz w:val="20"/>
          <w:szCs w:val="20"/>
        </w:rPr>
        <w:t>.</w:t>
      </w:r>
      <w:r w:rsidR="009F2C91" w:rsidRPr="00924BDF">
        <w:rPr>
          <w:sz w:val="20"/>
          <w:szCs w:val="20"/>
        </w:rPr>
        <w:t>2023г №6-461</w:t>
      </w:r>
      <w:r w:rsidR="000F4777" w:rsidRPr="00924BDF">
        <w:rPr>
          <w:sz w:val="20"/>
          <w:szCs w:val="20"/>
        </w:rPr>
        <w:t xml:space="preserve">; от </w:t>
      </w:r>
      <w:r w:rsidR="009F2C91" w:rsidRPr="00924BDF">
        <w:rPr>
          <w:sz w:val="20"/>
          <w:szCs w:val="20"/>
        </w:rPr>
        <w:t>28..03.2023</w:t>
      </w:r>
      <w:r w:rsidR="000F4777" w:rsidRPr="00924BDF">
        <w:rPr>
          <w:sz w:val="20"/>
          <w:szCs w:val="20"/>
        </w:rPr>
        <w:t>г</w:t>
      </w:r>
      <w:r w:rsidR="0097167A" w:rsidRPr="00924BDF">
        <w:rPr>
          <w:sz w:val="20"/>
          <w:szCs w:val="20"/>
        </w:rPr>
        <w:t xml:space="preserve"> </w:t>
      </w:r>
      <w:r w:rsidR="009F2C91" w:rsidRPr="00924BDF">
        <w:rPr>
          <w:sz w:val="20"/>
          <w:szCs w:val="20"/>
        </w:rPr>
        <w:t>№481</w:t>
      </w:r>
      <w:r w:rsidR="000F4777" w:rsidRPr="00924BDF">
        <w:rPr>
          <w:sz w:val="20"/>
          <w:szCs w:val="20"/>
        </w:rPr>
        <w:t>;</w:t>
      </w:r>
      <w:proofErr w:type="gramEnd"/>
      <w:r w:rsidR="000F4777" w:rsidRPr="00924BDF">
        <w:rPr>
          <w:sz w:val="20"/>
          <w:szCs w:val="20"/>
        </w:rPr>
        <w:t xml:space="preserve"> от </w:t>
      </w:r>
      <w:r w:rsidR="009F2C91" w:rsidRPr="00924BDF">
        <w:rPr>
          <w:sz w:val="20"/>
          <w:szCs w:val="20"/>
        </w:rPr>
        <w:t>27.</w:t>
      </w:r>
      <w:r w:rsidR="00192AE5" w:rsidRPr="00924BDF">
        <w:rPr>
          <w:sz w:val="20"/>
          <w:szCs w:val="20"/>
        </w:rPr>
        <w:t>0</w:t>
      </w:r>
      <w:r w:rsidR="009F2C91" w:rsidRPr="00924BDF">
        <w:rPr>
          <w:sz w:val="20"/>
          <w:szCs w:val="20"/>
        </w:rPr>
        <w:t>4.2023г. №6-502</w:t>
      </w:r>
      <w:r w:rsidR="000F4777" w:rsidRPr="00924BDF">
        <w:rPr>
          <w:sz w:val="20"/>
          <w:szCs w:val="20"/>
        </w:rPr>
        <w:t xml:space="preserve">; от </w:t>
      </w:r>
      <w:r w:rsidR="009F2C91" w:rsidRPr="00924BDF">
        <w:rPr>
          <w:sz w:val="20"/>
          <w:szCs w:val="20"/>
        </w:rPr>
        <w:t>31.07.2023</w:t>
      </w:r>
      <w:r w:rsidR="00BF038A" w:rsidRPr="00924BDF">
        <w:rPr>
          <w:sz w:val="20"/>
          <w:szCs w:val="20"/>
        </w:rPr>
        <w:t>г.</w:t>
      </w:r>
      <w:r w:rsidR="0097167A" w:rsidRPr="00924BDF">
        <w:rPr>
          <w:sz w:val="20"/>
          <w:szCs w:val="20"/>
        </w:rPr>
        <w:t>№6</w:t>
      </w:r>
      <w:r w:rsidR="000F4777" w:rsidRPr="00924BDF">
        <w:rPr>
          <w:sz w:val="20"/>
          <w:szCs w:val="20"/>
        </w:rPr>
        <w:t>-</w:t>
      </w:r>
      <w:r w:rsidR="009F2C91" w:rsidRPr="00924BDF">
        <w:rPr>
          <w:sz w:val="20"/>
          <w:szCs w:val="20"/>
        </w:rPr>
        <w:t>526</w:t>
      </w:r>
      <w:r w:rsidR="000F4777" w:rsidRPr="00924BDF">
        <w:rPr>
          <w:sz w:val="20"/>
          <w:szCs w:val="20"/>
        </w:rPr>
        <w:t xml:space="preserve">; от </w:t>
      </w:r>
      <w:r w:rsidR="009F2C91" w:rsidRPr="00924BDF">
        <w:rPr>
          <w:sz w:val="20"/>
          <w:szCs w:val="20"/>
        </w:rPr>
        <w:t>29.09</w:t>
      </w:r>
      <w:r w:rsidR="006972A3" w:rsidRPr="00924BDF">
        <w:rPr>
          <w:sz w:val="20"/>
          <w:szCs w:val="20"/>
        </w:rPr>
        <w:t>.202</w:t>
      </w:r>
      <w:r w:rsidR="009F2C91" w:rsidRPr="00924BDF">
        <w:rPr>
          <w:sz w:val="20"/>
          <w:szCs w:val="20"/>
        </w:rPr>
        <w:t>3г. №6-549</w:t>
      </w:r>
      <w:r w:rsidR="000F4777" w:rsidRPr="00924BDF">
        <w:rPr>
          <w:sz w:val="20"/>
          <w:szCs w:val="20"/>
        </w:rPr>
        <w:t>; от</w:t>
      </w:r>
      <w:r w:rsidR="009F2C91" w:rsidRPr="00924BDF">
        <w:rPr>
          <w:sz w:val="20"/>
          <w:szCs w:val="20"/>
        </w:rPr>
        <w:t xml:space="preserve"> 30.11.2023г. №6-573</w:t>
      </w:r>
      <w:r w:rsidR="000F4777" w:rsidRPr="00924BDF">
        <w:rPr>
          <w:sz w:val="20"/>
          <w:szCs w:val="20"/>
        </w:rPr>
        <w:t xml:space="preserve">; </w:t>
      </w:r>
      <w:proofErr w:type="gramStart"/>
      <w:r w:rsidR="000F4777" w:rsidRPr="00924BDF">
        <w:rPr>
          <w:sz w:val="20"/>
          <w:szCs w:val="20"/>
        </w:rPr>
        <w:t xml:space="preserve">от </w:t>
      </w:r>
      <w:r w:rsidR="009F2C91" w:rsidRPr="00924BDF">
        <w:rPr>
          <w:sz w:val="20"/>
          <w:szCs w:val="20"/>
        </w:rPr>
        <w:t>28</w:t>
      </w:r>
      <w:r w:rsidR="006972A3" w:rsidRPr="00924BDF">
        <w:rPr>
          <w:sz w:val="20"/>
          <w:szCs w:val="20"/>
        </w:rPr>
        <w:t>.</w:t>
      </w:r>
      <w:r w:rsidR="009F2C91" w:rsidRPr="00924BDF">
        <w:rPr>
          <w:sz w:val="20"/>
          <w:szCs w:val="20"/>
        </w:rPr>
        <w:t>12.2023</w:t>
      </w:r>
      <w:r w:rsidR="000F4777" w:rsidRPr="00924BDF">
        <w:rPr>
          <w:sz w:val="20"/>
          <w:szCs w:val="20"/>
        </w:rPr>
        <w:t>г. №</w:t>
      </w:r>
      <w:r w:rsidR="009F2C91" w:rsidRPr="00924BDF">
        <w:rPr>
          <w:sz w:val="20"/>
          <w:szCs w:val="20"/>
        </w:rPr>
        <w:t>6-603</w:t>
      </w:r>
      <w:r w:rsidR="00123005" w:rsidRPr="00924BDF">
        <w:rPr>
          <w:sz w:val="20"/>
          <w:szCs w:val="20"/>
        </w:rPr>
        <w:t>)</w:t>
      </w:r>
      <w:r w:rsidR="000F4777" w:rsidRPr="00924BDF">
        <w:rPr>
          <w:sz w:val="20"/>
          <w:szCs w:val="20"/>
        </w:rPr>
        <w:t xml:space="preserve"> </w:t>
      </w:r>
      <w:r w:rsidRPr="00924BDF">
        <w:rPr>
          <w:sz w:val="20"/>
          <w:szCs w:val="20"/>
        </w:rPr>
        <w:t>а также, в соответствии с порядком, установленным приказом финансового управления администрации Трубчевского муниципального района от 05.08.2016</w:t>
      </w:r>
      <w:r w:rsidR="00E30A5A" w:rsidRPr="00924BDF">
        <w:rPr>
          <w:sz w:val="20"/>
          <w:szCs w:val="20"/>
        </w:rPr>
        <w:t xml:space="preserve"> года</w:t>
      </w:r>
      <w:r w:rsidRPr="00924BDF">
        <w:rPr>
          <w:sz w:val="20"/>
          <w:szCs w:val="20"/>
        </w:rPr>
        <w:t xml:space="preserve">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422882" w:rsidRPr="00924BDF" w:rsidRDefault="00422882" w:rsidP="00422882">
      <w:pPr>
        <w:ind w:firstLine="709"/>
        <w:jc w:val="both"/>
        <w:rPr>
          <w:sz w:val="20"/>
          <w:szCs w:val="20"/>
        </w:rPr>
      </w:pPr>
      <w:r w:rsidRPr="00924BDF">
        <w:rPr>
          <w:sz w:val="20"/>
          <w:szCs w:val="20"/>
        </w:rPr>
        <w:t>Решением районного Совета народных депутато</w:t>
      </w:r>
      <w:r w:rsidR="007F3372" w:rsidRPr="00924BDF">
        <w:rPr>
          <w:sz w:val="20"/>
          <w:szCs w:val="20"/>
        </w:rPr>
        <w:t>в бюд</w:t>
      </w:r>
      <w:r w:rsidR="005E379C" w:rsidRPr="00924BDF">
        <w:rPr>
          <w:sz w:val="20"/>
          <w:szCs w:val="20"/>
        </w:rPr>
        <w:t>же</w:t>
      </w:r>
      <w:r w:rsidR="00E30A5A" w:rsidRPr="00924BDF">
        <w:rPr>
          <w:sz w:val="20"/>
          <w:szCs w:val="20"/>
        </w:rPr>
        <w:t>тные ассигнования на 2023</w:t>
      </w:r>
      <w:r w:rsidRPr="00924BDF">
        <w:rPr>
          <w:sz w:val="20"/>
          <w:szCs w:val="20"/>
        </w:rPr>
        <w:t xml:space="preserve"> год утверждены в сумме  </w:t>
      </w:r>
      <w:r w:rsidR="00E30A5A" w:rsidRPr="00924BDF">
        <w:rPr>
          <w:sz w:val="20"/>
          <w:szCs w:val="20"/>
        </w:rPr>
        <w:t>762 242 522,13</w:t>
      </w:r>
      <w:r w:rsidRPr="00924BDF">
        <w:rPr>
          <w:sz w:val="20"/>
          <w:szCs w:val="20"/>
        </w:rPr>
        <w:t xml:space="preserve"> рублей. </w:t>
      </w:r>
    </w:p>
    <w:p w:rsidR="00422882" w:rsidRPr="00924BDF" w:rsidRDefault="00422882" w:rsidP="00422882">
      <w:pPr>
        <w:ind w:firstLine="709"/>
        <w:jc w:val="both"/>
        <w:rPr>
          <w:sz w:val="20"/>
          <w:szCs w:val="20"/>
        </w:rPr>
      </w:pPr>
      <w:r w:rsidRPr="00924BDF">
        <w:rPr>
          <w:sz w:val="20"/>
          <w:szCs w:val="20"/>
        </w:rPr>
        <w:t>Бюджетные ассигнования, утвержденные сводной бюджетной росписью расходов районного б</w:t>
      </w:r>
      <w:r w:rsidR="00F9610B" w:rsidRPr="00924BDF">
        <w:rPr>
          <w:sz w:val="20"/>
          <w:szCs w:val="20"/>
        </w:rPr>
        <w:t>ю</w:t>
      </w:r>
      <w:r w:rsidR="007C7725" w:rsidRPr="00924BDF">
        <w:rPr>
          <w:sz w:val="20"/>
          <w:szCs w:val="20"/>
        </w:rPr>
        <w:t>джета с учетом изменений на</w:t>
      </w:r>
      <w:r w:rsidR="00E30A5A" w:rsidRPr="00924BDF">
        <w:rPr>
          <w:sz w:val="20"/>
          <w:szCs w:val="20"/>
        </w:rPr>
        <w:t xml:space="preserve"> 2023</w:t>
      </w:r>
      <w:r w:rsidRPr="00924BDF">
        <w:rPr>
          <w:sz w:val="20"/>
          <w:szCs w:val="20"/>
        </w:rPr>
        <w:t xml:space="preserve"> год составили </w:t>
      </w:r>
      <w:r w:rsidR="00673069" w:rsidRPr="00924BDF">
        <w:rPr>
          <w:sz w:val="20"/>
          <w:szCs w:val="20"/>
        </w:rPr>
        <w:t xml:space="preserve"> </w:t>
      </w:r>
      <w:r w:rsidR="004A22E5" w:rsidRPr="00924BDF">
        <w:rPr>
          <w:sz w:val="20"/>
          <w:szCs w:val="20"/>
        </w:rPr>
        <w:t>990 457 696,46</w:t>
      </w:r>
      <w:r w:rsidR="00EC2264" w:rsidRPr="00924BDF">
        <w:rPr>
          <w:sz w:val="20"/>
          <w:szCs w:val="20"/>
        </w:rPr>
        <w:t xml:space="preserve"> </w:t>
      </w:r>
      <w:r w:rsidRPr="00924BDF">
        <w:rPr>
          <w:sz w:val="20"/>
          <w:szCs w:val="20"/>
        </w:rPr>
        <w:t>рублей.</w:t>
      </w:r>
    </w:p>
    <w:p w:rsidR="00422882" w:rsidRPr="00924BDF" w:rsidRDefault="00422882" w:rsidP="00422882">
      <w:pPr>
        <w:ind w:firstLine="709"/>
        <w:jc w:val="both"/>
        <w:rPr>
          <w:sz w:val="20"/>
          <w:szCs w:val="20"/>
        </w:rPr>
      </w:pPr>
      <w:r w:rsidRPr="00924BDF">
        <w:rPr>
          <w:sz w:val="20"/>
          <w:szCs w:val="20"/>
        </w:rPr>
        <w:t>Кассовое исполнение ра</w:t>
      </w:r>
      <w:r w:rsidR="007F3372" w:rsidRPr="00924BDF">
        <w:rPr>
          <w:sz w:val="20"/>
          <w:szCs w:val="20"/>
        </w:rPr>
        <w:t>сходо</w:t>
      </w:r>
      <w:r w:rsidR="004A22E5" w:rsidRPr="00924BDF">
        <w:rPr>
          <w:sz w:val="20"/>
          <w:szCs w:val="20"/>
        </w:rPr>
        <w:t>в районного бюджета за 2023</w:t>
      </w:r>
      <w:r w:rsidRPr="00924BDF">
        <w:rPr>
          <w:sz w:val="20"/>
          <w:szCs w:val="20"/>
        </w:rPr>
        <w:t xml:space="preserve"> год составило </w:t>
      </w:r>
      <w:r w:rsidR="004A22E5" w:rsidRPr="00924BDF">
        <w:rPr>
          <w:sz w:val="20"/>
          <w:szCs w:val="20"/>
        </w:rPr>
        <w:t>974 666 873,76</w:t>
      </w:r>
      <w:r w:rsidR="008A3739" w:rsidRPr="00924BDF">
        <w:rPr>
          <w:sz w:val="20"/>
          <w:szCs w:val="20"/>
        </w:rPr>
        <w:t xml:space="preserve"> </w:t>
      </w:r>
      <w:r w:rsidRPr="00924BDF">
        <w:rPr>
          <w:sz w:val="20"/>
          <w:szCs w:val="20"/>
        </w:rPr>
        <w:t xml:space="preserve">рублей, или </w:t>
      </w:r>
      <w:r w:rsidR="007669FD">
        <w:rPr>
          <w:sz w:val="20"/>
          <w:szCs w:val="20"/>
        </w:rPr>
        <w:t>98</w:t>
      </w:r>
      <w:r w:rsidR="004A22E5" w:rsidRPr="00924BDF">
        <w:rPr>
          <w:sz w:val="20"/>
          <w:szCs w:val="20"/>
        </w:rPr>
        <w:t xml:space="preserve">,4 </w:t>
      </w:r>
      <w:r w:rsidRPr="00924BDF">
        <w:rPr>
          <w:sz w:val="20"/>
          <w:szCs w:val="20"/>
        </w:rPr>
        <w:t xml:space="preserve">процента к уточненному плану. </w:t>
      </w:r>
    </w:p>
    <w:p w:rsidR="001F22EE" w:rsidRPr="00924BDF" w:rsidRDefault="001F22EE" w:rsidP="00422882">
      <w:pPr>
        <w:ind w:firstLine="709"/>
        <w:jc w:val="both"/>
        <w:rPr>
          <w:sz w:val="20"/>
          <w:szCs w:val="20"/>
        </w:rPr>
      </w:pPr>
    </w:p>
    <w:p w:rsidR="00422882" w:rsidRPr="00924BDF" w:rsidRDefault="00422882" w:rsidP="00422882">
      <w:pPr>
        <w:tabs>
          <w:tab w:val="left" w:pos="3960"/>
        </w:tabs>
        <w:spacing w:line="281" w:lineRule="auto"/>
        <w:ind w:firstLine="720"/>
        <w:jc w:val="both"/>
        <w:outlineLvl w:val="0"/>
        <w:rPr>
          <w:sz w:val="20"/>
          <w:szCs w:val="20"/>
        </w:rPr>
      </w:pPr>
      <w:r w:rsidRPr="00924BDF">
        <w:rPr>
          <w:sz w:val="20"/>
          <w:szCs w:val="20"/>
        </w:rPr>
        <w:t xml:space="preserve">                Динамика исполнения расходной части бюджета за ряд лет представлена в таблице</w:t>
      </w:r>
    </w:p>
    <w:p w:rsidR="009E3BF1" w:rsidRPr="00924BDF" w:rsidRDefault="009E3BF1" w:rsidP="00422882">
      <w:pPr>
        <w:tabs>
          <w:tab w:val="left" w:pos="3960"/>
        </w:tabs>
        <w:spacing w:line="281" w:lineRule="auto"/>
        <w:ind w:firstLine="720"/>
        <w:jc w:val="both"/>
        <w:outlineLvl w:val="0"/>
        <w:rPr>
          <w:sz w:val="20"/>
          <w:szCs w:val="20"/>
        </w:rPr>
      </w:pPr>
      <w:r w:rsidRPr="00924BDF">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631CB4" w:rsidRPr="00924BDF" w:rsidTr="00487EEE">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422882" w:rsidRPr="00924BDF" w:rsidRDefault="00422882" w:rsidP="00487EEE">
            <w:pPr>
              <w:jc w:val="center"/>
              <w:rPr>
                <w:sz w:val="18"/>
                <w:szCs w:val="18"/>
              </w:rPr>
            </w:pPr>
            <w:r w:rsidRPr="00924BDF">
              <w:rPr>
                <w:sz w:val="18"/>
                <w:szCs w:val="18"/>
              </w:rPr>
              <w:t>из них</w:t>
            </w:r>
          </w:p>
        </w:tc>
      </w:tr>
      <w:tr w:rsidR="00631CB4" w:rsidRPr="00924BDF" w:rsidTr="009850F3">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422882" w:rsidRPr="00924BDF" w:rsidRDefault="00422882" w:rsidP="00487EEE">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22882" w:rsidRPr="00924BDF" w:rsidRDefault="00422882" w:rsidP="00487EEE">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Общего-</w:t>
            </w:r>
            <w:proofErr w:type="spellStart"/>
            <w:r w:rsidRPr="00924BDF">
              <w:rPr>
                <w:sz w:val="18"/>
                <w:szCs w:val="18"/>
              </w:rPr>
              <w:t>сударст</w:t>
            </w:r>
            <w:proofErr w:type="spellEnd"/>
            <w:r w:rsidRPr="00924BDF">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p w:rsidR="00422882" w:rsidRPr="00924BDF" w:rsidRDefault="00422882" w:rsidP="00487EEE">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Социально-культурная сфера</w:t>
            </w:r>
          </w:p>
          <w:p w:rsidR="00422882" w:rsidRPr="00924BDF" w:rsidRDefault="00422882" w:rsidP="00487EEE">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proofErr w:type="spellStart"/>
            <w:proofErr w:type="gramStart"/>
            <w:r w:rsidRPr="00924BDF">
              <w:rPr>
                <w:sz w:val="18"/>
                <w:szCs w:val="18"/>
              </w:rPr>
              <w:t>Межбюд-жетные</w:t>
            </w:r>
            <w:proofErr w:type="spellEnd"/>
            <w:proofErr w:type="gramEnd"/>
            <w:r w:rsidRPr="00924BDF">
              <w:rPr>
                <w:sz w:val="18"/>
                <w:szCs w:val="18"/>
              </w:rPr>
              <w:t xml:space="preserve"> транс-</w:t>
            </w:r>
          </w:p>
          <w:p w:rsidR="00422882" w:rsidRPr="00924BDF" w:rsidRDefault="00422882" w:rsidP="00487EEE">
            <w:pPr>
              <w:jc w:val="center"/>
              <w:rPr>
                <w:sz w:val="18"/>
                <w:szCs w:val="18"/>
              </w:rPr>
            </w:pPr>
            <w:r w:rsidRPr="00924BDF">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0C3F" w:rsidRPr="00924BDF" w:rsidRDefault="00A50C3F" w:rsidP="00AA0CDA">
            <w:pPr>
              <w:jc w:val="center"/>
              <w:rPr>
                <w:sz w:val="20"/>
                <w:szCs w:val="20"/>
              </w:rPr>
            </w:pPr>
            <w:r w:rsidRPr="00924BDF">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A50C3F" w:rsidRPr="00924BDF" w:rsidRDefault="00A50C3F" w:rsidP="004237C8">
            <w:pPr>
              <w:jc w:val="center"/>
              <w:rPr>
                <w:sz w:val="20"/>
                <w:szCs w:val="20"/>
              </w:rPr>
            </w:pPr>
            <w:r w:rsidRPr="00924BDF">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15,4</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0C3F" w:rsidRPr="00924BDF" w:rsidRDefault="00A50C3F" w:rsidP="00AA0CDA">
            <w:pPr>
              <w:jc w:val="center"/>
              <w:rPr>
                <w:sz w:val="20"/>
                <w:szCs w:val="20"/>
              </w:rPr>
            </w:pPr>
            <w:r w:rsidRPr="00924BDF">
              <w:rPr>
                <w:sz w:val="20"/>
                <w:szCs w:val="20"/>
              </w:rPr>
              <w:t>2022</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912 105 668,93</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55 631 751,22</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584 192 650,20</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64,0</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13 382 050,00</w:t>
            </w:r>
          </w:p>
        </w:tc>
        <w:tc>
          <w:tcPr>
            <w:tcW w:w="708" w:type="dxa"/>
            <w:tcBorders>
              <w:top w:val="nil"/>
              <w:left w:val="nil"/>
              <w:bottom w:val="single" w:sz="4" w:space="0" w:color="auto"/>
              <w:right w:val="single" w:sz="4" w:space="0" w:color="auto"/>
            </w:tcBorders>
            <w:shd w:val="clear" w:color="auto" w:fill="auto"/>
            <w:noWrap/>
            <w:vAlign w:val="bottom"/>
          </w:tcPr>
          <w:p w:rsidR="00A50C3F" w:rsidRPr="00924BDF" w:rsidRDefault="00A50C3F" w:rsidP="004237C8">
            <w:pPr>
              <w:jc w:val="center"/>
              <w:rPr>
                <w:sz w:val="20"/>
                <w:szCs w:val="20"/>
              </w:rPr>
            </w:pPr>
            <w:r w:rsidRPr="00924BDF">
              <w:rPr>
                <w:sz w:val="20"/>
                <w:szCs w:val="20"/>
              </w:rPr>
              <w:t>1,5</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258 899 217,51</w:t>
            </w:r>
          </w:p>
        </w:tc>
        <w:tc>
          <w:tcPr>
            <w:tcW w:w="567"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28,4</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0388B" w:rsidRPr="00924BDF" w:rsidRDefault="00135B45" w:rsidP="00487EEE">
            <w:pPr>
              <w:jc w:val="center"/>
              <w:rPr>
                <w:sz w:val="20"/>
                <w:szCs w:val="20"/>
              </w:rPr>
            </w:pPr>
            <w:r w:rsidRPr="00924BDF">
              <w:rPr>
                <w:sz w:val="20"/>
                <w:szCs w:val="20"/>
              </w:rPr>
              <w:t>2023</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974 666 873,76</w:t>
            </w:r>
          </w:p>
        </w:tc>
        <w:tc>
          <w:tcPr>
            <w:tcW w:w="1418"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58 180 110,87</w:t>
            </w:r>
          </w:p>
        </w:tc>
        <w:tc>
          <w:tcPr>
            <w:tcW w:w="709" w:type="dxa"/>
            <w:tcBorders>
              <w:top w:val="nil"/>
              <w:left w:val="nil"/>
              <w:bottom w:val="single" w:sz="4" w:space="0" w:color="auto"/>
              <w:right w:val="single" w:sz="4" w:space="0" w:color="auto"/>
            </w:tcBorders>
            <w:shd w:val="clear" w:color="auto" w:fill="auto"/>
            <w:noWrap/>
            <w:vAlign w:val="bottom"/>
          </w:tcPr>
          <w:p w:rsidR="0000388B" w:rsidRPr="00924BDF" w:rsidRDefault="0086787E" w:rsidP="00487EEE">
            <w:pPr>
              <w:jc w:val="center"/>
              <w:rPr>
                <w:sz w:val="20"/>
                <w:szCs w:val="20"/>
              </w:rPr>
            </w:pPr>
            <w:r w:rsidRPr="00924BDF">
              <w:rPr>
                <w:sz w:val="20"/>
                <w:szCs w:val="20"/>
              </w:rPr>
              <w:t>6,0</w:t>
            </w:r>
            <w:r w:rsidR="00956806" w:rsidRPr="00924BDF">
              <w:rPr>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jc w:val="right"/>
              <w:rPr>
                <w:sz w:val="20"/>
                <w:szCs w:val="20"/>
              </w:rPr>
            </w:pPr>
            <w:r w:rsidRPr="00924BDF">
              <w:rPr>
                <w:sz w:val="20"/>
                <w:szCs w:val="20"/>
              </w:rPr>
              <w:t>553 808 684,79</w:t>
            </w:r>
          </w:p>
        </w:tc>
        <w:tc>
          <w:tcPr>
            <w:tcW w:w="709" w:type="dxa"/>
            <w:tcBorders>
              <w:top w:val="nil"/>
              <w:left w:val="nil"/>
              <w:bottom w:val="single" w:sz="4" w:space="0" w:color="auto"/>
              <w:right w:val="single" w:sz="4" w:space="0" w:color="auto"/>
            </w:tcBorders>
            <w:shd w:val="clear" w:color="auto" w:fill="auto"/>
            <w:noWrap/>
            <w:vAlign w:val="bottom"/>
          </w:tcPr>
          <w:p w:rsidR="0000388B" w:rsidRPr="00924BDF" w:rsidRDefault="0086787E" w:rsidP="00487EEE">
            <w:pPr>
              <w:jc w:val="right"/>
              <w:rPr>
                <w:sz w:val="20"/>
                <w:szCs w:val="20"/>
              </w:rPr>
            </w:pPr>
            <w:r w:rsidRPr="00924BDF">
              <w:rPr>
                <w:sz w:val="20"/>
                <w:szCs w:val="20"/>
              </w:rPr>
              <w:t>56,8</w:t>
            </w:r>
          </w:p>
        </w:tc>
        <w:tc>
          <w:tcPr>
            <w:tcW w:w="1418"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39 432 560,61</w:t>
            </w:r>
          </w:p>
        </w:tc>
        <w:tc>
          <w:tcPr>
            <w:tcW w:w="708"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jc w:val="center"/>
              <w:rPr>
                <w:sz w:val="20"/>
                <w:szCs w:val="20"/>
              </w:rPr>
            </w:pPr>
            <w:r w:rsidRPr="00924BDF">
              <w:rPr>
                <w:sz w:val="20"/>
                <w:szCs w:val="20"/>
              </w:rPr>
              <w:t>4,0</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rPr>
                <w:sz w:val="20"/>
                <w:szCs w:val="20"/>
              </w:rPr>
            </w:pPr>
            <w:r w:rsidRPr="00924BDF">
              <w:rPr>
                <w:sz w:val="20"/>
                <w:szCs w:val="20"/>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00388B" w:rsidRPr="00924BDF" w:rsidRDefault="004237C8" w:rsidP="00487EEE">
            <w:pPr>
              <w:jc w:val="right"/>
              <w:rPr>
                <w:sz w:val="20"/>
                <w:szCs w:val="20"/>
              </w:rPr>
            </w:pPr>
            <w:r w:rsidRPr="00924BDF">
              <w:rPr>
                <w:sz w:val="20"/>
                <w:szCs w:val="20"/>
              </w:rPr>
              <w:t>33,2</w:t>
            </w:r>
          </w:p>
        </w:tc>
      </w:tr>
    </w:tbl>
    <w:p w:rsidR="00414F61" w:rsidRPr="00924BDF" w:rsidRDefault="00414F61" w:rsidP="002371E9">
      <w:pPr>
        <w:ind w:firstLine="709"/>
        <w:jc w:val="both"/>
        <w:rPr>
          <w:spacing w:val="-4"/>
          <w:sz w:val="20"/>
          <w:szCs w:val="20"/>
        </w:rPr>
      </w:pPr>
      <w:r w:rsidRPr="00924BDF">
        <w:rPr>
          <w:sz w:val="20"/>
          <w:szCs w:val="20"/>
        </w:rPr>
        <w:t>Исполнение расходов по функциональным направлениям в разрезе разделов бюджетной класс</w:t>
      </w:r>
      <w:r w:rsidR="00BF150B" w:rsidRPr="00924BDF">
        <w:rPr>
          <w:sz w:val="20"/>
          <w:szCs w:val="20"/>
        </w:rPr>
        <w:t xml:space="preserve">ификации </w:t>
      </w:r>
      <w:r w:rsidR="00F86696" w:rsidRPr="00924BDF">
        <w:rPr>
          <w:sz w:val="20"/>
          <w:szCs w:val="20"/>
        </w:rPr>
        <w:t>расходов бюдж</w:t>
      </w:r>
      <w:r w:rsidR="00A7572F" w:rsidRPr="00924BDF">
        <w:rPr>
          <w:sz w:val="20"/>
          <w:szCs w:val="20"/>
        </w:rPr>
        <w:t>ета в 2023</w:t>
      </w:r>
      <w:r w:rsidRPr="00924BDF">
        <w:rPr>
          <w:sz w:val="20"/>
          <w:szCs w:val="20"/>
        </w:rPr>
        <w:t xml:space="preserve"> году характеризовалось следующими показателями:</w:t>
      </w:r>
      <w:r w:rsidRPr="00924BDF">
        <w:rPr>
          <w:spacing w:val="-4"/>
          <w:sz w:val="20"/>
          <w:szCs w:val="20"/>
        </w:rPr>
        <w:t xml:space="preserve">                                                                                                                                                                        </w:t>
      </w:r>
    </w:p>
    <w:p w:rsidR="00F1505B" w:rsidRPr="00924BDF" w:rsidRDefault="00F1505B" w:rsidP="00F1505B">
      <w:pPr>
        <w:spacing w:before="120"/>
        <w:jc w:val="center"/>
        <w:rPr>
          <w:b/>
          <w:sz w:val="20"/>
          <w:szCs w:val="20"/>
        </w:rPr>
      </w:pPr>
      <w:r w:rsidRPr="00924BDF">
        <w:rPr>
          <w:b/>
          <w:sz w:val="20"/>
          <w:szCs w:val="20"/>
        </w:rPr>
        <w:t xml:space="preserve">Исполнение расходов районного бюджета </w:t>
      </w:r>
    </w:p>
    <w:p w:rsidR="00F1505B" w:rsidRPr="00924BDF" w:rsidRDefault="00F1505B" w:rsidP="00F1505B">
      <w:pPr>
        <w:jc w:val="center"/>
        <w:rPr>
          <w:b/>
          <w:sz w:val="20"/>
          <w:szCs w:val="20"/>
        </w:rPr>
      </w:pPr>
      <w:r w:rsidRPr="00924BDF">
        <w:rPr>
          <w:b/>
          <w:sz w:val="20"/>
          <w:szCs w:val="20"/>
        </w:rPr>
        <w:t>по разделам класс</w:t>
      </w:r>
      <w:r w:rsidR="007E7E7F" w:rsidRPr="00924BDF">
        <w:rPr>
          <w:b/>
          <w:sz w:val="20"/>
          <w:szCs w:val="20"/>
        </w:rPr>
        <w:t>ификации расходов бюджета в 2023</w:t>
      </w:r>
      <w:r w:rsidRPr="00924BDF">
        <w:rPr>
          <w:b/>
          <w:sz w:val="20"/>
          <w:szCs w:val="20"/>
        </w:rPr>
        <w:t xml:space="preserve"> году</w:t>
      </w:r>
    </w:p>
    <w:p w:rsidR="00F1505B" w:rsidRPr="00924BDF" w:rsidRDefault="00F1505B" w:rsidP="00723B86">
      <w:pPr>
        <w:spacing w:line="360" w:lineRule="auto"/>
        <w:ind w:right="139" w:firstLine="709"/>
        <w:jc w:val="both"/>
        <w:rPr>
          <w:spacing w:val="-4"/>
          <w:sz w:val="20"/>
          <w:szCs w:val="20"/>
        </w:rPr>
      </w:pPr>
      <w:r w:rsidRPr="00924BDF">
        <w:rPr>
          <w:spacing w:val="-4"/>
          <w:sz w:val="20"/>
          <w:szCs w:val="20"/>
        </w:rPr>
        <w:t xml:space="preserve">                                                                                                                                                            </w:t>
      </w:r>
      <w:r w:rsidR="009E3BF1" w:rsidRPr="00924BDF">
        <w:rPr>
          <w:spacing w:val="-4"/>
          <w:sz w:val="20"/>
          <w:szCs w:val="20"/>
        </w:rPr>
        <w:t xml:space="preserve">                           (рублей</w:t>
      </w:r>
      <w:r w:rsidRPr="00924BDF">
        <w:rPr>
          <w:spacing w:val="-4"/>
          <w:sz w:val="20"/>
          <w:szCs w:val="20"/>
        </w:rPr>
        <w:t>)</w:t>
      </w:r>
      <w:r w:rsidR="00F13086" w:rsidRPr="00924BDF">
        <w:rPr>
          <w:spacing w:val="-4"/>
          <w:sz w:val="20"/>
          <w:szCs w:val="20"/>
        </w:rPr>
        <w:t xml:space="preserve"> </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708"/>
      </w:tblGrid>
      <w:tr w:rsidR="00F46695" w:rsidRPr="00924BDF" w:rsidTr="00F46695">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spacing w:before="40" w:after="40"/>
              <w:jc w:val="center"/>
              <w:rPr>
                <w:sz w:val="20"/>
                <w:szCs w:val="20"/>
              </w:rPr>
            </w:pPr>
            <w:r w:rsidRPr="00924BDF">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jc w:val="center"/>
              <w:rPr>
                <w:sz w:val="20"/>
                <w:szCs w:val="20"/>
              </w:rPr>
            </w:pPr>
            <w:proofErr w:type="spellStart"/>
            <w:r w:rsidRPr="00924BDF">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B16E0B">
            <w:pPr>
              <w:ind w:left="-108" w:right="-108"/>
              <w:jc w:val="center"/>
              <w:rPr>
                <w:sz w:val="20"/>
                <w:szCs w:val="20"/>
              </w:rPr>
            </w:pPr>
            <w:r w:rsidRPr="00924BDF">
              <w:rPr>
                <w:sz w:val="20"/>
                <w:szCs w:val="20"/>
              </w:rPr>
              <w:t>Исполнено в 20</w:t>
            </w:r>
            <w:r w:rsidR="006748E7" w:rsidRPr="00924BDF">
              <w:rPr>
                <w:sz w:val="20"/>
                <w:szCs w:val="20"/>
              </w:rPr>
              <w:t>2</w:t>
            </w:r>
            <w:r w:rsidR="00B16E0B" w:rsidRPr="00924BDF">
              <w:rPr>
                <w:sz w:val="20"/>
                <w:szCs w:val="20"/>
              </w:rPr>
              <w:t>2</w:t>
            </w:r>
            <w:r w:rsidRPr="00924BDF">
              <w:rPr>
                <w:sz w:val="20"/>
                <w:szCs w:val="20"/>
              </w:rPr>
              <w:t xml:space="preserve">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684036" w:rsidP="00F86696">
            <w:pPr>
              <w:jc w:val="center"/>
              <w:rPr>
                <w:sz w:val="20"/>
                <w:szCs w:val="20"/>
              </w:rPr>
            </w:pPr>
            <w:r w:rsidRPr="00924BDF">
              <w:rPr>
                <w:sz w:val="20"/>
                <w:szCs w:val="20"/>
              </w:rPr>
              <w:t>Уточненный план 20</w:t>
            </w:r>
            <w:r w:rsidR="00B16E0B" w:rsidRPr="00924BDF">
              <w:rPr>
                <w:sz w:val="20"/>
                <w:szCs w:val="20"/>
              </w:rPr>
              <w:t>23</w:t>
            </w:r>
            <w:r w:rsidR="00F1505B" w:rsidRPr="00924BDF">
              <w:rPr>
                <w:sz w:val="20"/>
                <w:szCs w:val="20"/>
              </w:rPr>
              <w:t xml:space="preserve">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684036" w:rsidP="00F86696">
            <w:pPr>
              <w:jc w:val="center"/>
              <w:rPr>
                <w:sz w:val="20"/>
                <w:szCs w:val="20"/>
              </w:rPr>
            </w:pPr>
            <w:r w:rsidRPr="00924BDF">
              <w:rPr>
                <w:sz w:val="20"/>
                <w:szCs w:val="20"/>
              </w:rPr>
              <w:t>Исполнено в 20</w:t>
            </w:r>
            <w:r w:rsidR="00B16E0B" w:rsidRPr="00924BDF">
              <w:rPr>
                <w:sz w:val="20"/>
                <w:szCs w:val="20"/>
              </w:rPr>
              <w:t>23</w:t>
            </w:r>
            <w:r w:rsidR="00F1505B" w:rsidRPr="00924BDF">
              <w:rPr>
                <w:sz w:val="20"/>
                <w:szCs w:val="20"/>
              </w:rPr>
              <w:t xml:space="preserve">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ind w:right="-108" w:hanging="108"/>
              <w:jc w:val="center"/>
              <w:rPr>
                <w:sz w:val="20"/>
                <w:szCs w:val="20"/>
              </w:rPr>
            </w:pPr>
            <w:r w:rsidRPr="00924BDF">
              <w:rPr>
                <w:sz w:val="20"/>
                <w:szCs w:val="20"/>
              </w:rPr>
              <w:t>Процент исполнения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B16E0B" w:rsidP="00F86696">
            <w:pPr>
              <w:ind w:right="-108" w:hanging="108"/>
              <w:jc w:val="center"/>
              <w:rPr>
                <w:sz w:val="20"/>
                <w:szCs w:val="20"/>
              </w:rPr>
            </w:pPr>
            <w:r w:rsidRPr="00924BDF">
              <w:rPr>
                <w:sz w:val="20"/>
                <w:szCs w:val="20"/>
              </w:rPr>
              <w:t>Темп роста, 2023 г к 2022</w:t>
            </w:r>
            <w:r w:rsidR="00F1505B" w:rsidRPr="00924BDF">
              <w:rPr>
                <w:sz w:val="20"/>
                <w:szCs w:val="20"/>
              </w:rPr>
              <w:t xml:space="preserve"> г %</w:t>
            </w:r>
          </w:p>
        </w:tc>
      </w:tr>
      <w:tr w:rsidR="00F46695" w:rsidRPr="00924BDF" w:rsidTr="00F46695">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22AB2" w:rsidP="00276006">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22AB2" w:rsidP="00276006">
            <w:pPr>
              <w:ind w:right="-108" w:hanging="108"/>
              <w:jc w:val="center"/>
              <w:rPr>
                <w:sz w:val="20"/>
                <w:szCs w:val="20"/>
              </w:rPr>
            </w:pPr>
            <w:r w:rsidRPr="00924BDF">
              <w:rPr>
                <w:sz w:val="20"/>
                <w:szCs w:val="20"/>
              </w:rPr>
              <w:t>104,6</w:t>
            </w:r>
          </w:p>
        </w:tc>
      </w:tr>
      <w:tr w:rsidR="00F46695" w:rsidRPr="00924BDF" w:rsidTr="00F46695">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rPr>
                <w:sz w:val="20"/>
                <w:szCs w:val="20"/>
              </w:rPr>
            </w:pPr>
            <w:r w:rsidRPr="00924BDF">
              <w:rPr>
                <w:sz w:val="20"/>
                <w:szCs w:val="20"/>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C3047E" w:rsidP="00276006">
            <w:pPr>
              <w:jc w:val="center"/>
              <w:rPr>
                <w:sz w:val="20"/>
                <w:szCs w:val="20"/>
              </w:rPr>
            </w:pPr>
            <w:r>
              <w:rPr>
                <w:sz w:val="20"/>
                <w:szCs w:val="20"/>
              </w:rPr>
              <w:t>1 9</w:t>
            </w:r>
            <w:r w:rsidR="006465F6" w:rsidRPr="00924BDF">
              <w:rPr>
                <w:sz w:val="20"/>
                <w:szCs w:val="20"/>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152,0</w:t>
            </w:r>
          </w:p>
        </w:tc>
      </w:tr>
      <w:tr w:rsidR="00F46695" w:rsidRPr="00924BDF" w:rsidTr="00F46695">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6465F6">
            <w:pPr>
              <w:jc w:val="center"/>
              <w:rPr>
                <w:sz w:val="20"/>
                <w:szCs w:val="20"/>
              </w:rPr>
            </w:pPr>
            <w:r w:rsidRPr="00924BDF">
              <w:rPr>
                <w:sz w:val="20"/>
                <w:szCs w:val="20"/>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810487" w:rsidP="00276006">
            <w:pPr>
              <w:ind w:right="-108" w:hanging="108"/>
              <w:jc w:val="center"/>
              <w:rPr>
                <w:sz w:val="20"/>
                <w:szCs w:val="20"/>
              </w:rPr>
            </w:pPr>
            <w:r w:rsidRPr="00924BDF">
              <w:rPr>
                <w:sz w:val="20"/>
                <w:szCs w:val="20"/>
              </w:rPr>
              <w:t>91,4</w:t>
            </w:r>
          </w:p>
        </w:tc>
      </w:tr>
      <w:tr w:rsidR="00F46695" w:rsidRPr="00924BDF" w:rsidTr="00F46695">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6465F6">
            <w:pPr>
              <w:rPr>
                <w:sz w:val="20"/>
                <w:szCs w:val="20"/>
              </w:rPr>
            </w:pPr>
            <w:r w:rsidRPr="00924BDF">
              <w:rPr>
                <w:sz w:val="20"/>
                <w:szCs w:val="20"/>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EB7CA4" w:rsidP="00276006">
            <w:pPr>
              <w:ind w:right="-108" w:hanging="108"/>
              <w:jc w:val="center"/>
              <w:rPr>
                <w:sz w:val="20"/>
                <w:szCs w:val="20"/>
              </w:rPr>
            </w:pPr>
            <w:r w:rsidRPr="00924BDF">
              <w:rPr>
                <w:sz w:val="20"/>
                <w:szCs w:val="20"/>
              </w:rPr>
              <w:t>97,7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EB7CA4" w:rsidP="00276006">
            <w:pPr>
              <w:ind w:right="-108" w:hanging="108"/>
              <w:jc w:val="center"/>
              <w:rPr>
                <w:sz w:val="20"/>
                <w:szCs w:val="20"/>
              </w:rPr>
            </w:pPr>
            <w:r w:rsidRPr="00924BDF">
              <w:rPr>
                <w:sz w:val="20"/>
                <w:szCs w:val="20"/>
              </w:rPr>
              <w:t>75,4</w:t>
            </w:r>
          </w:p>
        </w:tc>
      </w:tr>
      <w:tr w:rsidR="00F46695" w:rsidRPr="00924BDF" w:rsidTr="00F46695">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rPr>
                <w:sz w:val="20"/>
                <w:szCs w:val="20"/>
              </w:rPr>
            </w:pPr>
            <w:r w:rsidRPr="00924BDF">
              <w:rPr>
                <w:sz w:val="20"/>
                <w:szCs w:val="20"/>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363C60" w:rsidP="00363C60">
            <w:pPr>
              <w:ind w:right="-108" w:hanging="108"/>
              <w:jc w:val="center"/>
              <w:rPr>
                <w:sz w:val="20"/>
                <w:szCs w:val="20"/>
              </w:rPr>
            </w:pPr>
            <w:r w:rsidRPr="00924BDF">
              <w:rPr>
                <w:sz w:val="20"/>
                <w:szCs w:val="20"/>
              </w:rPr>
              <w:t>96,5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10178D" w:rsidP="00276006">
            <w:pPr>
              <w:ind w:right="-108" w:hanging="108"/>
              <w:jc w:val="center"/>
              <w:rPr>
                <w:sz w:val="20"/>
                <w:szCs w:val="20"/>
              </w:rPr>
            </w:pPr>
            <w:r w:rsidRPr="00924BDF">
              <w:rPr>
                <w:sz w:val="20"/>
                <w:szCs w:val="20"/>
              </w:rPr>
              <w:t>в 1,6</w:t>
            </w:r>
            <w:r w:rsidR="00276006" w:rsidRPr="00924BDF">
              <w:rPr>
                <w:sz w:val="20"/>
                <w:szCs w:val="20"/>
              </w:rPr>
              <w:t xml:space="preserve"> раза</w:t>
            </w:r>
          </w:p>
        </w:tc>
      </w:tr>
      <w:tr w:rsidR="00F46695" w:rsidRPr="00924BDF" w:rsidTr="00F46695">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753EBF">
            <w:pPr>
              <w:jc w:val="center"/>
              <w:rPr>
                <w:sz w:val="20"/>
                <w:szCs w:val="20"/>
              </w:rPr>
            </w:pPr>
            <w:r w:rsidRPr="00924BDF">
              <w:rPr>
                <w:sz w:val="20"/>
                <w:szCs w:val="20"/>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10178D" w:rsidP="0010178D">
            <w:pPr>
              <w:ind w:right="-108" w:hanging="108"/>
              <w:jc w:val="center"/>
              <w:rPr>
                <w:sz w:val="20"/>
                <w:szCs w:val="20"/>
              </w:rPr>
            </w:pPr>
            <w:r w:rsidRPr="00924BDF">
              <w:rPr>
                <w:sz w:val="20"/>
                <w:szCs w:val="20"/>
              </w:rPr>
              <w:t>94,0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0,0</w:t>
            </w:r>
          </w:p>
        </w:tc>
      </w:tr>
      <w:tr w:rsidR="00F46695" w:rsidRPr="00924BDF" w:rsidTr="00F46695">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424EA" w:rsidP="00276006">
            <w:pPr>
              <w:ind w:right="-108" w:hanging="108"/>
              <w:jc w:val="center"/>
              <w:rPr>
                <w:sz w:val="20"/>
                <w:szCs w:val="20"/>
              </w:rPr>
            </w:pPr>
            <w:r w:rsidRPr="00924BDF">
              <w:rPr>
                <w:sz w:val="20"/>
                <w:szCs w:val="20"/>
              </w:rPr>
              <w:t>93,6</w:t>
            </w:r>
          </w:p>
        </w:tc>
      </w:tr>
      <w:tr w:rsidR="00F46695" w:rsidRPr="00924BDF" w:rsidTr="00F46695">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7E1AAA">
            <w:pPr>
              <w:ind w:right="-108" w:hanging="108"/>
              <w:jc w:val="center"/>
              <w:rPr>
                <w:sz w:val="20"/>
                <w:szCs w:val="20"/>
              </w:rPr>
            </w:pPr>
            <w:r w:rsidRPr="00924BDF">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E1AAA" w:rsidP="00276006">
            <w:pPr>
              <w:ind w:right="-108" w:hanging="108"/>
              <w:jc w:val="center"/>
              <w:rPr>
                <w:sz w:val="20"/>
                <w:szCs w:val="20"/>
              </w:rPr>
            </w:pPr>
            <w:r w:rsidRPr="00924BDF">
              <w:rPr>
                <w:sz w:val="20"/>
                <w:szCs w:val="20"/>
              </w:rPr>
              <w:t>99,5</w:t>
            </w:r>
          </w:p>
        </w:tc>
      </w:tr>
      <w:tr w:rsidR="00F46695" w:rsidRPr="00924BDF" w:rsidTr="00F46695">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6430C" w:rsidP="00276006">
            <w:pPr>
              <w:ind w:right="-108" w:hanging="108"/>
              <w:jc w:val="center"/>
              <w:rPr>
                <w:sz w:val="20"/>
                <w:szCs w:val="20"/>
              </w:rPr>
            </w:pPr>
            <w:r w:rsidRPr="00924BDF">
              <w:rPr>
                <w:sz w:val="20"/>
                <w:szCs w:val="20"/>
              </w:rPr>
              <w:t>88,1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6430C" w:rsidP="00276006">
            <w:pPr>
              <w:ind w:right="-108" w:hanging="108"/>
              <w:jc w:val="center"/>
              <w:rPr>
                <w:sz w:val="20"/>
                <w:szCs w:val="20"/>
              </w:rPr>
            </w:pPr>
            <w:r w:rsidRPr="00924BDF">
              <w:rPr>
                <w:sz w:val="20"/>
                <w:szCs w:val="20"/>
              </w:rPr>
              <w:t>80,3</w:t>
            </w:r>
          </w:p>
        </w:tc>
      </w:tr>
      <w:tr w:rsidR="00F46695" w:rsidRPr="00924BDF" w:rsidTr="00F46695">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753EBF">
            <w:pPr>
              <w:rPr>
                <w:sz w:val="20"/>
                <w:szCs w:val="20"/>
              </w:rPr>
            </w:pPr>
            <w:r w:rsidRPr="00924BDF">
              <w:rPr>
                <w:sz w:val="20"/>
                <w:szCs w:val="20"/>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12DBE" w:rsidP="00276006">
            <w:pPr>
              <w:ind w:right="-108" w:hanging="108"/>
              <w:jc w:val="center"/>
              <w:rPr>
                <w:sz w:val="20"/>
                <w:szCs w:val="20"/>
              </w:rPr>
            </w:pPr>
            <w:r w:rsidRPr="00924BDF">
              <w:rPr>
                <w:sz w:val="20"/>
                <w:szCs w:val="20"/>
              </w:rPr>
              <w:t>125,7</w:t>
            </w:r>
          </w:p>
        </w:tc>
      </w:tr>
      <w:tr w:rsidR="00F46695" w:rsidRPr="00924BDF" w:rsidTr="00F46695">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12DBE" w:rsidP="00F12DBE">
            <w:pPr>
              <w:ind w:right="-108" w:hanging="108"/>
              <w:rPr>
                <w:sz w:val="20"/>
                <w:szCs w:val="20"/>
              </w:rPr>
            </w:pPr>
            <w:r w:rsidRPr="00924BDF">
              <w:rPr>
                <w:sz w:val="20"/>
                <w:szCs w:val="20"/>
              </w:rPr>
              <w:t xml:space="preserve">     2,3</w:t>
            </w:r>
          </w:p>
        </w:tc>
      </w:tr>
      <w:tr w:rsidR="00F46695" w:rsidRPr="00924BDF" w:rsidTr="00F46695">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07382" w:rsidP="00276006">
            <w:pPr>
              <w:ind w:right="-108" w:hanging="108"/>
              <w:jc w:val="center"/>
              <w:rPr>
                <w:sz w:val="20"/>
                <w:szCs w:val="20"/>
              </w:rPr>
            </w:pPr>
            <w:r w:rsidRPr="00924BDF">
              <w:rPr>
                <w:sz w:val="20"/>
                <w:szCs w:val="20"/>
              </w:rPr>
              <w:t>в 2,9 раза</w:t>
            </w:r>
          </w:p>
        </w:tc>
      </w:tr>
      <w:tr w:rsidR="00F46695" w:rsidRPr="00924BDF" w:rsidTr="00F46695">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b/>
                <w:sz w:val="20"/>
                <w:szCs w:val="20"/>
              </w:rPr>
            </w:pPr>
            <w:r w:rsidRPr="00924BDF">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b/>
                <w:sz w:val="20"/>
                <w:szCs w:val="20"/>
              </w:rPr>
            </w:pPr>
            <w:r w:rsidRPr="00924BDF">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b/>
                <w:sz w:val="20"/>
                <w:szCs w:val="20"/>
              </w:rPr>
            </w:pPr>
            <w:r w:rsidRPr="00924BDF">
              <w:rPr>
                <w:b/>
                <w:sz w:val="20"/>
                <w:szCs w:val="20"/>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b/>
                <w:sz w:val="20"/>
                <w:szCs w:val="20"/>
              </w:rPr>
            </w:pPr>
            <w:r w:rsidRPr="00924BDF">
              <w:rPr>
                <w:b/>
                <w:sz w:val="20"/>
                <w:szCs w:val="20"/>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b/>
                <w:sz w:val="20"/>
                <w:szCs w:val="20"/>
              </w:rPr>
            </w:pPr>
            <w:r w:rsidRPr="00924BDF">
              <w:rPr>
                <w:b/>
                <w:sz w:val="20"/>
                <w:szCs w:val="20"/>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ind w:right="-108" w:hanging="108"/>
              <w:jc w:val="center"/>
              <w:rPr>
                <w:b/>
                <w:sz w:val="20"/>
                <w:szCs w:val="20"/>
              </w:rPr>
            </w:pPr>
            <w:r w:rsidRPr="00924BDF">
              <w:rPr>
                <w:b/>
                <w:sz w:val="20"/>
                <w:szCs w:val="20"/>
              </w:rPr>
              <w:t>98,4</w:t>
            </w:r>
            <w:r w:rsidR="00276006" w:rsidRPr="00924BDF">
              <w:rPr>
                <w:b/>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0E52FD" w:rsidP="00276006">
            <w:pPr>
              <w:ind w:right="-108" w:hanging="108"/>
              <w:jc w:val="center"/>
              <w:rPr>
                <w:b/>
                <w:sz w:val="20"/>
                <w:szCs w:val="20"/>
              </w:rPr>
            </w:pPr>
            <w:r w:rsidRPr="00924BDF">
              <w:rPr>
                <w:b/>
                <w:sz w:val="20"/>
                <w:szCs w:val="20"/>
              </w:rPr>
              <w:t>106,9</w:t>
            </w:r>
          </w:p>
        </w:tc>
      </w:tr>
    </w:tbl>
    <w:p w:rsidR="00E2097A" w:rsidRPr="00924BDF" w:rsidRDefault="00022ACD" w:rsidP="00022ACD">
      <w:pPr>
        <w:ind w:firstLine="709"/>
        <w:rPr>
          <w:b/>
          <w:spacing w:val="6"/>
          <w:sz w:val="20"/>
          <w:szCs w:val="20"/>
        </w:rPr>
      </w:pPr>
      <w:r w:rsidRPr="00924BDF">
        <w:rPr>
          <w:b/>
          <w:spacing w:val="6"/>
          <w:sz w:val="20"/>
          <w:szCs w:val="20"/>
        </w:rPr>
        <w:t xml:space="preserve">                                         </w:t>
      </w:r>
    </w:p>
    <w:p w:rsidR="0054695B" w:rsidRDefault="00E2097A" w:rsidP="00022ACD">
      <w:pPr>
        <w:ind w:firstLine="709"/>
        <w:rPr>
          <w:b/>
          <w:spacing w:val="6"/>
          <w:sz w:val="20"/>
          <w:szCs w:val="20"/>
        </w:rPr>
      </w:pPr>
      <w:r w:rsidRPr="00924BDF">
        <w:rPr>
          <w:b/>
          <w:spacing w:val="6"/>
          <w:sz w:val="20"/>
          <w:szCs w:val="20"/>
        </w:rPr>
        <w:lastRenderedPageBreak/>
        <w:t xml:space="preserve">                                 </w:t>
      </w:r>
      <w:r w:rsidR="00C526BC" w:rsidRPr="00924BDF">
        <w:rPr>
          <w:b/>
          <w:spacing w:val="6"/>
          <w:sz w:val="20"/>
          <w:szCs w:val="20"/>
        </w:rPr>
        <w:t xml:space="preserve"> </w:t>
      </w:r>
    </w:p>
    <w:p w:rsidR="00654447" w:rsidRPr="00924BDF" w:rsidRDefault="0054695B" w:rsidP="00022ACD">
      <w:pPr>
        <w:ind w:firstLine="709"/>
        <w:rPr>
          <w:b/>
          <w:spacing w:val="6"/>
          <w:sz w:val="20"/>
          <w:szCs w:val="20"/>
        </w:rPr>
      </w:pPr>
      <w:r>
        <w:rPr>
          <w:b/>
          <w:spacing w:val="6"/>
          <w:sz w:val="20"/>
          <w:szCs w:val="20"/>
        </w:rPr>
        <w:t xml:space="preserve">                                         </w:t>
      </w:r>
      <w:r w:rsidR="00C526BC" w:rsidRPr="00924BDF">
        <w:rPr>
          <w:b/>
          <w:spacing w:val="6"/>
          <w:sz w:val="20"/>
          <w:szCs w:val="20"/>
        </w:rPr>
        <w:t xml:space="preserve">      </w:t>
      </w:r>
      <w:r w:rsidR="00022ACD" w:rsidRPr="00924BDF">
        <w:rPr>
          <w:b/>
          <w:spacing w:val="6"/>
          <w:sz w:val="20"/>
          <w:szCs w:val="20"/>
        </w:rPr>
        <w:t xml:space="preserve"> </w:t>
      </w:r>
      <w:r w:rsidR="00654447" w:rsidRPr="00924BDF">
        <w:rPr>
          <w:b/>
          <w:spacing w:val="6"/>
          <w:sz w:val="20"/>
          <w:szCs w:val="20"/>
        </w:rPr>
        <w:t>0100 «Общегосударственные вопросы»</w:t>
      </w:r>
    </w:p>
    <w:p w:rsidR="0093342E" w:rsidRPr="00924BDF" w:rsidRDefault="0093342E" w:rsidP="0093342E">
      <w:pPr>
        <w:ind w:firstLine="709"/>
        <w:jc w:val="center"/>
        <w:rPr>
          <w:b/>
          <w:spacing w:val="6"/>
          <w:sz w:val="20"/>
          <w:szCs w:val="20"/>
          <w:lang w:val="en-US"/>
        </w:rPr>
      </w:pPr>
    </w:p>
    <w:p w:rsidR="00132132" w:rsidRPr="00924BDF" w:rsidRDefault="006A20F5" w:rsidP="0093342E">
      <w:pPr>
        <w:jc w:val="both"/>
        <w:rPr>
          <w:rFonts w:eastAsia="Calibri"/>
          <w:spacing w:val="6"/>
          <w:sz w:val="20"/>
          <w:szCs w:val="20"/>
          <w:lang w:eastAsia="en-US"/>
        </w:rPr>
      </w:pPr>
      <w:r w:rsidRPr="00924BDF">
        <w:rPr>
          <w:rFonts w:eastAsia="Calibri"/>
          <w:spacing w:val="6"/>
          <w:sz w:val="20"/>
          <w:szCs w:val="20"/>
          <w:lang w:eastAsia="en-US"/>
        </w:rPr>
        <w:t xml:space="preserve"> </w:t>
      </w:r>
      <w:r w:rsidRPr="00924BDF">
        <w:rPr>
          <w:sz w:val="20"/>
          <w:szCs w:val="20"/>
        </w:rPr>
        <w:t xml:space="preserve">      </w:t>
      </w:r>
      <w:r w:rsidR="00944E08" w:rsidRPr="00924BDF">
        <w:rPr>
          <w:sz w:val="20"/>
          <w:szCs w:val="20"/>
        </w:rPr>
        <w:t xml:space="preserve">  </w:t>
      </w:r>
      <w:r w:rsidRPr="00924BDF">
        <w:rPr>
          <w:sz w:val="20"/>
          <w:szCs w:val="20"/>
        </w:rPr>
        <w:t xml:space="preserve">   Расходы по разделу</w:t>
      </w:r>
      <w:r w:rsidRPr="00924BDF">
        <w:rPr>
          <w:rFonts w:eastAsia="Calibri"/>
          <w:spacing w:val="6"/>
          <w:sz w:val="20"/>
          <w:szCs w:val="20"/>
          <w:lang w:eastAsia="en-US"/>
        </w:rPr>
        <w:t xml:space="preserve"> 0100 «Общегосударственные вопросы» исполнены в объеме </w:t>
      </w:r>
      <w:r w:rsidR="006D3FE1" w:rsidRPr="00924BDF">
        <w:rPr>
          <w:rFonts w:eastAsia="Calibri"/>
          <w:spacing w:val="6"/>
          <w:sz w:val="20"/>
          <w:szCs w:val="20"/>
          <w:lang w:eastAsia="en-US"/>
        </w:rPr>
        <w:t>58 180 110,87</w:t>
      </w:r>
      <w:r w:rsidR="00D739D4" w:rsidRPr="00924BDF">
        <w:rPr>
          <w:rFonts w:eastAsia="Calibri"/>
          <w:spacing w:val="6"/>
          <w:sz w:val="20"/>
          <w:szCs w:val="20"/>
          <w:lang w:eastAsia="en-US"/>
        </w:rPr>
        <w:t xml:space="preserve"> </w:t>
      </w:r>
      <w:r w:rsidRPr="00924BDF">
        <w:rPr>
          <w:rFonts w:eastAsia="Calibri"/>
          <w:spacing w:val="6"/>
          <w:sz w:val="20"/>
          <w:szCs w:val="20"/>
          <w:lang w:eastAsia="en-US"/>
        </w:rPr>
        <w:t xml:space="preserve">рублей, что составляет </w:t>
      </w:r>
      <w:r w:rsidR="006D3FE1" w:rsidRPr="00924BDF">
        <w:rPr>
          <w:rFonts w:eastAsia="Calibri"/>
          <w:spacing w:val="6"/>
          <w:sz w:val="20"/>
          <w:szCs w:val="20"/>
          <w:lang w:eastAsia="en-US"/>
        </w:rPr>
        <w:t>99,3</w:t>
      </w:r>
      <w:r w:rsidRPr="00924BDF">
        <w:rPr>
          <w:rFonts w:eastAsia="Calibri"/>
          <w:spacing w:val="6"/>
          <w:sz w:val="20"/>
          <w:szCs w:val="20"/>
          <w:lang w:eastAsia="en-US"/>
        </w:rPr>
        <w:t>% к уточненному плану. По сравн</w:t>
      </w:r>
      <w:r w:rsidR="002C7B84" w:rsidRPr="00924BDF">
        <w:rPr>
          <w:rFonts w:eastAsia="Calibri"/>
          <w:spacing w:val="6"/>
          <w:sz w:val="20"/>
          <w:szCs w:val="20"/>
          <w:lang w:eastAsia="en-US"/>
        </w:rPr>
        <w:t>ению с аналогичным периодом 20</w:t>
      </w:r>
      <w:r w:rsidR="006D3FE1" w:rsidRPr="00924BDF">
        <w:rPr>
          <w:rFonts w:eastAsia="Calibri"/>
          <w:spacing w:val="6"/>
          <w:sz w:val="20"/>
          <w:szCs w:val="20"/>
          <w:lang w:eastAsia="en-US"/>
        </w:rPr>
        <w:t>22</w:t>
      </w:r>
      <w:r w:rsidRPr="00924BDF">
        <w:rPr>
          <w:rFonts w:eastAsia="Calibri"/>
          <w:spacing w:val="6"/>
          <w:sz w:val="20"/>
          <w:szCs w:val="20"/>
          <w:lang w:eastAsia="en-US"/>
        </w:rPr>
        <w:t xml:space="preserve"> года расходы у</w:t>
      </w:r>
      <w:r w:rsidR="006D3FE1" w:rsidRPr="00924BDF">
        <w:rPr>
          <w:rFonts w:eastAsia="Calibri"/>
          <w:spacing w:val="6"/>
          <w:sz w:val="20"/>
          <w:szCs w:val="20"/>
          <w:lang w:eastAsia="en-US"/>
        </w:rPr>
        <w:t>величились</w:t>
      </w:r>
      <w:r w:rsidRPr="00924BDF">
        <w:rPr>
          <w:rFonts w:eastAsia="Calibri"/>
          <w:spacing w:val="6"/>
          <w:sz w:val="20"/>
          <w:szCs w:val="20"/>
          <w:lang w:eastAsia="en-US"/>
        </w:rPr>
        <w:t xml:space="preserve"> на </w:t>
      </w:r>
      <w:r w:rsidR="006D3FE1" w:rsidRPr="00924BDF">
        <w:rPr>
          <w:rFonts w:eastAsia="Calibri"/>
          <w:spacing w:val="6"/>
          <w:sz w:val="20"/>
          <w:szCs w:val="20"/>
          <w:lang w:eastAsia="en-US"/>
        </w:rPr>
        <w:t>2 548 359,65</w:t>
      </w:r>
      <w:r w:rsidRPr="00924BDF">
        <w:rPr>
          <w:rFonts w:eastAsia="Calibri"/>
          <w:spacing w:val="6"/>
          <w:sz w:val="20"/>
          <w:szCs w:val="20"/>
          <w:lang w:eastAsia="en-US"/>
        </w:rPr>
        <w:t xml:space="preserve"> рублей.</w:t>
      </w:r>
    </w:p>
    <w:p w:rsidR="008153A6" w:rsidRPr="00924BDF" w:rsidRDefault="008153A6" w:rsidP="0093342E">
      <w:pPr>
        <w:jc w:val="both"/>
        <w:rPr>
          <w:sz w:val="20"/>
          <w:szCs w:val="20"/>
        </w:rPr>
      </w:pPr>
      <w:r w:rsidRPr="00924BDF">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w:t>
      </w:r>
      <w:r w:rsidR="00AF40F7" w:rsidRPr="00924BDF">
        <w:rPr>
          <w:sz w:val="20"/>
          <w:szCs w:val="20"/>
        </w:rPr>
        <w:t xml:space="preserve"> </w:t>
      </w:r>
      <w:r w:rsidR="00284B6A" w:rsidRPr="00924BDF">
        <w:rPr>
          <w:sz w:val="20"/>
          <w:szCs w:val="20"/>
        </w:rPr>
        <w:t>-</w:t>
      </w:r>
      <w:r w:rsidRPr="00924BDF">
        <w:rPr>
          <w:sz w:val="20"/>
          <w:szCs w:val="20"/>
        </w:rPr>
        <w:t xml:space="preserve"> </w:t>
      </w:r>
      <w:r w:rsidR="006D3FE1" w:rsidRPr="00924BDF">
        <w:rPr>
          <w:sz w:val="20"/>
          <w:szCs w:val="20"/>
        </w:rPr>
        <w:t>1 133 511,64</w:t>
      </w:r>
      <w:r w:rsidRPr="00924BDF">
        <w:rPr>
          <w:sz w:val="20"/>
          <w:szCs w:val="20"/>
        </w:rPr>
        <w:t xml:space="preserve"> рублей  при плане </w:t>
      </w:r>
      <w:r w:rsidR="00284B6A" w:rsidRPr="00924BDF">
        <w:rPr>
          <w:sz w:val="20"/>
          <w:szCs w:val="20"/>
        </w:rPr>
        <w:t>–</w:t>
      </w:r>
      <w:r w:rsidR="00AF40F7" w:rsidRPr="00924BDF">
        <w:rPr>
          <w:sz w:val="20"/>
          <w:szCs w:val="20"/>
        </w:rPr>
        <w:t xml:space="preserve"> </w:t>
      </w:r>
      <w:r w:rsidR="006D3FE1" w:rsidRPr="00924BDF">
        <w:rPr>
          <w:sz w:val="20"/>
          <w:szCs w:val="20"/>
        </w:rPr>
        <w:t>1 133 511,64</w:t>
      </w:r>
      <w:r w:rsidRPr="00924BDF">
        <w:rPr>
          <w:sz w:val="20"/>
          <w:szCs w:val="20"/>
        </w:rPr>
        <w:t xml:space="preserve">  или  </w:t>
      </w:r>
      <w:r w:rsidR="00921731" w:rsidRPr="00924BDF">
        <w:rPr>
          <w:sz w:val="20"/>
          <w:szCs w:val="20"/>
        </w:rPr>
        <w:t>100,0</w:t>
      </w:r>
      <w:r w:rsidRPr="00924BDF">
        <w:rPr>
          <w:sz w:val="20"/>
          <w:szCs w:val="20"/>
        </w:rPr>
        <w:t xml:space="preserve"> %.</w:t>
      </w:r>
      <w:r w:rsidRPr="00924BDF">
        <w:t xml:space="preserve"> </w:t>
      </w:r>
      <w:r w:rsidRPr="00924BDF">
        <w:rPr>
          <w:sz w:val="20"/>
          <w:szCs w:val="20"/>
        </w:rPr>
        <w:t>По данному подразделу обеспечено содержание главы Трубчевского района.</w:t>
      </w:r>
    </w:p>
    <w:p w:rsidR="008153A6" w:rsidRPr="00924BDF" w:rsidRDefault="008153A6" w:rsidP="0093342E">
      <w:pPr>
        <w:jc w:val="both"/>
        <w:rPr>
          <w:iCs/>
          <w:sz w:val="20"/>
          <w:szCs w:val="20"/>
        </w:rPr>
      </w:pPr>
      <w:r w:rsidRPr="00924BDF">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924BDF">
        <w:rPr>
          <w:sz w:val="20"/>
          <w:szCs w:val="20"/>
        </w:rPr>
        <w:t>на содержание и обеспечение деятельности органа законодательной власти</w:t>
      </w:r>
      <w:r w:rsidRPr="00924BDF">
        <w:rPr>
          <w:iCs/>
          <w:sz w:val="20"/>
          <w:szCs w:val="20"/>
        </w:rPr>
        <w:t xml:space="preserve"> сложилось в объеме </w:t>
      </w:r>
      <w:r w:rsidR="00AF40F7" w:rsidRPr="00924BDF">
        <w:rPr>
          <w:iCs/>
          <w:sz w:val="20"/>
          <w:szCs w:val="20"/>
        </w:rPr>
        <w:t>1</w:t>
      </w:r>
      <w:r w:rsidR="006D3FE1" w:rsidRPr="00924BDF">
        <w:rPr>
          <w:iCs/>
          <w:sz w:val="20"/>
          <w:szCs w:val="20"/>
        </w:rPr>
        <w:t xml:space="preserve"> 442 056,70 </w:t>
      </w:r>
      <w:r w:rsidR="00F836B1" w:rsidRPr="00924BDF">
        <w:rPr>
          <w:iCs/>
          <w:sz w:val="20"/>
          <w:szCs w:val="20"/>
        </w:rPr>
        <w:t xml:space="preserve">рублей, </w:t>
      </w:r>
      <w:r w:rsidRPr="00924BDF">
        <w:rPr>
          <w:iCs/>
          <w:sz w:val="20"/>
          <w:szCs w:val="20"/>
        </w:rPr>
        <w:t xml:space="preserve">при плане </w:t>
      </w:r>
      <w:r w:rsidR="00AF40F7" w:rsidRPr="00924BDF">
        <w:rPr>
          <w:iCs/>
          <w:sz w:val="20"/>
          <w:szCs w:val="20"/>
        </w:rPr>
        <w:t>1</w:t>
      </w:r>
      <w:r w:rsidR="00382405">
        <w:rPr>
          <w:iCs/>
          <w:sz w:val="20"/>
          <w:szCs w:val="20"/>
        </w:rPr>
        <w:t> 444</w:t>
      </w:r>
      <w:r w:rsidR="006D3FE1" w:rsidRPr="00924BDF">
        <w:rPr>
          <w:iCs/>
          <w:sz w:val="20"/>
          <w:szCs w:val="20"/>
        </w:rPr>
        <w:t xml:space="preserve"> 012,77</w:t>
      </w:r>
      <w:r w:rsidR="00FA6776" w:rsidRPr="00924BDF">
        <w:rPr>
          <w:iCs/>
          <w:sz w:val="20"/>
          <w:szCs w:val="20"/>
        </w:rPr>
        <w:t xml:space="preserve"> рублей, </w:t>
      </w:r>
      <w:r w:rsidRPr="00924BDF">
        <w:rPr>
          <w:iCs/>
          <w:sz w:val="20"/>
          <w:szCs w:val="20"/>
        </w:rPr>
        <w:t xml:space="preserve">что составляет </w:t>
      </w:r>
      <w:r w:rsidR="006D3FE1" w:rsidRPr="00924BDF">
        <w:rPr>
          <w:iCs/>
          <w:sz w:val="20"/>
          <w:szCs w:val="20"/>
        </w:rPr>
        <w:t>99,9</w:t>
      </w:r>
      <w:r w:rsidR="00F836B1" w:rsidRPr="00924BDF">
        <w:rPr>
          <w:iCs/>
          <w:sz w:val="20"/>
          <w:szCs w:val="20"/>
        </w:rPr>
        <w:t xml:space="preserve"> процентов. </w:t>
      </w:r>
      <w:r w:rsidRPr="00924BDF">
        <w:rPr>
          <w:sz w:val="20"/>
          <w:szCs w:val="20"/>
        </w:rPr>
        <w:t>По данному подразделу учтены расходы на содержание аппарата Трубчевского районного Совета народных депутатов.</w:t>
      </w:r>
    </w:p>
    <w:p w:rsidR="00F85303" w:rsidRPr="00924BDF" w:rsidRDefault="008153A6" w:rsidP="0093342E">
      <w:pPr>
        <w:jc w:val="both"/>
        <w:rPr>
          <w:position w:val="2"/>
          <w:sz w:val="20"/>
          <w:szCs w:val="20"/>
        </w:rPr>
      </w:pPr>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 xml:space="preserve">По подразделу 0104 </w:t>
      </w:r>
      <w:r w:rsidR="00F85303" w:rsidRPr="00924BDF">
        <w:rPr>
          <w:rFonts w:eastAsia="Calibri"/>
          <w:spacing w:val="6"/>
          <w:sz w:val="20"/>
          <w:szCs w:val="20"/>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FA6776" w:rsidRPr="00924BDF">
        <w:rPr>
          <w:rFonts w:eastAsia="Calibri"/>
          <w:spacing w:val="6"/>
          <w:sz w:val="20"/>
          <w:szCs w:val="20"/>
          <w:lang w:eastAsia="en-US"/>
        </w:rPr>
        <w:t xml:space="preserve"> кассовое исполнение </w:t>
      </w:r>
      <w:r w:rsidR="00F85303" w:rsidRPr="00924BDF">
        <w:rPr>
          <w:rFonts w:eastAsia="Calibri"/>
          <w:spacing w:val="6"/>
          <w:sz w:val="20"/>
          <w:szCs w:val="20"/>
          <w:lang w:eastAsia="en-US"/>
        </w:rPr>
        <w:t xml:space="preserve">расходов сложилось в объеме </w:t>
      </w:r>
      <w:r w:rsidR="007E1E03" w:rsidRPr="00924BDF">
        <w:rPr>
          <w:rFonts w:eastAsia="Calibri"/>
          <w:spacing w:val="6"/>
          <w:sz w:val="20"/>
          <w:szCs w:val="20"/>
          <w:lang w:eastAsia="en-US"/>
        </w:rPr>
        <w:t>38 355 122,38</w:t>
      </w:r>
      <w:r w:rsidR="00F85303" w:rsidRPr="00924BDF">
        <w:rPr>
          <w:rFonts w:eastAsia="Calibri"/>
          <w:spacing w:val="6"/>
          <w:sz w:val="20"/>
          <w:szCs w:val="20"/>
          <w:lang w:eastAsia="en-US"/>
        </w:rPr>
        <w:t xml:space="preserve"> рублей при плане </w:t>
      </w:r>
      <w:r w:rsidR="007E1E03" w:rsidRPr="00924BDF">
        <w:rPr>
          <w:rFonts w:eastAsia="Calibri"/>
          <w:spacing w:val="6"/>
          <w:sz w:val="20"/>
          <w:szCs w:val="20"/>
          <w:lang w:eastAsia="en-US"/>
        </w:rPr>
        <w:t>38 743 670,81 рублей или 99,0</w:t>
      </w:r>
      <w:r w:rsidR="00F85303" w:rsidRPr="00924BDF">
        <w:rPr>
          <w:rFonts w:eastAsia="Calibri"/>
          <w:spacing w:val="6"/>
          <w:sz w:val="20"/>
          <w:szCs w:val="20"/>
          <w:lang w:eastAsia="en-US"/>
        </w:rPr>
        <w:t>%.</w:t>
      </w:r>
      <w:r w:rsidR="00F85303" w:rsidRPr="00924BDF">
        <w:rPr>
          <w:sz w:val="20"/>
          <w:szCs w:val="20"/>
        </w:rPr>
        <w:t xml:space="preserve"> По подразделу учтены расходы на </w:t>
      </w:r>
      <w:r w:rsidR="00F85303" w:rsidRPr="00924BDF">
        <w:rPr>
          <w:position w:val="2"/>
          <w:sz w:val="20"/>
          <w:szCs w:val="20"/>
        </w:rPr>
        <w:t>оплату труда с начислениями главы администрации района,</w:t>
      </w:r>
      <w:r w:rsidR="00F85303" w:rsidRPr="00924BDF">
        <w:rPr>
          <w:sz w:val="20"/>
          <w:szCs w:val="20"/>
        </w:rPr>
        <w:t xml:space="preserve"> </w:t>
      </w:r>
      <w:r w:rsidR="00F85303" w:rsidRPr="00924BDF">
        <w:rPr>
          <w:position w:val="2"/>
          <w:sz w:val="20"/>
          <w:szCs w:val="20"/>
        </w:rPr>
        <w:t>содержание аппарата администрации района, уплату налогов.</w:t>
      </w:r>
      <w:proofErr w:type="gramEnd"/>
    </w:p>
    <w:p w:rsidR="008D3D9D" w:rsidRPr="00924BDF" w:rsidRDefault="00E33B40" w:rsidP="0093342E">
      <w:pPr>
        <w:jc w:val="both"/>
        <w:rPr>
          <w:sz w:val="20"/>
          <w:szCs w:val="20"/>
        </w:rPr>
      </w:pPr>
      <w:r w:rsidRPr="00924BDF">
        <w:rPr>
          <w:position w:val="2"/>
          <w:sz w:val="20"/>
          <w:szCs w:val="20"/>
        </w:rPr>
        <w:t xml:space="preserve">          По подразделу 0105 «</w:t>
      </w:r>
      <w:r w:rsidR="008D3D9D" w:rsidRPr="00924BDF">
        <w:rPr>
          <w:position w:val="2"/>
          <w:sz w:val="20"/>
          <w:szCs w:val="20"/>
        </w:rPr>
        <w:t xml:space="preserve">Судебная система» кассовое исполнение  расходов сложилось в объеме </w:t>
      </w:r>
      <w:r w:rsidR="0035348A" w:rsidRPr="00924BDF">
        <w:rPr>
          <w:position w:val="2"/>
          <w:sz w:val="20"/>
          <w:szCs w:val="20"/>
        </w:rPr>
        <w:t>3 464,00</w:t>
      </w:r>
      <w:r w:rsidR="008D3D9D" w:rsidRPr="00924BDF">
        <w:rPr>
          <w:position w:val="2"/>
          <w:sz w:val="20"/>
          <w:szCs w:val="20"/>
        </w:rPr>
        <w:t xml:space="preserve"> рублей</w:t>
      </w:r>
      <w:r w:rsidR="00EE08A6" w:rsidRPr="00924BDF">
        <w:rPr>
          <w:position w:val="2"/>
          <w:sz w:val="20"/>
          <w:szCs w:val="20"/>
        </w:rPr>
        <w:t xml:space="preserve"> при плане </w:t>
      </w:r>
      <w:r w:rsidR="0035348A" w:rsidRPr="00924BDF">
        <w:rPr>
          <w:position w:val="2"/>
          <w:sz w:val="20"/>
          <w:szCs w:val="20"/>
        </w:rPr>
        <w:t>3 464,00</w:t>
      </w:r>
      <w:r w:rsidR="008D3D9D" w:rsidRPr="00924BDF">
        <w:rPr>
          <w:position w:val="2"/>
          <w:sz w:val="20"/>
          <w:szCs w:val="20"/>
        </w:rPr>
        <w:t xml:space="preserve"> или </w:t>
      </w:r>
      <w:r w:rsidR="00D02033" w:rsidRPr="00924BDF">
        <w:rPr>
          <w:position w:val="2"/>
          <w:sz w:val="20"/>
          <w:szCs w:val="20"/>
        </w:rPr>
        <w:t>100,0</w:t>
      </w:r>
      <w:r w:rsidR="008D3D9D" w:rsidRPr="00924BDF">
        <w:rPr>
          <w:position w:val="2"/>
          <w:sz w:val="20"/>
          <w:szCs w:val="20"/>
        </w:rPr>
        <w:t xml:space="preserve">% от плановых назначений. </w:t>
      </w:r>
    </w:p>
    <w:p w:rsidR="00C96A7B" w:rsidRPr="00924BDF" w:rsidRDefault="00C96A7B" w:rsidP="0093342E">
      <w:pPr>
        <w:ind w:firstLine="709"/>
        <w:jc w:val="both"/>
        <w:rPr>
          <w:sz w:val="20"/>
          <w:szCs w:val="20"/>
        </w:rPr>
      </w:pPr>
      <w:proofErr w:type="gramStart"/>
      <w:r w:rsidRPr="00924BDF">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w:t>
      </w:r>
      <w:r w:rsidR="00881327" w:rsidRPr="00924BDF">
        <w:rPr>
          <w:iCs/>
          <w:sz w:val="20"/>
          <w:szCs w:val="20"/>
        </w:rPr>
        <w:t xml:space="preserve">9 631 558,33 </w:t>
      </w:r>
      <w:r w:rsidRPr="00924BDF">
        <w:rPr>
          <w:iCs/>
          <w:sz w:val="20"/>
          <w:szCs w:val="20"/>
        </w:rPr>
        <w:t xml:space="preserve">рублей при плановых назначениях </w:t>
      </w:r>
      <w:r w:rsidR="00881327" w:rsidRPr="00924BDF">
        <w:rPr>
          <w:iCs/>
          <w:sz w:val="20"/>
          <w:szCs w:val="20"/>
        </w:rPr>
        <w:t>9 635 206,45</w:t>
      </w:r>
      <w:r w:rsidRPr="00924BDF">
        <w:rPr>
          <w:iCs/>
          <w:sz w:val="20"/>
          <w:szCs w:val="20"/>
        </w:rPr>
        <w:t xml:space="preserve"> рублей,</w:t>
      </w:r>
      <w:r w:rsidR="002C7B84" w:rsidRPr="00924BDF">
        <w:rPr>
          <w:iCs/>
          <w:sz w:val="20"/>
          <w:szCs w:val="20"/>
        </w:rPr>
        <w:t xml:space="preserve"> что составляет 99,9</w:t>
      </w:r>
      <w:r w:rsidR="00881327" w:rsidRPr="00924BDF">
        <w:rPr>
          <w:iCs/>
          <w:sz w:val="20"/>
          <w:szCs w:val="20"/>
        </w:rPr>
        <w:t>6</w:t>
      </w:r>
      <w:r w:rsidR="002C7B84" w:rsidRPr="00924BDF">
        <w:rPr>
          <w:iCs/>
          <w:sz w:val="20"/>
          <w:szCs w:val="20"/>
        </w:rPr>
        <w:t>%,</w:t>
      </w:r>
      <w:r w:rsidRPr="00924BDF">
        <w:rPr>
          <w:iCs/>
          <w:sz w:val="20"/>
          <w:szCs w:val="20"/>
        </w:rPr>
        <w:t xml:space="preserve"> по </w:t>
      </w:r>
      <w:r w:rsidRPr="00924BDF">
        <w:rPr>
          <w:sz w:val="20"/>
          <w:szCs w:val="20"/>
        </w:rPr>
        <w:t>которому учтены расходы на содержание финансового управления администрации Тру</w:t>
      </w:r>
      <w:r w:rsidR="00D104BA" w:rsidRPr="00924BDF">
        <w:rPr>
          <w:sz w:val="20"/>
          <w:szCs w:val="20"/>
        </w:rPr>
        <w:t>бчевского муниципального района и расходы на содержание Контроль</w:t>
      </w:r>
      <w:r w:rsidR="000437A1" w:rsidRPr="00924BDF">
        <w:rPr>
          <w:sz w:val="20"/>
          <w:szCs w:val="20"/>
        </w:rPr>
        <w:t xml:space="preserve"> </w:t>
      </w:r>
      <w:r w:rsidR="00D104BA" w:rsidRPr="00924BDF">
        <w:rPr>
          <w:sz w:val="20"/>
          <w:szCs w:val="20"/>
        </w:rPr>
        <w:t>- счетной палаты Трубчевского</w:t>
      </w:r>
      <w:r w:rsidR="000437A1" w:rsidRPr="00924BDF">
        <w:rPr>
          <w:sz w:val="20"/>
          <w:szCs w:val="20"/>
        </w:rPr>
        <w:t xml:space="preserve"> района.</w:t>
      </w:r>
      <w:r w:rsidR="00D104BA" w:rsidRPr="00924BDF">
        <w:rPr>
          <w:sz w:val="20"/>
          <w:szCs w:val="20"/>
        </w:rPr>
        <w:t xml:space="preserve">  </w:t>
      </w:r>
      <w:proofErr w:type="gramEnd"/>
    </w:p>
    <w:p w:rsidR="00007EF4" w:rsidRPr="00924BDF" w:rsidRDefault="004D686E" w:rsidP="00907D54">
      <w:pPr>
        <w:jc w:val="both"/>
        <w:rPr>
          <w:iCs/>
          <w:sz w:val="20"/>
          <w:szCs w:val="20"/>
        </w:rPr>
      </w:pPr>
      <w:r w:rsidRPr="00924BDF">
        <w:rPr>
          <w:iCs/>
          <w:sz w:val="20"/>
          <w:szCs w:val="20"/>
        </w:rPr>
        <w:t xml:space="preserve">             Расходы по подразделу 0113 «Другие общегосударственные вопросы» исполнены в сумме </w:t>
      </w:r>
      <w:r w:rsidR="00981A42" w:rsidRPr="00924BDF">
        <w:rPr>
          <w:iCs/>
          <w:sz w:val="20"/>
          <w:szCs w:val="20"/>
        </w:rPr>
        <w:t xml:space="preserve">- </w:t>
      </w:r>
      <w:r w:rsidR="00DE249C" w:rsidRPr="00924BDF">
        <w:rPr>
          <w:iCs/>
          <w:sz w:val="20"/>
          <w:szCs w:val="20"/>
        </w:rPr>
        <w:t>7 614 397,82</w:t>
      </w:r>
      <w:r w:rsidRPr="00924BDF">
        <w:rPr>
          <w:iCs/>
          <w:sz w:val="20"/>
          <w:szCs w:val="20"/>
        </w:rPr>
        <w:t xml:space="preserve">  рублей или </w:t>
      </w:r>
      <w:r w:rsidR="00DA3056" w:rsidRPr="00924BDF">
        <w:rPr>
          <w:iCs/>
          <w:sz w:val="20"/>
          <w:szCs w:val="20"/>
        </w:rPr>
        <w:t>100,0</w:t>
      </w:r>
      <w:r w:rsidR="00007EF4" w:rsidRPr="00924BDF">
        <w:rPr>
          <w:iCs/>
          <w:sz w:val="20"/>
          <w:szCs w:val="20"/>
        </w:rPr>
        <w:t xml:space="preserve"> % от плановых назначений, из них:</w:t>
      </w:r>
    </w:p>
    <w:p w:rsidR="004D686E" w:rsidRPr="00924BDF" w:rsidRDefault="00007EF4" w:rsidP="00907D54">
      <w:pPr>
        <w:jc w:val="both"/>
        <w:rPr>
          <w:rFonts w:eastAsia="Calibri"/>
          <w:spacing w:val="6"/>
          <w:sz w:val="20"/>
          <w:szCs w:val="20"/>
          <w:lang w:eastAsia="en-US"/>
        </w:rPr>
      </w:pPr>
      <w:r w:rsidRPr="00924BDF">
        <w:rPr>
          <w:iCs/>
          <w:sz w:val="20"/>
          <w:szCs w:val="20"/>
        </w:rPr>
        <w:t xml:space="preserve">   - </w:t>
      </w:r>
      <w:r w:rsidRPr="00924BDF">
        <w:rPr>
          <w:sz w:val="20"/>
          <w:szCs w:val="20"/>
        </w:rPr>
        <w:t>расходы</w:t>
      </w:r>
      <w:r w:rsidR="004D686E" w:rsidRPr="00924BDF">
        <w:rPr>
          <w:sz w:val="20"/>
          <w:szCs w:val="20"/>
        </w:rPr>
        <w:t xml:space="preserve"> </w:t>
      </w:r>
      <w:r w:rsidR="009D68DA" w:rsidRPr="00924BDF">
        <w:rPr>
          <w:rFonts w:eastAsia="Calibri"/>
          <w:spacing w:val="6"/>
          <w:sz w:val="20"/>
          <w:szCs w:val="20"/>
          <w:lang w:eastAsia="en-US"/>
        </w:rPr>
        <w:t>по МБУ</w:t>
      </w:r>
      <w:r w:rsidR="004D686E" w:rsidRPr="00924BDF">
        <w:rPr>
          <w:rFonts w:eastAsia="Calibri"/>
          <w:spacing w:val="6"/>
          <w:sz w:val="20"/>
          <w:szCs w:val="20"/>
          <w:lang w:eastAsia="en-US"/>
        </w:rPr>
        <w:t xml:space="preserve"> «Многофункциональный центр предоставления государственных и муниципаль</w:t>
      </w:r>
      <w:r w:rsidR="009D68DA" w:rsidRPr="00924BDF">
        <w:rPr>
          <w:rFonts w:eastAsia="Calibri"/>
          <w:spacing w:val="6"/>
          <w:sz w:val="20"/>
          <w:szCs w:val="20"/>
          <w:lang w:eastAsia="en-US"/>
        </w:rPr>
        <w:t xml:space="preserve">ных услуг </w:t>
      </w:r>
      <w:proofErr w:type="gramStart"/>
      <w:r w:rsidR="009D68DA" w:rsidRPr="00924BDF">
        <w:rPr>
          <w:rFonts w:eastAsia="Calibri"/>
          <w:spacing w:val="6"/>
          <w:sz w:val="20"/>
          <w:szCs w:val="20"/>
          <w:lang w:eastAsia="en-US"/>
        </w:rPr>
        <w:t>в</w:t>
      </w:r>
      <w:proofErr w:type="gramEnd"/>
      <w:r w:rsidR="009D68DA" w:rsidRPr="00924BDF">
        <w:rPr>
          <w:rFonts w:eastAsia="Calibri"/>
          <w:spacing w:val="6"/>
          <w:sz w:val="20"/>
          <w:szCs w:val="20"/>
          <w:lang w:eastAsia="en-US"/>
        </w:rPr>
        <w:t xml:space="preserve"> </w:t>
      </w:r>
      <w:proofErr w:type="gramStart"/>
      <w:r w:rsidR="009D68DA" w:rsidRPr="00924BDF">
        <w:rPr>
          <w:rFonts w:eastAsia="Calibri"/>
          <w:spacing w:val="6"/>
          <w:sz w:val="20"/>
          <w:szCs w:val="20"/>
          <w:lang w:eastAsia="en-US"/>
        </w:rPr>
        <w:t>Трубчевском</w:t>
      </w:r>
      <w:proofErr w:type="gramEnd"/>
      <w:r w:rsidR="009D68DA" w:rsidRPr="00924BDF">
        <w:rPr>
          <w:rFonts w:eastAsia="Calibri"/>
          <w:spacing w:val="6"/>
          <w:sz w:val="20"/>
          <w:szCs w:val="20"/>
          <w:lang w:eastAsia="en-US"/>
        </w:rPr>
        <w:t xml:space="preserve"> </w:t>
      </w:r>
      <w:r w:rsidR="00090DB9" w:rsidRPr="00924BDF">
        <w:rPr>
          <w:rFonts w:eastAsia="Calibri"/>
          <w:spacing w:val="6"/>
          <w:sz w:val="20"/>
          <w:szCs w:val="20"/>
          <w:lang w:eastAsia="en-US"/>
        </w:rPr>
        <w:t>районе» при плане 6 684 816,21 рублей, исполнено 6 684 816,21</w:t>
      </w:r>
      <w:r w:rsidR="00C51FD7" w:rsidRPr="00924BDF">
        <w:rPr>
          <w:rFonts w:eastAsia="Calibri"/>
          <w:spacing w:val="6"/>
          <w:sz w:val="20"/>
          <w:szCs w:val="20"/>
          <w:lang w:eastAsia="en-US"/>
        </w:rPr>
        <w:t xml:space="preserve"> </w:t>
      </w:r>
      <w:r w:rsidR="00B41A28" w:rsidRPr="00924BDF">
        <w:rPr>
          <w:rFonts w:eastAsia="Calibri"/>
          <w:spacing w:val="6"/>
          <w:sz w:val="20"/>
          <w:szCs w:val="20"/>
          <w:lang w:eastAsia="en-US"/>
        </w:rPr>
        <w:t>рублей или 100,0%:</w:t>
      </w:r>
    </w:p>
    <w:p w:rsidR="00B41A28" w:rsidRPr="00924BDF" w:rsidRDefault="00B41A28" w:rsidP="00907D54">
      <w:pPr>
        <w:jc w:val="both"/>
        <w:rPr>
          <w:rFonts w:eastAsia="Calibri"/>
          <w:spacing w:val="6"/>
          <w:sz w:val="20"/>
          <w:szCs w:val="20"/>
          <w:lang w:eastAsia="en-US"/>
        </w:rPr>
      </w:pPr>
      <w:r w:rsidRPr="00924BDF">
        <w:rPr>
          <w:rFonts w:eastAsia="Calibri"/>
          <w:spacing w:val="6"/>
          <w:sz w:val="20"/>
          <w:szCs w:val="20"/>
          <w:lang w:eastAsia="en-US"/>
        </w:rPr>
        <w:t xml:space="preserve">      -</w:t>
      </w:r>
      <w:r w:rsidR="006527F1" w:rsidRPr="00924BDF">
        <w:rPr>
          <w:rFonts w:eastAsia="Calibri"/>
          <w:spacing w:val="6"/>
          <w:sz w:val="20"/>
          <w:szCs w:val="20"/>
          <w:lang w:eastAsia="en-US"/>
        </w:rPr>
        <w:t xml:space="preserve"> расходы по </w:t>
      </w:r>
      <w:r w:rsidR="00356FCA" w:rsidRPr="00924BDF">
        <w:t xml:space="preserve"> </w:t>
      </w:r>
      <w:r w:rsidR="00356FCA" w:rsidRPr="00924BDF">
        <w:rPr>
          <w:rFonts w:eastAsia="Calibri"/>
          <w:spacing w:val="6"/>
          <w:sz w:val="20"/>
          <w:szCs w:val="20"/>
          <w:lang w:eastAsia="en-US"/>
        </w:rPr>
        <w:t>о</w:t>
      </w:r>
      <w:r w:rsidR="006527F1" w:rsidRPr="00924BDF">
        <w:rPr>
          <w:rFonts w:eastAsia="Calibri"/>
          <w:spacing w:val="6"/>
          <w:sz w:val="20"/>
          <w:szCs w:val="20"/>
          <w:lang w:eastAsia="en-US"/>
        </w:rPr>
        <w:t>ценке</w:t>
      </w:r>
      <w:r w:rsidR="00356FCA" w:rsidRPr="00924BDF">
        <w:rPr>
          <w:rFonts w:eastAsia="Calibri"/>
          <w:spacing w:val="6"/>
          <w:sz w:val="20"/>
          <w:szCs w:val="20"/>
          <w:lang w:eastAsia="en-US"/>
        </w:rPr>
        <w:t xml:space="preserve"> имущества, признание прав и регулирование отношений муниципальной собственности</w:t>
      </w:r>
      <w:r w:rsidR="00A84F54" w:rsidRPr="00924BDF">
        <w:rPr>
          <w:rFonts w:eastAsia="Calibri"/>
          <w:spacing w:val="6"/>
          <w:sz w:val="20"/>
          <w:szCs w:val="20"/>
          <w:lang w:eastAsia="en-US"/>
        </w:rPr>
        <w:t xml:space="preserve"> -458 272,61</w:t>
      </w:r>
      <w:r w:rsidR="006527F1" w:rsidRPr="00924BDF">
        <w:rPr>
          <w:rFonts w:eastAsia="Calibri"/>
          <w:spacing w:val="6"/>
          <w:sz w:val="20"/>
          <w:szCs w:val="20"/>
          <w:lang w:eastAsia="en-US"/>
        </w:rPr>
        <w:t xml:space="preserve"> рублей;</w:t>
      </w:r>
    </w:p>
    <w:p w:rsidR="00981A42" w:rsidRPr="00924BDF" w:rsidRDefault="006527F1" w:rsidP="00907D54">
      <w:pPr>
        <w:jc w:val="both"/>
        <w:rPr>
          <w:sz w:val="20"/>
          <w:szCs w:val="20"/>
        </w:rPr>
      </w:pPr>
      <w:r w:rsidRPr="00924BDF">
        <w:rPr>
          <w:sz w:val="20"/>
          <w:szCs w:val="20"/>
        </w:rPr>
        <w:t xml:space="preserve"> </w:t>
      </w:r>
      <w:r w:rsidR="00D12BA1" w:rsidRPr="00924BDF">
        <w:rPr>
          <w:sz w:val="20"/>
          <w:szCs w:val="20"/>
        </w:rPr>
        <w:t xml:space="preserve"> </w:t>
      </w:r>
      <w:r w:rsidRPr="00924BDF">
        <w:rPr>
          <w:sz w:val="20"/>
          <w:szCs w:val="20"/>
        </w:rPr>
        <w:t xml:space="preserve"> - расходы на опубликование нормативных правовых актов муниципальных образований</w:t>
      </w:r>
      <w:r w:rsidR="00981A42" w:rsidRPr="00924BDF">
        <w:rPr>
          <w:sz w:val="20"/>
          <w:szCs w:val="20"/>
        </w:rPr>
        <w:t xml:space="preserve"> и иной официальной информации      </w:t>
      </w:r>
    </w:p>
    <w:p w:rsidR="006527F1" w:rsidRPr="00924BDF" w:rsidRDefault="00981A42" w:rsidP="00907D54">
      <w:pPr>
        <w:jc w:val="both"/>
        <w:rPr>
          <w:sz w:val="20"/>
          <w:szCs w:val="20"/>
        </w:rPr>
      </w:pPr>
      <w:r w:rsidRPr="00924BDF">
        <w:rPr>
          <w:sz w:val="20"/>
          <w:szCs w:val="20"/>
        </w:rPr>
        <w:t xml:space="preserve">    -</w:t>
      </w:r>
      <w:r w:rsidR="00A76468" w:rsidRPr="00924BDF">
        <w:rPr>
          <w:sz w:val="20"/>
          <w:szCs w:val="20"/>
        </w:rPr>
        <w:t xml:space="preserve"> 94 609,00</w:t>
      </w:r>
      <w:r w:rsidR="006527F1" w:rsidRPr="00924BDF">
        <w:rPr>
          <w:sz w:val="20"/>
          <w:szCs w:val="20"/>
        </w:rPr>
        <w:t xml:space="preserve"> рублей;</w:t>
      </w:r>
    </w:p>
    <w:p w:rsidR="006527F1" w:rsidRPr="00924BDF" w:rsidRDefault="006527F1" w:rsidP="00907D54">
      <w:pPr>
        <w:jc w:val="both"/>
        <w:rPr>
          <w:sz w:val="20"/>
          <w:szCs w:val="20"/>
        </w:rPr>
      </w:pPr>
      <w:r w:rsidRPr="00924BDF">
        <w:rPr>
          <w:sz w:val="20"/>
          <w:szCs w:val="20"/>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w:t>
      </w:r>
      <w:r w:rsidR="00BC133E" w:rsidRPr="00924BDF">
        <w:rPr>
          <w:sz w:val="20"/>
          <w:szCs w:val="20"/>
        </w:rPr>
        <w:t>- 15</w:t>
      </w:r>
      <w:r w:rsidRPr="00924BDF">
        <w:rPr>
          <w:sz w:val="20"/>
          <w:szCs w:val="20"/>
        </w:rPr>
        <w:t>0 000,00 рублей;</w:t>
      </w:r>
    </w:p>
    <w:p w:rsidR="00A84F54" w:rsidRPr="00924BDF" w:rsidRDefault="00A84F54" w:rsidP="00A84F54">
      <w:pPr>
        <w:jc w:val="both"/>
        <w:rPr>
          <w:sz w:val="20"/>
          <w:szCs w:val="20"/>
        </w:rPr>
      </w:pPr>
      <w:r w:rsidRPr="00924BDF">
        <w:rPr>
          <w:sz w:val="20"/>
          <w:szCs w:val="20"/>
        </w:rPr>
        <w:t xml:space="preserve">  - на эксплуатацию и содержание имущества казны муниципального образования - 138 700,00 рублей;</w:t>
      </w:r>
    </w:p>
    <w:p w:rsidR="006527F1" w:rsidRPr="00924BDF" w:rsidRDefault="00D12BA1" w:rsidP="00907D54">
      <w:pPr>
        <w:jc w:val="both"/>
        <w:rPr>
          <w:sz w:val="20"/>
          <w:szCs w:val="20"/>
        </w:rPr>
      </w:pPr>
      <w:r w:rsidRPr="00924BDF">
        <w:rPr>
          <w:sz w:val="20"/>
          <w:szCs w:val="20"/>
        </w:rPr>
        <w:t xml:space="preserve"> </w:t>
      </w:r>
      <w:r w:rsidR="00404046" w:rsidRPr="00924BDF">
        <w:rPr>
          <w:sz w:val="20"/>
          <w:szCs w:val="20"/>
        </w:rPr>
        <w:t>- на развитие кадрового потенциала, переподготовка и повышение кв</w:t>
      </w:r>
      <w:r w:rsidR="00A76468" w:rsidRPr="00924BDF">
        <w:rPr>
          <w:sz w:val="20"/>
          <w:szCs w:val="20"/>
        </w:rPr>
        <w:t>алификации персонала - 4 000,00</w:t>
      </w:r>
      <w:r w:rsidR="00404046" w:rsidRPr="00924BDF">
        <w:rPr>
          <w:sz w:val="20"/>
          <w:szCs w:val="20"/>
        </w:rPr>
        <w:t xml:space="preserve"> рублей;</w:t>
      </w:r>
    </w:p>
    <w:p w:rsidR="00404046" w:rsidRPr="00924BDF" w:rsidRDefault="00404046" w:rsidP="00907D54">
      <w:pPr>
        <w:jc w:val="both"/>
        <w:rPr>
          <w:sz w:val="20"/>
          <w:szCs w:val="20"/>
        </w:rPr>
      </w:pPr>
      <w:r w:rsidRPr="00924BDF">
        <w:rPr>
          <w:sz w:val="20"/>
          <w:szCs w:val="20"/>
        </w:rPr>
        <w:t xml:space="preserve"> - на уплату членских взносов некоммерческим организациям </w:t>
      </w:r>
      <w:r w:rsidR="00356033" w:rsidRPr="00924BDF">
        <w:rPr>
          <w:sz w:val="20"/>
          <w:szCs w:val="20"/>
        </w:rPr>
        <w:t xml:space="preserve">- </w:t>
      </w:r>
      <w:r w:rsidRPr="00924BDF">
        <w:rPr>
          <w:sz w:val="20"/>
          <w:szCs w:val="20"/>
        </w:rPr>
        <w:t>84 000,00 рублей.</w:t>
      </w:r>
    </w:p>
    <w:p w:rsidR="00CE787B" w:rsidRPr="00924BDF" w:rsidRDefault="006A20F5" w:rsidP="007F35F8">
      <w:pPr>
        <w:rPr>
          <w:b/>
          <w:spacing w:val="4"/>
          <w:sz w:val="20"/>
          <w:szCs w:val="20"/>
        </w:rPr>
      </w:pPr>
      <w:r w:rsidRPr="00924BDF">
        <w:rPr>
          <w:sz w:val="20"/>
          <w:szCs w:val="20"/>
        </w:rPr>
        <w:t xml:space="preserve">             </w:t>
      </w:r>
      <w:r w:rsidR="00197EE8" w:rsidRPr="00924BDF">
        <w:rPr>
          <w:b/>
          <w:spacing w:val="4"/>
          <w:sz w:val="20"/>
          <w:szCs w:val="20"/>
        </w:rPr>
        <w:t xml:space="preserve">                                     </w:t>
      </w:r>
      <w:r w:rsidR="004D491E" w:rsidRPr="00924BDF">
        <w:rPr>
          <w:b/>
          <w:spacing w:val="4"/>
          <w:sz w:val="20"/>
          <w:szCs w:val="20"/>
        </w:rPr>
        <w:t xml:space="preserve">    </w:t>
      </w:r>
    </w:p>
    <w:p w:rsidR="00654447" w:rsidRDefault="00CE787B" w:rsidP="00197EE8">
      <w:pPr>
        <w:ind w:firstLine="709"/>
        <w:rPr>
          <w:b/>
          <w:spacing w:val="4"/>
          <w:sz w:val="20"/>
          <w:szCs w:val="20"/>
        </w:rPr>
      </w:pPr>
      <w:r w:rsidRPr="00924BDF">
        <w:rPr>
          <w:b/>
          <w:spacing w:val="4"/>
          <w:sz w:val="20"/>
          <w:szCs w:val="20"/>
        </w:rPr>
        <w:t xml:space="preserve">                                       </w:t>
      </w:r>
      <w:r w:rsidR="004D491E" w:rsidRPr="00924BDF">
        <w:rPr>
          <w:b/>
          <w:spacing w:val="4"/>
          <w:sz w:val="20"/>
          <w:szCs w:val="20"/>
        </w:rPr>
        <w:t xml:space="preserve">      </w:t>
      </w:r>
      <w:r w:rsidR="00197EE8" w:rsidRPr="00924BDF">
        <w:rPr>
          <w:b/>
          <w:spacing w:val="4"/>
          <w:sz w:val="20"/>
          <w:szCs w:val="20"/>
        </w:rPr>
        <w:t xml:space="preserve">   </w:t>
      </w:r>
      <w:r w:rsidR="00654447" w:rsidRPr="00924BDF">
        <w:rPr>
          <w:b/>
          <w:spacing w:val="4"/>
          <w:sz w:val="20"/>
          <w:szCs w:val="20"/>
        </w:rPr>
        <w:t>0200 «Национальная оборона»</w:t>
      </w:r>
    </w:p>
    <w:p w:rsidR="0054695B" w:rsidRPr="00924BDF" w:rsidRDefault="0054695B" w:rsidP="00197EE8">
      <w:pPr>
        <w:ind w:firstLine="709"/>
        <w:rPr>
          <w:b/>
          <w:spacing w:val="4"/>
          <w:sz w:val="20"/>
          <w:szCs w:val="20"/>
        </w:rPr>
      </w:pPr>
    </w:p>
    <w:p w:rsidR="00D10F33" w:rsidRPr="00924BDF" w:rsidRDefault="008C3DF2" w:rsidP="00D10F33">
      <w:pPr>
        <w:jc w:val="both"/>
        <w:rPr>
          <w:sz w:val="20"/>
          <w:szCs w:val="20"/>
        </w:rPr>
      </w:pPr>
      <w:r w:rsidRPr="00924BDF">
        <w:rPr>
          <w:spacing w:val="4"/>
          <w:sz w:val="20"/>
          <w:szCs w:val="20"/>
        </w:rPr>
        <w:t xml:space="preserve">               </w:t>
      </w:r>
      <w:r w:rsidR="002A73DC" w:rsidRPr="00924BDF">
        <w:rPr>
          <w:spacing w:val="4"/>
          <w:sz w:val="20"/>
          <w:szCs w:val="20"/>
        </w:rPr>
        <w:t xml:space="preserve">Всего расходы по разделу </w:t>
      </w:r>
      <w:r w:rsidR="00E35B62" w:rsidRPr="00924BDF">
        <w:rPr>
          <w:spacing w:val="4"/>
          <w:sz w:val="20"/>
          <w:szCs w:val="20"/>
        </w:rPr>
        <w:t xml:space="preserve">составили </w:t>
      </w:r>
      <w:r w:rsidR="00E555A2" w:rsidRPr="00924BDF">
        <w:rPr>
          <w:spacing w:val="4"/>
          <w:sz w:val="20"/>
          <w:szCs w:val="20"/>
        </w:rPr>
        <w:t>-</w:t>
      </w:r>
      <w:r w:rsidR="00654447" w:rsidRPr="00924BDF">
        <w:rPr>
          <w:spacing w:val="4"/>
          <w:sz w:val="20"/>
          <w:szCs w:val="20"/>
        </w:rPr>
        <w:t xml:space="preserve"> </w:t>
      </w:r>
      <w:r w:rsidR="00E555A2" w:rsidRPr="00924BDF">
        <w:rPr>
          <w:spacing w:val="4"/>
          <w:sz w:val="20"/>
          <w:szCs w:val="20"/>
        </w:rPr>
        <w:t>1</w:t>
      </w:r>
      <w:r w:rsidR="00D10F33" w:rsidRPr="00924BDF">
        <w:rPr>
          <w:spacing w:val="4"/>
          <w:sz w:val="20"/>
          <w:szCs w:val="20"/>
        </w:rPr>
        <w:t> 988 327,45</w:t>
      </w:r>
      <w:r w:rsidR="00654447" w:rsidRPr="00924BDF">
        <w:rPr>
          <w:spacing w:val="4"/>
          <w:sz w:val="20"/>
          <w:szCs w:val="20"/>
        </w:rPr>
        <w:t xml:space="preserve"> руб</w:t>
      </w:r>
      <w:r w:rsidR="005225D3" w:rsidRPr="00924BDF">
        <w:rPr>
          <w:spacing w:val="4"/>
          <w:sz w:val="20"/>
          <w:szCs w:val="20"/>
        </w:rPr>
        <w:t>лей</w:t>
      </w:r>
      <w:r w:rsidR="00A94A1B" w:rsidRPr="00924BDF">
        <w:rPr>
          <w:spacing w:val="4"/>
          <w:sz w:val="20"/>
          <w:szCs w:val="20"/>
        </w:rPr>
        <w:t xml:space="preserve">, </w:t>
      </w:r>
      <w:r w:rsidR="005225D3" w:rsidRPr="00924BDF">
        <w:rPr>
          <w:spacing w:val="4"/>
          <w:sz w:val="20"/>
          <w:szCs w:val="20"/>
        </w:rPr>
        <w:t>или</w:t>
      </w:r>
      <w:r w:rsidR="00654447" w:rsidRPr="00924BDF">
        <w:rPr>
          <w:spacing w:val="4"/>
          <w:sz w:val="20"/>
          <w:szCs w:val="20"/>
        </w:rPr>
        <w:t xml:space="preserve"> 100,0%</w:t>
      </w:r>
      <w:r w:rsidR="00293FE2" w:rsidRPr="00924BDF">
        <w:rPr>
          <w:spacing w:val="4"/>
          <w:sz w:val="20"/>
          <w:szCs w:val="20"/>
        </w:rPr>
        <w:t xml:space="preserve"> от уточненного плана </w:t>
      </w:r>
      <w:r w:rsidR="00654447" w:rsidRPr="00924BDF">
        <w:rPr>
          <w:spacing w:val="4"/>
          <w:position w:val="2"/>
          <w:sz w:val="20"/>
          <w:szCs w:val="20"/>
        </w:rPr>
        <w:t xml:space="preserve"> расходы, </w:t>
      </w:r>
      <w:r w:rsidR="00654447" w:rsidRPr="00924BDF">
        <w:rPr>
          <w:spacing w:val="4"/>
          <w:sz w:val="20"/>
          <w:szCs w:val="20"/>
        </w:rPr>
        <w:t>произв</w:t>
      </w:r>
      <w:r w:rsidR="00E37789" w:rsidRPr="00924BDF">
        <w:rPr>
          <w:spacing w:val="4"/>
          <w:sz w:val="20"/>
          <w:szCs w:val="20"/>
        </w:rPr>
        <w:t>едены</w:t>
      </w:r>
      <w:r w:rsidR="00654447" w:rsidRPr="00924BDF">
        <w:rPr>
          <w:spacing w:val="4"/>
          <w:sz w:val="20"/>
          <w:szCs w:val="20"/>
        </w:rPr>
        <w:t xml:space="preserve"> за счет субвенции из областного бюджета на осуществление первичного воинского учета на территориях, где отсутствуют военные комиссариаты</w:t>
      </w:r>
      <w:r w:rsidR="00D10F33" w:rsidRPr="00924BDF">
        <w:rPr>
          <w:spacing w:val="4"/>
          <w:sz w:val="20"/>
          <w:szCs w:val="20"/>
        </w:rPr>
        <w:t xml:space="preserve"> - 1 666 760,00 рублей, и на </w:t>
      </w:r>
      <w:r w:rsidR="00D10F33" w:rsidRPr="00924BDF">
        <w:rPr>
          <w:sz w:val="20"/>
          <w:szCs w:val="20"/>
        </w:rPr>
        <w:t>другие вопросы в области национальной обороны - 321 567,45 рублей.</w:t>
      </w:r>
    </w:p>
    <w:p w:rsidR="00654447" w:rsidRPr="00924BDF" w:rsidRDefault="00D10F33" w:rsidP="005159AB">
      <w:pPr>
        <w:pStyle w:val="aff"/>
        <w:spacing w:before="0" w:beforeAutospacing="0" w:after="0" w:afterAutospacing="0"/>
        <w:jc w:val="both"/>
        <w:rPr>
          <w:rFonts w:eastAsia="Times New Roman"/>
          <w:b/>
          <w:spacing w:val="4"/>
          <w:sz w:val="20"/>
          <w:szCs w:val="20"/>
        </w:rPr>
      </w:pPr>
      <w:r w:rsidRPr="00924BDF">
        <w:rPr>
          <w:rFonts w:eastAsia="Times New Roman"/>
          <w:spacing w:val="4"/>
          <w:sz w:val="20"/>
          <w:szCs w:val="20"/>
        </w:rPr>
        <w:t xml:space="preserve"> </w:t>
      </w:r>
      <w:r w:rsidR="00654447" w:rsidRPr="00924BDF">
        <w:rPr>
          <w:rFonts w:eastAsia="Times New Roman"/>
          <w:b/>
          <w:spacing w:val="4"/>
          <w:sz w:val="20"/>
          <w:szCs w:val="20"/>
        </w:rPr>
        <w:t xml:space="preserve">                                                                                         </w:t>
      </w:r>
    </w:p>
    <w:p w:rsidR="001B2D0B" w:rsidRDefault="001B2D0B" w:rsidP="008C3DF2">
      <w:pPr>
        <w:pStyle w:val="aff"/>
        <w:spacing w:before="0" w:beforeAutospacing="0" w:after="0" w:afterAutospacing="0"/>
        <w:jc w:val="both"/>
        <w:rPr>
          <w:rFonts w:eastAsia="Times New Roman"/>
          <w:b/>
          <w:spacing w:val="4"/>
          <w:sz w:val="20"/>
          <w:szCs w:val="20"/>
        </w:rPr>
      </w:pPr>
      <w:r w:rsidRPr="00924BDF">
        <w:rPr>
          <w:rFonts w:eastAsia="Times New Roman"/>
          <w:b/>
          <w:spacing w:val="4"/>
          <w:sz w:val="20"/>
          <w:szCs w:val="20"/>
        </w:rPr>
        <w:t xml:space="preserve">                        </w:t>
      </w:r>
      <w:r w:rsidR="00654447" w:rsidRPr="00924BDF">
        <w:rPr>
          <w:rFonts w:eastAsia="Times New Roman"/>
          <w:b/>
          <w:spacing w:val="4"/>
          <w:sz w:val="20"/>
          <w:szCs w:val="20"/>
        </w:rPr>
        <w:t xml:space="preserve">  0300 «Национальная безопасность и п</w:t>
      </w:r>
      <w:r w:rsidRPr="00924BDF">
        <w:rPr>
          <w:rFonts w:eastAsia="Times New Roman"/>
          <w:b/>
          <w:spacing w:val="4"/>
          <w:sz w:val="20"/>
          <w:szCs w:val="20"/>
        </w:rPr>
        <w:t>равоохранительная деятельность»</w:t>
      </w:r>
    </w:p>
    <w:p w:rsidR="0054695B" w:rsidRPr="00924BDF" w:rsidRDefault="0054695B" w:rsidP="008C3DF2">
      <w:pPr>
        <w:pStyle w:val="aff"/>
        <w:spacing w:before="0" w:beforeAutospacing="0" w:after="0" w:afterAutospacing="0"/>
        <w:jc w:val="both"/>
        <w:rPr>
          <w:rFonts w:eastAsia="Times New Roman"/>
          <w:b/>
          <w:spacing w:val="4"/>
          <w:sz w:val="20"/>
          <w:szCs w:val="20"/>
        </w:rPr>
      </w:pPr>
    </w:p>
    <w:p w:rsidR="00654447" w:rsidRPr="00924BDF" w:rsidRDefault="00D34534" w:rsidP="008C3DF2">
      <w:pPr>
        <w:pStyle w:val="aff"/>
        <w:spacing w:before="0" w:beforeAutospacing="0" w:after="0" w:afterAutospacing="0"/>
        <w:jc w:val="both"/>
        <w:rPr>
          <w:rFonts w:eastAsia="Times New Roman"/>
          <w:b/>
          <w:spacing w:val="4"/>
          <w:sz w:val="20"/>
          <w:szCs w:val="20"/>
        </w:rPr>
      </w:pPr>
      <w:r w:rsidRPr="00924BDF">
        <w:rPr>
          <w:rFonts w:eastAsia="Times New Roman"/>
          <w:spacing w:val="4"/>
          <w:sz w:val="20"/>
          <w:szCs w:val="20"/>
        </w:rPr>
        <w:t xml:space="preserve"> </w:t>
      </w:r>
      <w:r w:rsidR="00B63F57" w:rsidRPr="00924BDF">
        <w:rPr>
          <w:rFonts w:eastAsia="Times New Roman"/>
          <w:spacing w:val="4"/>
          <w:sz w:val="20"/>
          <w:szCs w:val="20"/>
        </w:rPr>
        <w:t xml:space="preserve">  </w:t>
      </w:r>
      <w:r w:rsidR="001900FA" w:rsidRPr="00924BDF">
        <w:rPr>
          <w:rFonts w:eastAsia="Times New Roman"/>
          <w:spacing w:val="4"/>
          <w:sz w:val="20"/>
          <w:szCs w:val="20"/>
        </w:rPr>
        <w:t>Всего расходы по ра</w:t>
      </w:r>
      <w:r w:rsidR="005159AB" w:rsidRPr="00924BDF">
        <w:rPr>
          <w:rFonts w:eastAsia="Times New Roman"/>
          <w:spacing w:val="4"/>
          <w:sz w:val="20"/>
          <w:szCs w:val="20"/>
        </w:rPr>
        <w:t>зделу за 2023</w:t>
      </w:r>
      <w:r w:rsidR="006018CC" w:rsidRPr="00924BDF">
        <w:rPr>
          <w:rFonts w:eastAsia="Times New Roman"/>
          <w:spacing w:val="4"/>
          <w:sz w:val="20"/>
          <w:szCs w:val="20"/>
        </w:rPr>
        <w:t xml:space="preserve"> год составили </w:t>
      </w:r>
      <w:r w:rsidR="00654447" w:rsidRPr="00924BDF">
        <w:rPr>
          <w:rFonts w:eastAsia="Times New Roman"/>
          <w:spacing w:val="4"/>
          <w:sz w:val="20"/>
          <w:szCs w:val="20"/>
        </w:rPr>
        <w:t xml:space="preserve"> </w:t>
      </w:r>
      <w:r w:rsidR="005159AB" w:rsidRPr="00924BDF">
        <w:rPr>
          <w:rFonts w:eastAsia="Times New Roman"/>
          <w:spacing w:val="4"/>
          <w:sz w:val="20"/>
          <w:szCs w:val="20"/>
        </w:rPr>
        <w:t>14 207 557,87</w:t>
      </w:r>
      <w:r w:rsidR="00654447" w:rsidRPr="00924BDF">
        <w:rPr>
          <w:rFonts w:eastAsia="Times New Roman"/>
          <w:spacing w:val="4"/>
          <w:sz w:val="20"/>
          <w:szCs w:val="20"/>
        </w:rPr>
        <w:t xml:space="preserve"> руб</w:t>
      </w:r>
      <w:r w:rsidR="005225D3" w:rsidRPr="00924BDF">
        <w:rPr>
          <w:rFonts w:eastAsia="Times New Roman"/>
          <w:spacing w:val="4"/>
          <w:sz w:val="20"/>
          <w:szCs w:val="20"/>
        </w:rPr>
        <w:t>лей</w:t>
      </w:r>
      <w:r w:rsidR="006018CC" w:rsidRPr="00924BDF">
        <w:rPr>
          <w:rFonts w:eastAsia="Times New Roman"/>
          <w:spacing w:val="4"/>
          <w:sz w:val="20"/>
          <w:szCs w:val="20"/>
        </w:rPr>
        <w:t xml:space="preserve">, при плане </w:t>
      </w:r>
      <w:r w:rsidR="005159AB" w:rsidRPr="00924BDF">
        <w:rPr>
          <w:rFonts w:eastAsia="Times New Roman"/>
          <w:spacing w:val="4"/>
          <w:sz w:val="20"/>
          <w:szCs w:val="20"/>
        </w:rPr>
        <w:t xml:space="preserve"> 14 209 540,79</w:t>
      </w:r>
      <w:r w:rsidR="00654447" w:rsidRPr="00924BDF">
        <w:rPr>
          <w:rFonts w:eastAsia="Times New Roman"/>
          <w:spacing w:val="4"/>
          <w:sz w:val="20"/>
          <w:szCs w:val="20"/>
        </w:rPr>
        <w:t xml:space="preserve"> руб</w:t>
      </w:r>
      <w:r w:rsidR="005225D3" w:rsidRPr="00924BDF">
        <w:rPr>
          <w:rFonts w:eastAsia="Times New Roman"/>
          <w:spacing w:val="4"/>
          <w:sz w:val="20"/>
          <w:szCs w:val="20"/>
        </w:rPr>
        <w:t>лей</w:t>
      </w:r>
      <w:r w:rsidR="00654447" w:rsidRPr="00924BDF">
        <w:rPr>
          <w:rFonts w:eastAsia="Times New Roman"/>
          <w:spacing w:val="4"/>
          <w:sz w:val="20"/>
          <w:szCs w:val="20"/>
        </w:rPr>
        <w:t xml:space="preserve"> или </w:t>
      </w:r>
      <w:r w:rsidR="00930588">
        <w:rPr>
          <w:rFonts w:eastAsia="Times New Roman"/>
          <w:spacing w:val="4"/>
          <w:sz w:val="20"/>
          <w:szCs w:val="20"/>
        </w:rPr>
        <w:t>99,9</w:t>
      </w:r>
      <w:r w:rsidR="00A94A1B" w:rsidRPr="00924BDF">
        <w:rPr>
          <w:rFonts w:eastAsia="Times New Roman"/>
          <w:spacing w:val="4"/>
          <w:sz w:val="20"/>
          <w:szCs w:val="20"/>
        </w:rPr>
        <w:t xml:space="preserve"> </w:t>
      </w:r>
      <w:r w:rsidR="00654447" w:rsidRPr="00924BDF">
        <w:rPr>
          <w:rFonts w:eastAsia="Times New Roman"/>
          <w:spacing w:val="4"/>
          <w:sz w:val="20"/>
          <w:szCs w:val="20"/>
        </w:rPr>
        <w:t>%.</w:t>
      </w:r>
    </w:p>
    <w:p w:rsidR="00654447" w:rsidRPr="00924BDF" w:rsidRDefault="001B2D0B" w:rsidP="008C3DF2">
      <w:pPr>
        <w:pStyle w:val="aff"/>
        <w:spacing w:before="0" w:beforeAutospacing="0" w:after="0" w:afterAutospacing="0"/>
        <w:jc w:val="both"/>
        <w:rPr>
          <w:rFonts w:eastAsia="Times New Roman"/>
          <w:spacing w:val="4"/>
          <w:sz w:val="20"/>
          <w:szCs w:val="20"/>
        </w:rPr>
      </w:pPr>
      <w:r w:rsidRPr="00924BDF">
        <w:rPr>
          <w:rFonts w:eastAsia="Times New Roman"/>
          <w:spacing w:val="4"/>
          <w:sz w:val="20"/>
          <w:szCs w:val="20"/>
        </w:rPr>
        <w:t xml:space="preserve">            Расходы по подразделу </w:t>
      </w:r>
      <w:r w:rsidR="00654447" w:rsidRPr="00924BDF">
        <w:rPr>
          <w:rFonts w:eastAsia="Times New Roman"/>
          <w:spacing w:val="4"/>
          <w:sz w:val="20"/>
          <w:szCs w:val="20"/>
        </w:rPr>
        <w:t>0309 «</w:t>
      </w:r>
      <w:r w:rsidR="00574757" w:rsidRPr="00924BDF">
        <w:rPr>
          <w:rFonts w:eastAsia="Times New Roman"/>
          <w:spacing w:val="4"/>
          <w:sz w:val="20"/>
          <w:szCs w:val="20"/>
        </w:rPr>
        <w:t>Г</w:t>
      </w:r>
      <w:r w:rsidR="00654447" w:rsidRPr="00924BDF">
        <w:rPr>
          <w:rFonts w:eastAsia="Times New Roman"/>
          <w:spacing w:val="4"/>
          <w:sz w:val="20"/>
          <w:szCs w:val="20"/>
        </w:rPr>
        <w:t xml:space="preserve">ражданская оборона» </w:t>
      </w:r>
      <w:r w:rsidR="007822E5" w:rsidRPr="00924BDF">
        <w:rPr>
          <w:rFonts w:eastAsia="Times New Roman"/>
          <w:spacing w:val="4"/>
          <w:sz w:val="20"/>
          <w:szCs w:val="20"/>
        </w:rPr>
        <w:t xml:space="preserve">при </w:t>
      </w:r>
      <w:r w:rsidR="00654447" w:rsidRPr="00924BDF">
        <w:rPr>
          <w:rFonts w:eastAsia="Times New Roman"/>
          <w:spacing w:val="4"/>
          <w:sz w:val="20"/>
          <w:szCs w:val="20"/>
        </w:rPr>
        <w:t>план</w:t>
      </w:r>
      <w:r w:rsidR="007822E5" w:rsidRPr="00924BDF">
        <w:rPr>
          <w:rFonts w:eastAsia="Times New Roman"/>
          <w:spacing w:val="4"/>
          <w:sz w:val="20"/>
          <w:szCs w:val="20"/>
        </w:rPr>
        <w:t>е</w:t>
      </w:r>
      <w:r w:rsidR="00654447" w:rsidRPr="00924BDF">
        <w:rPr>
          <w:rFonts w:eastAsia="Times New Roman"/>
          <w:spacing w:val="4"/>
          <w:sz w:val="20"/>
          <w:szCs w:val="20"/>
        </w:rPr>
        <w:t xml:space="preserve"> </w:t>
      </w:r>
      <w:r w:rsidR="005159AB" w:rsidRPr="00924BDF">
        <w:rPr>
          <w:rFonts w:eastAsia="Times New Roman"/>
          <w:spacing w:val="4"/>
          <w:sz w:val="20"/>
          <w:szCs w:val="20"/>
        </w:rPr>
        <w:t>4 552 004,20</w:t>
      </w:r>
      <w:r w:rsidR="001456C2" w:rsidRPr="00924BDF">
        <w:rPr>
          <w:rFonts w:eastAsia="Times New Roman"/>
          <w:spacing w:val="4"/>
          <w:sz w:val="20"/>
          <w:szCs w:val="20"/>
        </w:rPr>
        <w:t xml:space="preserve"> </w:t>
      </w:r>
      <w:r w:rsidR="00654447" w:rsidRPr="00924BDF">
        <w:rPr>
          <w:rFonts w:eastAsia="Times New Roman"/>
          <w:spacing w:val="4"/>
          <w:sz w:val="20"/>
          <w:szCs w:val="20"/>
        </w:rPr>
        <w:t>руб</w:t>
      </w:r>
      <w:r w:rsidR="005225D3" w:rsidRPr="00924BDF">
        <w:rPr>
          <w:rFonts w:eastAsia="Times New Roman"/>
          <w:spacing w:val="4"/>
          <w:sz w:val="20"/>
          <w:szCs w:val="20"/>
        </w:rPr>
        <w:t>лей</w:t>
      </w:r>
      <w:r w:rsidR="00654447" w:rsidRPr="00924BDF">
        <w:rPr>
          <w:rFonts w:eastAsia="Times New Roman"/>
          <w:spacing w:val="4"/>
          <w:sz w:val="20"/>
          <w:szCs w:val="20"/>
        </w:rPr>
        <w:t xml:space="preserve">, исполнено </w:t>
      </w:r>
      <w:r w:rsidR="005159AB" w:rsidRPr="00924BDF">
        <w:rPr>
          <w:rFonts w:eastAsia="Times New Roman"/>
          <w:spacing w:val="4"/>
          <w:sz w:val="20"/>
          <w:szCs w:val="20"/>
        </w:rPr>
        <w:t>4 550 021,28</w:t>
      </w:r>
      <w:r w:rsidR="001456C2" w:rsidRPr="00924BDF">
        <w:rPr>
          <w:rFonts w:eastAsia="Times New Roman"/>
          <w:spacing w:val="4"/>
          <w:sz w:val="20"/>
          <w:szCs w:val="20"/>
        </w:rPr>
        <w:t xml:space="preserve"> </w:t>
      </w:r>
      <w:r w:rsidR="00654447" w:rsidRPr="00924BDF">
        <w:rPr>
          <w:rFonts w:eastAsia="Times New Roman"/>
          <w:spacing w:val="4"/>
          <w:sz w:val="20"/>
          <w:szCs w:val="20"/>
        </w:rPr>
        <w:t xml:space="preserve">или </w:t>
      </w:r>
      <w:r w:rsidR="00930588">
        <w:rPr>
          <w:rFonts w:eastAsia="Times New Roman"/>
          <w:spacing w:val="4"/>
          <w:sz w:val="20"/>
          <w:szCs w:val="20"/>
        </w:rPr>
        <w:t>99,9</w:t>
      </w:r>
      <w:r w:rsidR="00654447" w:rsidRPr="00924BDF">
        <w:rPr>
          <w:rFonts w:eastAsia="Times New Roman"/>
          <w:spacing w:val="4"/>
          <w:sz w:val="20"/>
          <w:szCs w:val="20"/>
        </w:rPr>
        <w:t xml:space="preserve"> %. - расходы на содержание Единой диспетчерской службы района.</w:t>
      </w:r>
    </w:p>
    <w:p w:rsidR="00654447" w:rsidRPr="00924BDF" w:rsidRDefault="001B2D0B" w:rsidP="00E248DC">
      <w:pPr>
        <w:jc w:val="both"/>
        <w:rPr>
          <w:spacing w:val="6"/>
          <w:sz w:val="20"/>
          <w:szCs w:val="20"/>
        </w:rPr>
      </w:pPr>
      <w:r w:rsidRPr="00924BDF">
        <w:rPr>
          <w:b/>
          <w:spacing w:val="4"/>
          <w:sz w:val="20"/>
          <w:szCs w:val="20"/>
        </w:rPr>
        <w:t xml:space="preserve">         </w:t>
      </w:r>
      <w:r w:rsidR="00654447" w:rsidRPr="00924BDF">
        <w:rPr>
          <w:b/>
          <w:spacing w:val="4"/>
          <w:sz w:val="20"/>
          <w:szCs w:val="20"/>
        </w:rPr>
        <w:t xml:space="preserve">  </w:t>
      </w:r>
      <w:r w:rsidR="00654447" w:rsidRPr="00924BDF">
        <w:rPr>
          <w:spacing w:val="4"/>
          <w:sz w:val="20"/>
          <w:szCs w:val="20"/>
        </w:rPr>
        <w:t>Расходы по подразделу</w:t>
      </w:r>
      <w:r w:rsidR="00654447" w:rsidRPr="00924BDF">
        <w:rPr>
          <w:b/>
          <w:spacing w:val="4"/>
          <w:sz w:val="20"/>
          <w:szCs w:val="20"/>
        </w:rPr>
        <w:t xml:space="preserve"> </w:t>
      </w:r>
      <w:r w:rsidR="00654447" w:rsidRPr="00924BDF">
        <w:rPr>
          <w:spacing w:val="4"/>
          <w:sz w:val="20"/>
          <w:szCs w:val="20"/>
        </w:rPr>
        <w:t>0310 «</w:t>
      </w:r>
      <w:r w:rsidR="00E248DC" w:rsidRPr="00924BDF">
        <w:rPr>
          <w:sz w:val="20"/>
          <w:szCs w:val="20"/>
        </w:rPr>
        <w:t>Защита населения и территории от чрезвычайных ситуаций природного и техногенного характера, пожарная безопасность</w:t>
      </w:r>
      <w:r w:rsidR="00654447" w:rsidRPr="00924BDF">
        <w:rPr>
          <w:spacing w:val="4"/>
          <w:sz w:val="20"/>
          <w:szCs w:val="20"/>
        </w:rPr>
        <w:t xml:space="preserve">» - план </w:t>
      </w:r>
      <w:r w:rsidR="005159AB" w:rsidRPr="00924BDF">
        <w:rPr>
          <w:spacing w:val="4"/>
          <w:sz w:val="20"/>
          <w:szCs w:val="20"/>
        </w:rPr>
        <w:t>9 657 536,59</w:t>
      </w:r>
      <w:r w:rsidR="00B10468" w:rsidRPr="00924BDF">
        <w:rPr>
          <w:spacing w:val="4"/>
          <w:sz w:val="20"/>
          <w:szCs w:val="20"/>
        </w:rPr>
        <w:t xml:space="preserve"> </w:t>
      </w:r>
      <w:r w:rsidR="00654447" w:rsidRPr="00924BDF">
        <w:rPr>
          <w:spacing w:val="4"/>
          <w:sz w:val="20"/>
          <w:szCs w:val="20"/>
        </w:rPr>
        <w:t>руб</w:t>
      </w:r>
      <w:r w:rsidR="005225D3" w:rsidRPr="00924BDF">
        <w:rPr>
          <w:spacing w:val="4"/>
          <w:sz w:val="20"/>
          <w:szCs w:val="20"/>
        </w:rPr>
        <w:t xml:space="preserve">лей, исполнено </w:t>
      </w:r>
      <w:r w:rsidR="005159AB" w:rsidRPr="00924BDF">
        <w:rPr>
          <w:spacing w:val="4"/>
          <w:sz w:val="20"/>
          <w:szCs w:val="20"/>
        </w:rPr>
        <w:t>9 657 536,59</w:t>
      </w:r>
      <w:r w:rsidR="005225D3" w:rsidRPr="00924BDF">
        <w:rPr>
          <w:spacing w:val="4"/>
          <w:sz w:val="20"/>
          <w:szCs w:val="20"/>
        </w:rPr>
        <w:t xml:space="preserve"> </w:t>
      </w:r>
      <w:r w:rsidR="00571349" w:rsidRPr="00924BDF">
        <w:rPr>
          <w:spacing w:val="4"/>
          <w:sz w:val="20"/>
          <w:szCs w:val="20"/>
        </w:rPr>
        <w:t>руб</w:t>
      </w:r>
      <w:r w:rsidR="005225D3" w:rsidRPr="00924BDF">
        <w:rPr>
          <w:spacing w:val="4"/>
          <w:sz w:val="20"/>
          <w:szCs w:val="20"/>
        </w:rPr>
        <w:t>лей</w:t>
      </w:r>
      <w:r w:rsidR="008A3739" w:rsidRPr="00924BDF">
        <w:rPr>
          <w:spacing w:val="4"/>
          <w:sz w:val="20"/>
          <w:szCs w:val="20"/>
        </w:rPr>
        <w:t xml:space="preserve">, </w:t>
      </w:r>
      <w:r w:rsidR="00654447" w:rsidRPr="00924BDF">
        <w:rPr>
          <w:spacing w:val="4"/>
          <w:sz w:val="20"/>
          <w:szCs w:val="20"/>
        </w:rPr>
        <w:t>или 100,0%</w:t>
      </w:r>
      <w:r w:rsidR="008A3739" w:rsidRPr="00924BDF">
        <w:rPr>
          <w:spacing w:val="4"/>
          <w:sz w:val="20"/>
          <w:szCs w:val="20"/>
        </w:rPr>
        <w:t>.</w:t>
      </w:r>
      <w:r w:rsidR="00571349" w:rsidRPr="00924BDF">
        <w:rPr>
          <w:spacing w:val="4"/>
          <w:sz w:val="20"/>
          <w:szCs w:val="20"/>
        </w:rPr>
        <w:t xml:space="preserve"> </w:t>
      </w:r>
    </w:p>
    <w:p w:rsidR="00881B21" w:rsidRPr="00924BDF" w:rsidRDefault="00881B21" w:rsidP="002371E9">
      <w:pPr>
        <w:jc w:val="center"/>
        <w:rPr>
          <w:b/>
          <w:spacing w:val="4"/>
          <w:sz w:val="20"/>
          <w:szCs w:val="20"/>
        </w:rPr>
      </w:pPr>
      <w:r w:rsidRPr="00924BDF">
        <w:rPr>
          <w:b/>
          <w:spacing w:val="4"/>
          <w:sz w:val="20"/>
          <w:szCs w:val="20"/>
        </w:rPr>
        <w:t>0400 «Национальная экономика»</w:t>
      </w:r>
    </w:p>
    <w:p w:rsidR="007B354C" w:rsidRPr="00924BDF" w:rsidRDefault="007B354C" w:rsidP="00571349">
      <w:pPr>
        <w:jc w:val="both"/>
        <w:rPr>
          <w:b/>
          <w:spacing w:val="4"/>
          <w:sz w:val="20"/>
          <w:szCs w:val="20"/>
        </w:rPr>
      </w:pPr>
    </w:p>
    <w:p w:rsidR="00881B21" w:rsidRPr="00924BDF" w:rsidRDefault="008C3DF2" w:rsidP="00571349">
      <w:pPr>
        <w:jc w:val="both"/>
        <w:rPr>
          <w:spacing w:val="4"/>
          <w:sz w:val="20"/>
          <w:szCs w:val="20"/>
        </w:rPr>
      </w:pPr>
      <w:r w:rsidRPr="00924BDF">
        <w:rPr>
          <w:spacing w:val="4"/>
          <w:sz w:val="20"/>
          <w:szCs w:val="20"/>
        </w:rPr>
        <w:t xml:space="preserve">             </w:t>
      </w:r>
      <w:r w:rsidR="007B354C" w:rsidRPr="00924BDF">
        <w:rPr>
          <w:spacing w:val="4"/>
          <w:sz w:val="20"/>
          <w:szCs w:val="20"/>
        </w:rPr>
        <w:t xml:space="preserve"> </w:t>
      </w:r>
      <w:proofErr w:type="gramStart"/>
      <w:r w:rsidR="00AA5DBF" w:rsidRPr="00924BDF">
        <w:rPr>
          <w:spacing w:val="4"/>
          <w:sz w:val="20"/>
          <w:szCs w:val="20"/>
        </w:rPr>
        <w:t>Всего расходы по разделу за 202</w:t>
      </w:r>
      <w:r w:rsidR="00F97881" w:rsidRPr="00924BDF">
        <w:rPr>
          <w:spacing w:val="4"/>
          <w:sz w:val="20"/>
          <w:szCs w:val="20"/>
        </w:rPr>
        <w:t>3</w:t>
      </w:r>
      <w:r w:rsidR="00881B21" w:rsidRPr="00924BDF">
        <w:rPr>
          <w:spacing w:val="4"/>
          <w:sz w:val="20"/>
          <w:szCs w:val="20"/>
        </w:rPr>
        <w:t xml:space="preserve"> год составили (план</w:t>
      </w:r>
      <w:r w:rsidR="00C11904" w:rsidRPr="00924BDF">
        <w:rPr>
          <w:spacing w:val="4"/>
          <w:sz w:val="20"/>
          <w:szCs w:val="20"/>
        </w:rPr>
        <w:t xml:space="preserve"> </w:t>
      </w:r>
      <w:r w:rsidR="00F97881" w:rsidRPr="00924BDF">
        <w:rPr>
          <w:spacing w:val="4"/>
          <w:sz w:val="20"/>
          <w:szCs w:val="20"/>
        </w:rPr>
        <w:t>- 76 091 356,50</w:t>
      </w:r>
      <w:r w:rsidR="004A0A9E" w:rsidRPr="00924BDF">
        <w:rPr>
          <w:spacing w:val="4"/>
          <w:sz w:val="20"/>
          <w:szCs w:val="20"/>
        </w:rPr>
        <w:t xml:space="preserve"> </w:t>
      </w:r>
      <w:r w:rsidR="00881B21" w:rsidRPr="00924BDF">
        <w:rPr>
          <w:spacing w:val="4"/>
          <w:sz w:val="20"/>
          <w:szCs w:val="20"/>
        </w:rPr>
        <w:t>руб</w:t>
      </w:r>
      <w:r w:rsidR="004D2584" w:rsidRPr="00924BDF">
        <w:rPr>
          <w:spacing w:val="4"/>
          <w:sz w:val="20"/>
          <w:szCs w:val="20"/>
        </w:rPr>
        <w:t>лей</w:t>
      </w:r>
      <w:r w:rsidR="00F97881" w:rsidRPr="00924BDF">
        <w:rPr>
          <w:spacing w:val="4"/>
          <w:sz w:val="20"/>
          <w:szCs w:val="20"/>
        </w:rPr>
        <w:t xml:space="preserve">, исполнено - 74 305 184,99 </w:t>
      </w:r>
      <w:r w:rsidR="004D2584" w:rsidRPr="00924BDF">
        <w:rPr>
          <w:spacing w:val="4"/>
          <w:sz w:val="20"/>
          <w:szCs w:val="20"/>
        </w:rPr>
        <w:t>рублей</w:t>
      </w:r>
      <w:r w:rsidR="00ED37FE" w:rsidRPr="00924BDF">
        <w:rPr>
          <w:spacing w:val="4"/>
          <w:sz w:val="20"/>
          <w:szCs w:val="20"/>
        </w:rPr>
        <w:t xml:space="preserve">, исполнено </w:t>
      </w:r>
      <w:r w:rsidR="008F334D">
        <w:rPr>
          <w:spacing w:val="4"/>
          <w:sz w:val="20"/>
          <w:szCs w:val="20"/>
        </w:rPr>
        <w:t>97,6</w:t>
      </w:r>
      <w:r w:rsidR="00695F03" w:rsidRPr="00924BDF">
        <w:rPr>
          <w:spacing w:val="4"/>
          <w:sz w:val="20"/>
          <w:szCs w:val="20"/>
        </w:rPr>
        <w:t xml:space="preserve"> </w:t>
      </w:r>
      <w:r w:rsidR="00881B21" w:rsidRPr="00924BDF">
        <w:rPr>
          <w:spacing w:val="4"/>
          <w:sz w:val="20"/>
          <w:szCs w:val="20"/>
        </w:rPr>
        <w:t>%.</w:t>
      </w:r>
      <w:proofErr w:type="gramEnd"/>
    </w:p>
    <w:p w:rsidR="002E2F28" w:rsidRPr="00924BDF" w:rsidRDefault="00061F59" w:rsidP="003C0E9E">
      <w:pPr>
        <w:jc w:val="both"/>
        <w:rPr>
          <w:rStyle w:val="cs1213caf1"/>
          <w:color w:val="auto"/>
          <w:sz w:val="20"/>
          <w:szCs w:val="20"/>
        </w:rPr>
      </w:pPr>
      <w:r w:rsidRPr="00924BDF">
        <w:rPr>
          <w:rStyle w:val="cs1213caf1"/>
          <w:color w:val="auto"/>
          <w:sz w:val="20"/>
          <w:szCs w:val="20"/>
        </w:rPr>
        <w:t xml:space="preserve"> </w:t>
      </w:r>
      <w:proofErr w:type="gramStart"/>
      <w:r w:rsidRPr="00924BDF">
        <w:rPr>
          <w:rStyle w:val="cs1213caf1"/>
          <w:color w:val="auto"/>
          <w:sz w:val="20"/>
          <w:szCs w:val="20"/>
        </w:rPr>
        <w:t xml:space="preserve">По подразделу 0405 «Сельское хозяйство и рыболовство» </w:t>
      </w:r>
      <w:r w:rsidR="005E3C0C" w:rsidRPr="00924BDF">
        <w:rPr>
          <w:rStyle w:val="cs1213caf1"/>
          <w:color w:val="auto"/>
          <w:sz w:val="20"/>
          <w:szCs w:val="20"/>
        </w:rPr>
        <w:t>расходы исполнены на 99,7%</w:t>
      </w:r>
      <w:r w:rsidR="002E2F28" w:rsidRPr="00924BDF">
        <w:rPr>
          <w:rStyle w:val="cs1213caf1"/>
          <w:color w:val="auto"/>
          <w:sz w:val="20"/>
          <w:szCs w:val="20"/>
        </w:rPr>
        <w:t xml:space="preserve"> (план </w:t>
      </w:r>
      <w:r w:rsidR="005E3C0C" w:rsidRPr="00924BDF">
        <w:rPr>
          <w:sz w:val="20"/>
          <w:szCs w:val="20"/>
        </w:rPr>
        <w:t xml:space="preserve">255 486,20 </w:t>
      </w:r>
      <w:r w:rsidR="005E3C0C" w:rsidRPr="00924BDF">
        <w:rPr>
          <w:rStyle w:val="cs1213caf1"/>
          <w:color w:val="auto"/>
          <w:sz w:val="20"/>
          <w:szCs w:val="20"/>
        </w:rPr>
        <w:t>рублей, исполнено 254 755,36</w:t>
      </w:r>
      <w:r w:rsidR="003C0E9E" w:rsidRPr="00924BDF">
        <w:rPr>
          <w:rStyle w:val="cs1213caf1"/>
          <w:color w:val="auto"/>
          <w:sz w:val="20"/>
          <w:szCs w:val="20"/>
        </w:rPr>
        <w:t xml:space="preserve"> рублей) </w:t>
      </w:r>
      <w:r w:rsidR="00503208" w:rsidRPr="00924BDF">
        <w:rPr>
          <w:rStyle w:val="cs1213caf1"/>
          <w:color w:val="auto"/>
          <w:sz w:val="20"/>
          <w:szCs w:val="20"/>
        </w:rPr>
        <w:t>-</w:t>
      </w:r>
      <w:r w:rsidR="00503208" w:rsidRPr="00924BDF">
        <w:t xml:space="preserve"> </w:t>
      </w:r>
      <w:r w:rsidR="00503208" w:rsidRPr="00924BDF">
        <w:rPr>
          <w:rStyle w:val="cs1213caf1"/>
          <w:color w:val="auto"/>
          <w:sz w:val="20"/>
          <w:szCs w:val="20"/>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w:t>
      </w:r>
      <w:r w:rsidR="003C0E9E" w:rsidRPr="00924BDF">
        <w:rPr>
          <w:rStyle w:val="cs1213caf1"/>
          <w:color w:val="auto"/>
          <w:sz w:val="20"/>
          <w:szCs w:val="20"/>
        </w:rPr>
        <w:t>одержания безнадзорных животных.</w:t>
      </w:r>
      <w:proofErr w:type="gramEnd"/>
    </w:p>
    <w:p w:rsidR="00F52F04" w:rsidRPr="00924BDF" w:rsidRDefault="00061F59" w:rsidP="00F52F04">
      <w:pPr>
        <w:widowControl w:val="0"/>
        <w:shd w:val="clear" w:color="auto" w:fill="FFFFFF"/>
        <w:adjustRightInd w:val="0"/>
        <w:ind w:right="29"/>
        <w:jc w:val="both"/>
        <w:rPr>
          <w:spacing w:val="6"/>
          <w:sz w:val="20"/>
          <w:szCs w:val="20"/>
        </w:rPr>
      </w:pPr>
      <w:r w:rsidRPr="00924BDF">
        <w:rPr>
          <w:b/>
          <w:bCs/>
          <w:spacing w:val="1"/>
          <w:sz w:val="20"/>
          <w:szCs w:val="20"/>
        </w:rPr>
        <w:t xml:space="preserve">               </w:t>
      </w:r>
      <w:r w:rsidR="00881B21" w:rsidRPr="00924BDF">
        <w:rPr>
          <w:bCs/>
          <w:spacing w:val="1"/>
          <w:sz w:val="20"/>
          <w:szCs w:val="20"/>
        </w:rPr>
        <w:t>По подразделу 0406 «Водное хозяйство»</w:t>
      </w:r>
      <w:r w:rsidR="00881B21" w:rsidRPr="00924BDF">
        <w:rPr>
          <w:b/>
          <w:bCs/>
          <w:iCs/>
          <w:spacing w:val="1"/>
          <w:sz w:val="20"/>
          <w:szCs w:val="20"/>
        </w:rPr>
        <w:t xml:space="preserve"> </w:t>
      </w:r>
      <w:r w:rsidR="00881B21" w:rsidRPr="00924BDF">
        <w:rPr>
          <w:spacing w:val="1"/>
          <w:sz w:val="20"/>
          <w:szCs w:val="20"/>
        </w:rPr>
        <w:t xml:space="preserve">расходы в сумме </w:t>
      </w:r>
      <w:r w:rsidR="00B25237" w:rsidRPr="00924BDF">
        <w:rPr>
          <w:spacing w:val="1"/>
          <w:sz w:val="20"/>
          <w:szCs w:val="20"/>
        </w:rPr>
        <w:t>125 280,00</w:t>
      </w:r>
      <w:r w:rsidR="00134F39" w:rsidRPr="00924BDF">
        <w:rPr>
          <w:spacing w:val="1"/>
          <w:sz w:val="20"/>
          <w:szCs w:val="20"/>
        </w:rPr>
        <w:t xml:space="preserve"> рублей</w:t>
      </w:r>
      <w:r w:rsidR="00881B21" w:rsidRPr="00924BDF">
        <w:rPr>
          <w:spacing w:val="1"/>
          <w:sz w:val="20"/>
          <w:szCs w:val="20"/>
        </w:rPr>
        <w:t xml:space="preserve"> исполнены </w:t>
      </w:r>
      <w:r w:rsidR="00B25237" w:rsidRPr="00924BDF">
        <w:rPr>
          <w:spacing w:val="1"/>
          <w:sz w:val="20"/>
          <w:szCs w:val="20"/>
        </w:rPr>
        <w:t>125 280,00</w:t>
      </w:r>
      <w:r w:rsidR="00134F39" w:rsidRPr="00924BDF">
        <w:rPr>
          <w:spacing w:val="1"/>
          <w:sz w:val="20"/>
          <w:szCs w:val="20"/>
        </w:rPr>
        <w:t xml:space="preserve"> рублей</w:t>
      </w:r>
      <w:r w:rsidR="00216B44" w:rsidRPr="00924BDF">
        <w:rPr>
          <w:spacing w:val="1"/>
          <w:sz w:val="20"/>
          <w:szCs w:val="20"/>
        </w:rPr>
        <w:t xml:space="preserve"> или  на 100% </w:t>
      </w:r>
      <w:r w:rsidR="00F52F04" w:rsidRPr="00924BDF">
        <w:rPr>
          <w:spacing w:val="6"/>
          <w:sz w:val="20"/>
          <w:szCs w:val="20"/>
        </w:rPr>
        <w:t xml:space="preserve"> - на страхование гражданской ответственности по объектам гидротехнических сооружений</w:t>
      </w:r>
      <w:r w:rsidR="00216B44" w:rsidRPr="00924BDF">
        <w:rPr>
          <w:spacing w:val="6"/>
          <w:sz w:val="20"/>
          <w:szCs w:val="20"/>
        </w:rPr>
        <w:t>.</w:t>
      </w:r>
      <w:r w:rsidR="00F52F04" w:rsidRPr="00924BDF">
        <w:rPr>
          <w:spacing w:val="6"/>
          <w:sz w:val="20"/>
          <w:szCs w:val="20"/>
        </w:rPr>
        <w:t xml:space="preserve"> </w:t>
      </w:r>
    </w:p>
    <w:p w:rsidR="00A51FEF" w:rsidRPr="00924BDF" w:rsidRDefault="00881B21" w:rsidP="009D458F">
      <w:pPr>
        <w:widowControl w:val="0"/>
        <w:shd w:val="clear" w:color="auto" w:fill="FFFFFF"/>
        <w:adjustRightInd w:val="0"/>
        <w:ind w:right="29"/>
        <w:jc w:val="both"/>
        <w:rPr>
          <w:spacing w:val="6"/>
          <w:sz w:val="20"/>
          <w:szCs w:val="20"/>
        </w:rPr>
      </w:pPr>
      <w:r w:rsidRPr="00924BDF">
        <w:rPr>
          <w:spacing w:val="6"/>
          <w:sz w:val="20"/>
          <w:szCs w:val="20"/>
        </w:rPr>
        <w:t xml:space="preserve"> </w:t>
      </w:r>
      <w:r w:rsidR="00B54B08" w:rsidRPr="00924BDF">
        <w:rPr>
          <w:spacing w:val="6"/>
          <w:sz w:val="20"/>
          <w:szCs w:val="20"/>
        </w:rPr>
        <w:t xml:space="preserve">              </w:t>
      </w:r>
      <w:r w:rsidR="00A5709F" w:rsidRPr="00924BDF">
        <w:rPr>
          <w:bCs/>
          <w:spacing w:val="1"/>
          <w:sz w:val="20"/>
          <w:szCs w:val="20"/>
        </w:rPr>
        <w:t xml:space="preserve"> </w:t>
      </w:r>
      <w:r w:rsidRPr="00924BDF">
        <w:rPr>
          <w:spacing w:val="6"/>
          <w:sz w:val="20"/>
          <w:szCs w:val="20"/>
        </w:rPr>
        <w:t>По подразделу 0</w:t>
      </w:r>
      <w:r w:rsidR="002850E0" w:rsidRPr="00924BDF">
        <w:rPr>
          <w:spacing w:val="6"/>
          <w:sz w:val="20"/>
          <w:szCs w:val="20"/>
        </w:rPr>
        <w:t xml:space="preserve">408 «Транспорт» расходы исполнены на </w:t>
      </w:r>
      <w:r w:rsidR="00AC60DA" w:rsidRPr="00924BDF">
        <w:rPr>
          <w:spacing w:val="6"/>
          <w:sz w:val="20"/>
          <w:szCs w:val="20"/>
        </w:rPr>
        <w:t>99,99% (план 10 953 000,00 рублей, исполнены 10 952 288,62</w:t>
      </w:r>
      <w:r w:rsidR="009D458F" w:rsidRPr="00924BDF">
        <w:rPr>
          <w:spacing w:val="6"/>
          <w:sz w:val="20"/>
          <w:szCs w:val="20"/>
        </w:rPr>
        <w:t xml:space="preserve"> рублей)</w:t>
      </w:r>
      <w:r w:rsidR="004F49AC" w:rsidRPr="00924BDF">
        <w:rPr>
          <w:spacing w:val="6"/>
          <w:sz w:val="20"/>
          <w:szCs w:val="20"/>
        </w:rPr>
        <w:t xml:space="preserve"> </w:t>
      </w:r>
      <w:r w:rsidR="009D458F" w:rsidRPr="00924BDF">
        <w:rPr>
          <w:spacing w:val="6"/>
          <w:sz w:val="20"/>
          <w:szCs w:val="20"/>
        </w:rPr>
        <w:t>-</w:t>
      </w:r>
      <w:r w:rsidR="004F49AC" w:rsidRPr="00924BDF">
        <w:rPr>
          <w:spacing w:val="6"/>
          <w:sz w:val="20"/>
          <w:szCs w:val="20"/>
        </w:rPr>
        <w:t xml:space="preserve"> </w:t>
      </w:r>
      <w:r w:rsidR="002850E0" w:rsidRPr="00924BDF">
        <w:rPr>
          <w:spacing w:val="6"/>
          <w:sz w:val="20"/>
          <w:szCs w:val="20"/>
        </w:rPr>
        <w:t>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w:t>
      </w:r>
      <w:r w:rsidR="009D458F" w:rsidRPr="00924BDF">
        <w:rPr>
          <w:spacing w:val="6"/>
          <w:sz w:val="20"/>
          <w:szCs w:val="20"/>
        </w:rPr>
        <w:t xml:space="preserve"> маршрутам регулярных перевозок.</w:t>
      </w:r>
    </w:p>
    <w:p w:rsidR="0054695B" w:rsidRDefault="00D13E51" w:rsidP="00D13E51">
      <w:pPr>
        <w:ind w:right="20" w:firstLine="706"/>
        <w:jc w:val="both"/>
        <w:rPr>
          <w:spacing w:val="1"/>
          <w:sz w:val="20"/>
          <w:szCs w:val="20"/>
        </w:rPr>
      </w:pPr>
      <w:r w:rsidRPr="00924BDF">
        <w:rPr>
          <w:b/>
          <w:bCs/>
          <w:spacing w:val="1"/>
          <w:sz w:val="20"/>
          <w:szCs w:val="20"/>
        </w:rPr>
        <w:lastRenderedPageBreak/>
        <w:t>По подразделу 0409 «Дорожное хозяйство (дорожные фонды)»</w:t>
      </w:r>
      <w:r w:rsidRPr="00924BDF">
        <w:rPr>
          <w:i/>
          <w:iCs/>
          <w:spacing w:val="1"/>
          <w:sz w:val="20"/>
          <w:szCs w:val="20"/>
        </w:rPr>
        <w:t xml:space="preserve"> </w:t>
      </w:r>
      <w:r w:rsidRPr="00924BDF">
        <w:rPr>
          <w:iCs/>
          <w:spacing w:val="1"/>
          <w:sz w:val="20"/>
          <w:szCs w:val="20"/>
        </w:rPr>
        <w:t xml:space="preserve">запланированы средства на осуществление дорожной деятельности за счет средств дорожного фонда </w:t>
      </w:r>
      <w:r w:rsidRPr="00924BDF">
        <w:rPr>
          <w:spacing w:val="1"/>
          <w:sz w:val="20"/>
          <w:szCs w:val="20"/>
        </w:rPr>
        <w:t xml:space="preserve">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w:t>
      </w:r>
      <w:r w:rsidR="0054695B">
        <w:rPr>
          <w:spacing w:val="1"/>
          <w:sz w:val="20"/>
          <w:szCs w:val="20"/>
        </w:rPr>
        <w:t xml:space="preserve">                           </w:t>
      </w:r>
    </w:p>
    <w:p w:rsidR="00D13E51" w:rsidRPr="00924BDF" w:rsidRDefault="0054695B" w:rsidP="0054695B">
      <w:pPr>
        <w:ind w:right="20"/>
        <w:jc w:val="both"/>
        <w:rPr>
          <w:spacing w:val="1"/>
          <w:sz w:val="20"/>
          <w:szCs w:val="20"/>
        </w:rPr>
      </w:pPr>
      <w:r>
        <w:rPr>
          <w:spacing w:val="1"/>
          <w:sz w:val="20"/>
          <w:szCs w:val="20"/>
        </w:rPr>
        <w:t xml:space="preserve">           </w:t>
      </w:r>
      <w:r w:rsidR="00D13E51" w:rsidRPr="00924BDF">
        <w:rPr>
          <w:spacing w:val="1"/>
          <w:sz w:val="20"/>
          <w:szCs w:val="20"/>
        </w:rPr>
        <w:t>Кассовое освоение за 2023 год составило 62 972 861,01 рублей или 97,2% при плановых назначениях 64 757 590,30 рублей, из них:</w:t>
      </w:r>
    </w:p>
    <w:p w:rsidR="00D13E51" w:rsidRPr="00924BDF" w:rsidRDefault="0054695B" w:rsidP="0054695B">
      <w:pPr>
        <w:ind w:right="20"/>
        <w:rPr>
          <w:rFonts w:ascii="Tahoma" w:hAnsi="Tahoma" w:cs="Tahoma"/>
          <w:spacing w:val="1"/>
          <w:sz w:val="20"/>
          <w:szCs w:val="20"/>
        </w:rPr>
      </w:pPr>
      <w:r>
        <w:rPr>
          <w:spacing w:val="1"/>
          <w:sz w:val="20"/>
          <w:szCs w:val="20"/>
        </w:rPr>
        <w:t xml:space="preserve">        </w:t>
      </w:r>
      <w:r w:rsidR="00D13E51" w:rsidRPr="00924BDF">
        <w:rPr>
          <w:spacing w:val="1"/>
          <w:sz w:val="20"/>
          <w:szCs w:val="20"/>
        </w:rPr>
        <w:t xml:space="preserve">-средства, направленные на ремонт и капитальный ремонт автодорог за счет средств областного бюджета- </w:t>
      </w:r>
      <w:r>
        <w:rPr>
          <w:spacing w:val="1"/>
          <w:sz w:val="20"/>
          <w:szCs w:val="20"/>
        </w:rPr>
        <w:t xml:space="preserve"> </w:t>
      </w:r>
      <w:r w:rsidR="00D13E51" w:rsidRPr="00924BDF">
        <w:rPr>
          <w:spacing w:val="1"/>
          <w:sz w:val="20"/>
          <w:szCs w:val="20"/>
        </w:rPr>
        <w:t>33 183 502,50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дорожного фонда района– 12 089 925,05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содержание автодорог за счет средств местных бюджетов -  9 675 299,39 рублей, в том числе:</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города Трубчевска – 4 634 543,51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Белоберезковского городского поселения – 1 331 800,00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средств дорожного фонда района – 3 708 955,88 рублей;</w:t>
      </w:r>
    </w:p>
    <w:p w:rsidR="00D13E51" w:rsidRPr="00924BDF" w:rsidRDefault="00D13E51" w:rsidP="00D13E51">
      <w:pPr>
        <w:ind w:right="20"/>
        <w:jc w:val="both"/>
        <w:rPr>
          <w:spacing w:val="1"/>
          <w:sz w:val="20"/>
          <w:szCs w:val="20"/>
        </w:rPr>
      </w:pPr>
      <w:r w:rsidRPr="00924BDF">
        <w:rPr>
          <w:spacing w:val="1"/>
          <w:sz w:val="20"/>
          <w:szCs w:val="20"/>
        </w:rPr>
        <w:t xml:space="preserve"> </w:t>
      </w:r>
      <w:r w:rsidR="0054695B">
        <w:rPr>
          <w:spacing w:val="1"/>
          <w:sz w:val="20"/>
          <w:szCs w:val="20"/>
        </w:rPr>
        <w:t xml:space="preserve">    </w:t>
      </w:r>
      <w:r w:rsidRPr="00924BDF">
        <w:rPr>
          <w:spacing w:val="1"/>
          <w:sz w:val="20"/>
          <w:szCs w:val="20"/>
        </w:rPr>
        <w:t>-средства, направленные на изготовление проектно-сметной документации -809 310,00 рублей, в том числе:</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города Трубчевска – 132 110,00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средств дорожного фонда района – 677 200,00 рублей,</w:t>
      </w:r>
    </w:p>
    <w:p w:rsidR="00D13E51" w:rsidRPr="00924BDF" w:rsidRDefault="0054695B" w:rsidP="00D13E51">
      <w:pPr>
        <w:ind w:right="20"/>
        <w:jc w:val="both"/>
        <w:rPr>
          <w:spacing w:val="1"/>
          <w:sz w:val="20"/>
          <w:szCs w:val="20"/>
        </w:rPr>
      </w:pPr>
      <w:r>
        <w:rPr>
          <w:spacing w:val="1"/>
          <w:sz w:val="20"/>
          <w:szCs w:val="20"/>
        </w:rPr>
        <w:t xml:space="preserve">      </w:t>
      </w:r>
      <w:r w:rsidR="00D13E51" w:rsidRPr="00924BDF">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D13E51" w:rsidRPr="00924BDF" w:rsidRDefault="00D13E51" w:rsidP="00D13E51">
      <w:pPr>
        <w:ind w:right="20" w:firstLine="708"/>
        <w:jc w:val="both"/>
        <w:rPr>
          <w:spacing w:val="1"/>
          <w:sz w:val="20"/>
          <w:szCs w:val="20"/>
        </w:rPr>
      </w:pPr>
      <w:r w:rsidRPr="00924BDF">
        <w:rPr>
          <w:spacing w:val="1"/>
          <w:sz w:val="20"/>
          <w:szCs w:val="20"/>
        </w:rPr>
        <w:t>По данному подразделу расходы не исполнены на 2,8% в связи с отсутствием выполненных работ для оплаты.</w:t>
      </w:r>
    </w:p>
    <w:p w:rsidR="00D13E51" w:rsidRPr="00924BDF" w:rsidRDefault="00D13E51" w:rsidP="00D13E51">
      <w:pPr>
        <w:ind w:right="20"/>
        <w:jc w:val="both"/>
        <w:rPr>
          <w:rFonts w:eastAsiaTheme="minorHAnsi"/>
          <w:spacing w:val="1"/>
          <w:sz w:val="20"/>
          <w:szCs w:val="20"/>
          <w:lang w:eastAsia="en-US"/>
        </w:rPr>
      </w:pPr>
    </w:p>
    <w:p w:rsidR="00D13E51" w:rsidRPr="00924BDF" w:rsidRDefault="00D13E51" w:rsidP="00D13E51">
      <w:pPr>
        <w:ind w:right="20"/>
        <w:jc w:val="center"/>
        <w:rPr>
          <w:b/>
          <w:bCs/>
          <w:spacing w:val="1"/>
          <w:sz w:val="20"/>
          <w:szCs w:val="20"/>
        </w:rPr>
      </w:pPr>
      <w:r w:rsidRPr="00924BDF">
        <w:rPr>
          <w:b/>
          <w:bCs/>
          <w:spacing w:val="1"/>
          <w:sz w:val="20"/>
          <w:szCs w:val="20"/>
        </w:rPr>
        <w:t>0500 «Жилищно-коммунальное хозяйство»</w:t>
      </w:r>
    </w:p>
    <w:p w:rsidR="00D13E51" w:rsidRPr="00924BDF" w:rsidRDefault="00D13E51" w:rsidP="00D13E51">
      <w:pPr>
        <w:ind w:right="20"/>
        <w:jc w:val="center"/>
        <w:rPr>
          <w:rFonts w:ascii="Tahoma" w:hAnsi="Tahoma" w:cs="Tahoma"/>
          <w:spacing w:val="1"/>
          <w:sz w:val="20"/>
          <w:szCs w:val="20"/>
        </w:rPr>
      </w:pPr>
    </w:p>
    <w:p w:rsidR="00D13E51" w:rsidRPr="00924BDF" w:rsidRDefault="00D13E51" w:rsidP="00D13E51">
      <w:pPr>
        <w:ind w:firstLine="708"/>
        <w:jc w:val="both"/>
        <w:rPr>
          <w:rFonts w:ascii="Tahoma" w:hAnsi="Tahoma" w:cs="Tahoma"/>
          <w:spacing w:val="1"/>
          <w:sz w:val="20"/>
          <w:szCs w:val="20"/>
          <w:highlight w:val="yellow"/>
        </w:rPr>
      </w:pPr>
      <w:r w:rsidRPr="00924BDF">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D13E51" w:rsidRPr="00924BDF" w:rsidRDefault="00D13E51" w:rsidP="00D13E51">
      <w:pPr>
        <w:ind w:firstLine="708"/>
        <w:jc w:val="both"/>
        <w:rPr>
          <w:spacing w:val="1"/>
          <w:sz w:val="20"/>
          <w:szCs w:val="20"/>
        </w:rPr>
      </w:pPr>
      <w:r w:rsidRPr="00924BDF">
        <w:rPr>
          <w:bCs/>
          <w:iCs/>
          <w:spacing w:val="1"/>
          <w:sz w:val="20"/>
          <w:szCs w:val="20"/>
        </w:rPr>
        <w:t>По подразделу 0501</w:t>
      </w:r>
      <w:r w:rsidRPr="00924BDF">
        <w:rPr>
          <w:bCs/>
          <w:i/>
          <w:iCs/>
          <w:spacing w:val="1"/>
          <w:sz w:val="20"/>
          <w:szCs w:val="20"/>
        </w:rPr>
        <w:t xml:space="preserve"> </w:t>
      </w:r>
      <w:r w:rsidRPr="00924BDF">
        <w:rPr>
          <w:spacing w:val="1"/>
          <w:sz w:val="20"/>
          <w:szCs w:val="20"/>
        </w:rPr>
        <w:t xml:space="preserve">«Жилищное хозяйство»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D13E51" w:rsidRPr="00924BDF" w:rsidRDefault="00D13E51" w:rsidP="00D13E51">
      <w:pPr>
        <w:ind w:firstLine="708"/>
        <w:jc w:val="both"/>
        <w:rPr>
          <w:spacing w:val="1"/>
          <w:sz w:val="20"/>
          <w:szCs w:val="20"/>
        </w:rPr>
      </w:pPr>
      <w:r w:rsidRPr="00924BDF">
        <w:rPr>
          <w:bCs/>
          <w:iCs/>
          <w:spacing w:val="1"/>
          <w:sz w:val="20"/>
          <w:szCs w:val="20"/>
        </w:rPr>
        <w:t xml:space="preserve">В подразделе 0502 </w:t>
      </w:r>
      <w:r w:rsidRPr="00924BDF">
        <w:rPr>
          <w:spacing w:val="1"/>
          <w:sz w:val="20"/>
          <w:szCs w:val="20"/>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D13E51" w:rsidRPr="00924BDF" w:rsidRDefault="00D13E51" w:rsidP="00D13E51">
      <w:pPr>
        <w:ind w:firstLine="708"/>
        <w:jc w:val="both"/>
        <w:rPr>
          <w:spacing w:val="1"/>
          <w:sz w:val="20"/>
          <w:szCs w:val="20"/>
        </w:rPr>
      </w:pPr>
      <w:r w:rsidRPr="00924BDF">
        <w:rPr>
          <w:spacing w:val="1"/>
          <w:sz w:val="20"/>
          <w:szCs w:val="20"/>
        </w:rPr>
        <w:t>Всего по данному подразделу предусмотрено 187 005 469,56 рублей</w:t>
      </w:r>
      <w:r w:rsidRPr="00924BDF">
        <w:rPr>
          <w:bCs/>
          <w:iCs/>
          <w:spacing w:val="1"/>
          <w:sz w:val="20"/>
          <w:szCs w:val="20"/>
        </w:rPr>
        <w:t>, исполнено средств в объеме 178 736 219,66</w:t>
      </w:r>
      <w:r w:rsidRPr="00924BDF">
        <w:rPr>
          <w:spacing w:val="1"/>
          <w:sz w:val="20"/>
          <w:szCs w:val="20"/>
        </w:rPr>
        <w:t xml:space="preserve"> рублей</w:t>
      </w:r>
      <w:r w:rsidRPr="00924BDF">
        <w:rPr>
          <w:bCs/>
          <w:iCs/>
          <w:spacing w:val="1"/>
          <w:sz w:val="20"/>
          <w:szCs w:val="20"/>
        </w:rPr>
        <w:t xml:space="preserve"> или 95,6</w:t>
      </w:r>
      <w:r w:rsidRPr="00924BDF">
        <w:rPr>
          <w:spacing w:val="1"/>
          <w:sz w:val="20"/>
          <w:szCs w:val="20"/>
        </w:rPr>
        <w:t>%, в том числе:</w:t>
      </w:r>
    </w:p>
    <w:p w:rsidR="00D13E51" w:rsidRPr="00924BDF" w:rsidRDefault="00D13E51" w:rsidP="00D13E51">
      <w:pPr>
        <w:ind w:firstLine="708"/>
        <w:jc w:val="both"/>
        <w:rPr>
          <w:spacing w:val="1"/>
          <w:sz w:val="20"/>
          <w:szCs w:val="20"/>
        </w:rPr>
      </w:pPr>
      <w:r w:rsidRPr="00924BDF">
        <w:rPr>
          <w:spacing w:val="1"/>
          <w:sz w:val="20"/>
          <w:szCs w:val="20"/>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D13E51" w:rsidRPr="00924BDF" w:rsidRDefault="00D13E51" w:rsidP="00D13E51">
      <w:pPr>
        <w:ind w:firstLine="708"/>
        <w:jc w:val="both"/>
        <w:rPr>
          <w:spacing w:val="1"/>
          <w:sz w:val="20"/>
          <w:szCs w:val="20"/>
        </w:rPr>
      </w:pPr>
      <w:r w:rsidRPr="00924BDF">
        <w:rPr>
          <w:spacing w:val="1"/>
          <w:sz w:val="20"/>
          <w:szCs w:val="20"/>
        </w:rPr>
        <w:t>-приобретение специализированной техники для предприятий жилищно-коммунального комплекса - 8 553 996,31 рублей,</w:t>
      </w:r>
    </w:p>
    <w:p w:rsidR="00D13E51" w:rsidRPr="00924BDF" w:rsidRDefault="00D13E51" w:rsidP="00D13E51">
      <w:pPr>
        <w:ind w:firstLine="708"/>
        <w:jc w:val="both"/>
        <w:rPr>
          <w:spacing w:val="1"/>
          <w:sz w:val="20"/>
          <w:szCs w:val="20"/>
        </w:rPr>
      </w:pPr>
      <w:r w:rsidRPr="00924BDF">
        <w:rPr>
          <w:spacing w:val="1"/>
          <w:sz w:val="20"/>
          <w:szCs w:val="20"/>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D13E51" w:rsidRPr="00924BDF" w:rsidRDefault="00D13E51" w:rsidP="00D13E51">
      <w:pPr>
        <w:ind w:firstLine="708"/>
        <w:jc w:val="both"/>
        <w:rPr>
          <w:spacing w:val="1"/>
          <w:sz w:val="20"/>
          <w:szCs w:val="20"/>
        </w:rPr>
      </w:pPr>
      <w:r w:rsidRPr="00924BDF">
        <w:rPr>
          <w:spacing w:val="1"/>
          <w:sz w:val="20"/>
          <w:szCs w:val="20"/>
        </w:rPr>
        <w:t>- ПСД по капитальному ремонту скважины №8 с установкой водозаборной башни г. Трубчевск – 21 060,00 рублей,</w:t>
      </w:r>
    </w:p>
    <w:p w:rsidR="00D13E51" w:rsidRPr="00924BDF" w:rsidRDefault="00D13E51" w:rsidP="00D13E51">
      <w:pPr>
        <w:ind w:firstLine="708"/>
        <w:jc w:val="both"/>
        <w:rPr>
          <w:spacing w:val="1"/>
          <w:sz w:val="20"/>
          <w:szCs w:val="20"/>
        </w:rPr>
      </w:pPr>
      <w:r w:rsidRPr="00924BDF">
        <w:rPr>
          <w:spacing w:val="1"/>
          <w:sz w:val="20"/>
          <w:szCs w:val="20"/>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D13E51" w:rsidRPr="00924BDF" w:rsidRDefault="00D13E51" w:rsidP="00D13E51">
      <w:pPr>
        <w:ind w:firstLine="708"/>
        <w:jc w:val="both"/>
        <w:rPr>
          <w:spacing w:val="1"/>
          <w:sz w:val="20"/>
          <w:szCs w:val="20"/>
        </w:rPr>
      </w:pPr>
      <w:r w:rsidRPr="00924BDF">
        <w:rPr>
          <w:spacing w:val="1"/>
          <w:sz w:val="20"/>
          <w:szCs w:val="20"/>
        </w:rPr>
        <w:t>- разработка технических условий по объектам водоснабжения г. Трубчевск и Трубчевского района – 694 658,97 рублей,</w:t>
      </w:r>
    </w:p>
    <w:p w:rsidR="00D13E51" w:rsidRPr="00924BDF" w:rsidRDefault="00D13E51" w:rsidP="00D13E51">
      <w:pPr>
        <w:ind w:firstLine="708"/>
        <w:jc w:val="both"/>
        <w:rPr>
          <w:spacing w:val="1"/>
          <w:sz w:val="20"/>
          <w:szCs w:val="20"/>
        </w:rPr>
      </w:pPr>
      <w:r w:rsidRPr="00924BDF">
        <w:rPr>
          <w:spacing w:val="1"/>
          <w:sz w:val="20"/>
          <w:szCs w:val="20"/>
        </w:rPr>
        <w:t>- приобретение материалов для ремонта водопровода г. Трубчевск – 6 030,00 рублей,</w:t>
      </w:r>
    </w:p>
    <w:p w:rsidR="00D13E51" w:rsidRPr="00924BDF" w:rsidRDefault="00D13E51" w:rsidP="00D13E51">
      <w:pPr>
        <w:ind w:firstLine="709"/>
        <w:jc w:val="both"/>
        <w:rPr>
          <w:spacing w:val="1"/>
          <w:sz w:val="20"/>
          <w:szCs w:val="20"/>
        </w:rPr>
      </w:pPr>
      <w:r w:rsidRPr="00924BDF">
        <w:rPr>
          <w:spacing w:val="1"/>
          <w:sz w:val="20"/>
          <w:szCs w:val="20"/>
        </w:rPr>
        <w:t>-аварийное обслуживание газопроводов – 896 221,13 рублей,</w:t>
      </w:r>
    </w:p>
    <w:p w:rsidR="00D13E51" w:rsidRPr="00924BDF" w:rsidRDefault="00D13E51" w:rsidP="00D13E51">
      <w:pPr>
        <w:ind w:firstLine="708"/>
        <w:jc w:val="both"/>
        <w:rPr>
          <w:spacing w:val="1"/>
          <w:sz w:val="20"/>
          <w:szCs w:val="20"/>
        </w:rPr>
      </w:pPr>
      <w:r w:rsidRPr="00924BDF">
        <w:rPr>
          <w:spacing w:val="1"/>
          <w:sz w:val="20"/>
          <w:szCs w:val="20"/>
        </w:rPr>
        <w:t>-расходы по возмещению недополученных доходов по оказанию услуг бытового обслуживания – 2 260 000,00 рублей,</w:t>
      </w:r>
    </w:p>
    <w:p w:rsidR="00D13E51" w:rsidRPr="00924BDF" w:rsidRDefault="00D13E51" w:rsidP="00D13E51">
      <w:pPr>
        <w:spacing w:after="200"/>
        <w:ind w:firstLine="708"/>
        <w:jc w:val="both"/>
        <w:rPr>
          <w:sz w:val="20"/>
          <w:szCs w:val="20"/>
        </w:rPr>
      </w:pPr>
      <w:r w:rsidRPr="00924BDF">
        <w:rPr>
          <w:sz w:val="20"/>
          <w:szCs w:val="20"/>
        </w:rPr>
        <w:t xml:space="preserve">- расходы на обслуживание системы видеонаблюдения на объектах водозаборных сооружений </w:t>
      </w:r>
      <w:proofErr w:type="spellStart"/>
      <w:r w:rsidRPr="00924BDF">
        <w:rPr>
          <w:sz w:val="20"/>
          <w:szCs w:val="20"/>
        </w:rPr>
        <w:t>пгт</w:t>
      </w:r>
      <w:proofErr w:type="spellEnd"/>
      <w:r w:rsidRPr="00924BDF">
        <w:rPr>
          <w:sz w:val="20"/>
          <w:szCs w:val="20"/>
        </w:rPr>
        <w:t xml:space="preserve"> Белая Березка – 263 180,000 рублей.</w:t>
      </w:r>
    </w:p>
    <w:p w:rsidR="00D13E51" w:rsidRPr="00924BDF" w:rsidRDefault="00D13E51" w:rsidP="00D13E51">
      <w:pPr>
        <w:spacing w:line="288" w:lineRule="auto"/>
        <w:ind w:firstLine="708"/>
        <w:jc w:val="both"/>
        <w:rPr>
          <w:spacing w:val="1"/>
          <w:sz w:val="20"/>
          <w:szCs w:val="20"/>
        </w:rPr>
      </w:pPr>
      <w:r w:rsidRPr="00924BDF">
        <w:rPr>
          <w:sz w:val="20"/>
          <w:szCs w:val="20"/>
        </w:rPr>
        <w:t xml:space="preserve">Исполнение расходов </w:t>
      </w:r>
      <w:r w:rsidRPr="00924BDF">
        <w:rPr>
          <w:bCs/>
          <w:iCs/>
          <w:spacing w:val="1"/>
          <w:sz w:val="20"/>
          <w:szCs w:val="20"/>
        </w:rPr>
        <w:t>по подразделу 0503</w:t>
      </w:r>
      <w:r w:rsidRPr="00924BDF">
        <w:rPr>
          <w:b/>
          <w:bCs/>
          <w:i/>
          <w:iCs/>
          <w:spacing w:val="1"/>
          <w:sz w:val="20"/>
          <w:szCs w:val="20"/>
        </w:rPr>
        <w:t xml:space="preserve"> </w:t>
      </w:r>
      <w:r w:rsidRPr="00924BDF">
        <w:rPr>
          <w:spacing w:val="1"/>
          <w:sz w:val="20"/>
          <w:szCs w:val="20"/>
        </w:rPr>
        <w:t>«Благоустройство» составило 22 207 475,76 рублей  при плановых показателях 22 208 771,76 рублей, в том числе:</w:t>
      </w:r>
    </w:p>
    <w:p w:rsidR="00D13E51" w:rsidRPr="00924BDF" w:rsidRDefault="00A14E5B" w:rsidP="00D13E51">
      <w:pPr>
        <w:spacing w:line="288" w:lineRule="auto"/>
        <w:ind w:left="709"/>
        <w:jc w:val="both"/>
        <w:rPr>
          <w:rFonts w:ascii="Tahoma" w:hAnsi="Tahoma" w:cs="Tahoma"/>
          <w:spacing w:val="1"/>
          <w:sz w:val="20"/>
          <w:szCs w:val="20"/>
        </w:rPr>
      </w:pPr>
      <w:r>
        <w:rPr>
          <w:spacing w:val="1"/>
          <w:sz w:val="20"/>
          <w:szCs w:val="20"/>
        </w:rPr>
        <w:t xml:space="preserve">- расходы на уличное освещение  - </w:t>
      </w:r>
      <w:r w:rsidR="00D13E51" w:rsidRPr="00924BDF">
        <w:rPr>
          <w:spacing w:val="1"/>
          <w:sz w:val="20"/>
          <w:szCs w:val="20"/>
        </w:rPr>
        <w:t>4 772 955,67 рублей,</w:t>
      </w:r>
    </w:p>
    <w:p w:rsidR="00D13E51" w:rsidRPr="00924BDF" w:rsidRDefault="00D13E51" w:rsidP="00D13E51">
      <w:pPr>
        <w:spacing w:line="288" w:lineRule="auto"/>
        <w:ind w:firstLine="709"/>
        <w:jc w:val="both"/>
        <w:rPr>
          <w:rFonts w:ascii="Tahoma" w:hAnsi="Tahoma" w:cs="Tahoma"/>
          <w:spacing w:val="1"/>
          <w:sz w:val="20"/>
          <w:szCs w:val="20"/>
        </w:rPr>
      </w:pPr>
      <w:r w:rsidRPr="00924BDF">
        <w:rPr>
          <w:spacing w:val="1"/>
          <w:sz w:val="20"/>
          <w:szCs w:val="20"/>
        </w:rPr>
        <w:t>- р</w:t>
      </w:r>
      <w:r w:rsidR="00A14E5B">
        <w:rPr>
          <w:spacing w:val="1"/>
          <w:sz w:val="20"/>
          <w:szCs w:val="20"/>
        </w:rPr>
        <w:t>асходы на озеленение -</w:t>
      </w:r>
      <w:r w:rsidRPr="00924BDF">
        <w:rPr>
          <w:spacing w:val="1"/>
          <w:sz w:val="20"/>
          <w:szCs w:val="20"/>
        </w:rPr>
        <w:t> 060 000,00 рублей,</w:t>
      </w:r>
    </w:p>
    <w:p w:rsidR="00D13E51" w:rsidRPr="00924BDF" w:rsidRDefault="00D13E51" w:rsidP="00D13E51">
      <w:pPr>
        <w:ind w:firstLine="709"/>
        <w:jc w:val="both"/>
        <w:rPr>
          <w:spacing w:val="1"/>
          <w:sz w:val="20"/>
          <w:szCs w:val="20"/>
        </w:rPr>
      </w:pPr>
      <w:r w:rsidRPr="00924BDF">
        <w:rPr>
          <w:spacing w:val="1"/>
          <w:sz w:val="20"/>
          <w:szCs w:val="20"/>
        </w:rPr>
        <w:t>- расходы по организации</w:t>
      </w:r>
      <w:r w:rsidR="000E4F06">
        <w:rPr>
          <w:spacing w:val="1"/>
          <w:sz w:val="20"/>
          <w:szCs w:val="20"/>
        </w:rPr>
        <w:t xml:space="preserve"> и содержанию мест захоронения -</w:t>
      </w:r>
      <w:r w:rsidRPr="00924BDF">
        <w:rPr>
          <w:spacing w:val="1"/>
          <w:sz w:val="20"/>
          <w:szCs w:val="20"/>
        </w:rPr>
        <w:t>500 000,00  рублей,</w:t>
      </w:r>
    </w:p>
    <w:p w:rsidR="00D13E51" w:rsidRPr="00924BDF" w:rsidRDefault="00D13E51" w:rsidP="00D13E51">
      <w:pPr>
        <w:ind w:firstLine="709"/>
        <w:jc w:val="both"/>
        <w:rPr>
          <w:spacing w:val="1"/>
          <w:sz w:val="20"/>
          <w:szCs w:val="20"/>
        </w:rPr>
      </w:pPr>
      <w:r w:rsidRPr="00924BDF">
        <w:rPr>
          <w:spacing w:val="1"/>
          <w:sz w:val="20"/>
          <w:szCs w:val="20"/>
        </w:rPr>
        <w:t>-расходы на</w:t>
      </w:r>
      <w:r w:rsidR="00FA2BA3">
        <w:rPr>
          <w:spacing w:val="1"/>
          <w:sz w:val="20"/>
          <w:szCs w:val="20"/>
        </w:rPr>
        <w:t xml:space="preserve"> организацию ритуальных услуг - </w:t>
      </w:r>
      <w:r w:rsidRPr="00924BDF">
        <w:rPr>
          <w:spacing w:val="1"/>
          <w:sz w:val="20"/>
          <w:szCs w:val="20"/>
        </w:rPr>
        <w:t>4 142,00 рублей,</w:t>
      </w:r>
    </w:p>
    <w:p w:rsidR="00D13E51" w:rsidRPr="00924BDF" w:rsidRDefault="00D13E51" w:rsidP="00D13E51">
      <w:pPr>
        <w:ind w:firstLine="709"/>
        <w:jc w:val="both"/>
        <w:rPr>
          <w:spacing w:val="1"/>
          <w:sz w:val="20"/>
          <w:szCs w:val="20"/>
        </w:rPr>
      </w:pPr>
      <w:r w:rsidRPr="00924BDF">
        <w:rPr>
          <w:spacing w:val="1"/>
          <w:sz w:val="20"/>
          <w:szCs w:val="20"/>
        </w:rPr>
        <w:t>-расходы по ор</w:t>
      </w:r>
      <w:r w:rsidR="000E4F06">
        <w:rPr>
          <w:spacing w:val="1"/>
          <w:sz w:val="20"/>
          <w:szCs w:val="20"/>
        </w:rPr>
        <w:t>ганизации мест пляжного отдыха -</w:t>
      </w:r>
      <w:r w:rsidRPr="00924BDF">
        <w:rPr>
          <w:spacing w:val="1"/>
          <w:sz w:val="20"/>
          <w:szCs w:val="20"/>
        </w:rPr>
        <w:t xml:space="preserve"> 268 790,04 рублей,</w:t>
      </w:r>
    </w:p>
    <w:p w:rsidR="00D13E51" w:rsidRPr="00924BDF" w:rsidRDefault="00D13E51" w:rsidP="00D13E51">
      <w:pPr>
        <w:ind w:firstLine="708"/>
        <w:jc w:val="both"/>
        <w:rPr>
          <w:spacing w:val="1"/>
          <w:sz w:val="20"/>
          <w:szCs w:val="20"/>
        </w:rPr>
      </w:pPr>
      <w:r w:rsidRPr="00924BDF">
        <w:rPr>
          <w:spacing w:val="1"/>
          <w:sz w:val="20"/>
          <w:szCs w:val="20"/>
        </w:rPr>
        <w:lastRenderedPageBreak/>
        <w:t>-расходы по организации деятельности по накоплению (в том числе раздельному накоплению) и транспор</w:t>
      </w:r>
      <w:r w:rsidR="00FA2BA3">
        <w:rPr>
          <w:spacing w:val="1"/>
          <w:sz w:val="20"/>
          <w:szCs w:val="20"/>
        </w:rPr>
        <w:t>тированию твердых коммунальных -</w:t>
      </w:r>
      <w:r w:rsidRPr="00924BDF">
        <w:rPr>
          <w:spacing w:val="1"/>
          <w:sz w:val="20"/>
          <w:szCs w:val="20"/>
        </w:rPr>
        <w:t xml:space="preserve"> 375 000,00 рублей,</w:t>
      </w:r>
    </w:p>
    <w:p w:rsidR="00D13E51" w:rsidRPr="00924BDF" w:rsidRDefault="00D13E51" w:rsidP="00D13E51">
      <w:pPr>
        <w:ind w:firstLine="709"/>
        <w:jc w:val="both"/>
        <w:rPr>
          <w:spacing w:val="1"/>
          <w:sz w:val="20"/>
          <w:szCs w:val="20"/>
        </w:rPr>
      </w:pPr>
      <w:r w:rsidRPr="00924BDF">
        <w:rPr>
          <w:spacing w:val="1"/>
          <w:sz w:val="20"/>
          <w:szCs w:val="20"/>
        </w:rPr>
        <w:t xml:space="preserve">-прочие </w:t>
      </w:r>
      <w:r w:rsidR="00FA2BA3">
        <w:rPr>
          <w:spacing w:val="1"/>
          <w:sz w:val="20"/>
          <w:szCs w:val="20"/>
        </w:rPr>
        <w:t>мероприятия по благоустройству -</w:t>
      </w:r>
      <w:r w:rsidR="0006750B">
        <w:rPr>
          <w:spacing w:val="1"/>
          <w:sz w:val="20"/>
          <w:szCs w:val="20"/>
        </w:rPr>
        <w:t xml:space="preserve"> 9 927 884,05 рублей (ремонт спортивной площадки по ул. Ленина </w:t>
      </w:r>
      <w:r w:rsidR="001D5C14">
        <w:rPr>
          <w:spacing w:val="1"/>
          <w:sz w:val="20"/>
          <w:szCs w:val="20"/>
        </w:rPr>
        <w:t>г. Трубчевск</w:t>
      </w:r>
      <w:r w:rsidR="0006750B">
        <w:rPr>
          <w:spacing w:val="1"/>
          <w:sz w:val="20"/>
          <w:szCs w:val="20"/>
        </w:rPr>
        <w:t>, спил деревьев, вывоз мусора, украшение города к новому году</w:t>
      </w:r>
      <w:r w:rsidR="00CD0BE5">
        <w:rPr>
          <w:spacing w:val="1"/>
          <w:sz w:val="20"/>
          <w:szCs w:val="20"/>
        </w:rPr>
        <w:t>, уборка территории города);</w:t>
      </w:r>
    </w:p>
    <w:p w:rsidR="00D13E51" w:rsidRPr="00924BDF" w:rsidRDefault="00D13E51" w:rsidP="00D13E51">
      <w:pPr>
        <w:ind w:firstLine="709"/>
        <w:jc w:val="both"/>
        <w:rPr>
          <w:spacing w:val="1"/>
          <w:sz w:val="20"/>
          <w:szCs w:val="20"/>
        </w:rPr>
      </w:pPr>
      <w:r w:rsidRPr="00924BDF">
        <w:rPr>
          <w:spacing w:val="1"/>
          <w:sz w:val="20"/>
          <w:szCs w:val="20"/>
        </w:rPr>
        <w:t>-расходы на содержание и благоустройство городского парка – 5 300 000,00 рублей.</w:t>
      </w:r>
    </w:p>
    <w:p w:rsidR="00D13E51" w:rsidRPr="00924BDF" w:rsidRDefault="00D13E51" w:rsidP="00D13E51">
      <w:pPr>
        <w:autoSpaceDE w:val="0"/>
        <w:autoSpaceDN w:val="0"/>
        <w:adjustRightInd w:val="0"/>
        <w:ind w:firstLine="708"/>
        <w:jc w:val="both"/>
        <w:rPr>
          <w:sz w:val="20"/>
          <w:szCs w:val="20"/>
        </w:rPr>
      </w:pPr>
      <w:r w:rsidRPr="00924BDF">
        <w:rPr>
          <w:spacing w:val="1"/>
          <w:sz w:val="20"/>
          <w:szCs w:val="20"/>
        </w:rPr>
        <w:t>По подразделу 0505 «Другие вопросы в области ЖКХ» запланированы средства на реализацию регионального проекта «Чистая вода»</w:t>
      </w:r>
      <w:r w:rsidRPr="00924BDF">
        <w:rPr>
          <w:sz w:val="20"/>
          <w:szCs w:val="20"/>
        </w:rPr>
        <w:t>.</w:t>
      </w:r>
    </w:p>
    <w:p w:rsidR="00D13E51" w:rsidRPr="00924BDF" w:rsidRDefault="00D13E51" w:rsidP="00D13E51">
      <w:pPr>
        <w:autoSpaceDE w:val="0"/>
        <w:autoSpaceDN w:val="0"/>
        <w:adjustRightInd w:val="0"/>
        <w:ind w:firstLine="709"/>
        <w:jc w:val="both"/>
        <w:rPr>
          <w:sz w:val="20"/>
          <w:szCs w:val="20"/>
        </w:rPr>
      </w:pPr>
      <w:r w:rsidRPr="00924BDF">
        <w:rPr>
          <w:sz w:val="20"/>
          <w:szCs w:val="20"/>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924BDF">
        <w:rPr>
          <w:spacing w:val="1"/>
          <w:sz w:val="20"/>
          <w:szCs w:val="20"/>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D13E51" w:rsidRPr="00924BDF" w:rsidRDefault="00D13E51" w:rsidP="00D13E51">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г. Трубчевск, Брянской области – 9 148 829,97 рублей, </w:t>
      </w:r>
    </w:p>
    <w:p w:rsidR="00D13E51" w:rsidRPr="00924BDF" w:rsidRDefault="00D13E51" w:rsidP="00D13E51">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д. Красное Трубчевского района Брянской области – 7 003 309,44 рублей, </w:t>
      </w:r>
    </w:p>
    <w:p w:rsidR="00D13E51" w:rsidRPr="00924BDF" w:rsidRDefault="00D13E51" w:rsidP="00D13E51">
      <w:pPr>
        <w:autoSpaceDE w:val="0"/>
        <w:autoSpaceDN w:val="0"/>
        <w:adjustRightInd w:val="0"/>
        <w:ind w:firstLine="708"/>
        <w:jc w:val="both"/>
        <w:rPr>
          <w:sz w:val="20"/>
          <w:szCs w:val="20"/>
        </w:rPr>
      </w:pPr>
      <w:r w:rsidRPr="00924BDF">
        <w:rPr>
          <w:sz w:val="20"/>
          <w:szCs w:val="20"/>
        </w:rPr>
        <w:t>-на строительство сетей водоснабжения в д. Городцы Трубчевского района Брянской области (2-я очередь) – 14 134 604,56 рублей.</w:t>
      </w:r>
    </w:p>
    <w:p w:rsidR="003F135E" w:rsidRDefault="003F135E" w:rsidP="00D824A8">
      <w:pPr>
        <w:jc w:val="both"/>
        <w:rPr>
          <w:b/>
          <w:sz w:val="20"/>
          <w:szCs w:val="20"/>
        </w:rPr>
      </w:pPr>
      <w:r w:rsidRPr="00924BDF">
        <w:rPr>
          <w:b/>
          <w:sz w:val="20"/>
          <w:szCs w:val="20"/>
        </w:rPr>
        <w:t xml:space="preserve">                                       </w:t>
      </w:r>
      <w:r w:rsidR="004E7D6B" w:rsidRPr="00924BDF">
        <w:rPr>
          <w:b/>
          <w:sz w:val="20"/>
          <w:szCs w:val="20"/>
        </w:rPr>
        <w:t xml:space="preserve">            </w:t>
      </w:r>
      <w:r w:rsidRPr="00924BDF">
        <w:rPr>
          <w:b/>
          <w:sz w:val="20"/>
          <w:szCs w:val="20"/>
        </w:rPr>
        <w:t xml:space="preserve">    0600</w:t>
      </w:r>
      <w:r w:rsidR="004E7D6B" w:rsidRPr="00924BDF">
        <w:rPr>
          <w:b/>
          <w:sz w:val="20"/>
          <w:szCs w:val="20"/>
        </w:rPr>
        <w:t xml:space="preserve"> </w:t>
      </w:r>
      <w:r w:rsidR="00D60227" w:rsidRPr="00924BDF">
        <w:rPr>
          <w:b/>
          <w:sz w:val="20"/>
          <w:szCs w:val="20"/>
        </w:rPr>
        <w:t>«</w:t>
      </w:r>
      <w:r w:rsidRPr="00924BDF">
        <w:rPr>
          <w:b/>
          <w:sz w:val="20"/>
          <w:szCs w:val="20"/>
        </w:rPr>
        <w:t>Охрана окружающей среды</w:t>
      </w:r>
      <w:r w:rsidR="00D60227" w:rsidRPr="00924BDF">
        <w:rPr>
          <w:b/>
          <w:sz w:val="20"/>
          <w:szCs w:val="20"/>
        </w:rPr>
        <w:t>»</w:t>
      </w:r>
    </w:p>
    <w:p w:rsidR="00BD3616" w:rsidRPr="00924BDF" w:rsidRDefault="00BD3616" w:rsidP="00D824A8">
      <w:pPr>
        <w:jc w:val="both"/>
        <w:rPr>
          <w:b/>
          <w:sz w:val="20"/>
          <w:szCs w:val="20"/>
        </w:rPr>
      </w:pPr>
    </w:p>
    <w:p w:rsidR="00420AF3" w:rsidRDefault="003F135E" w:rsidP="00D824A8">
      <w:pPr>
        <w:jc w:val="both"/>
        <w:rPr>
          <w:sz w:val="20"/>
          <w:szCs w:val="20"/>
        </w:rPr>
      </w:pPr>
      <w:r w:rsidRPr="00924BDF">
        <w:rPr>
          <w:sz w:val="20"/>
          <w:szCs w:val="20"/>
        </w:rPr>
        <w:t xml:space="preserve">           </w:t>
      </w:r>
      <w:r w:rsidR="004E7D6B" w:rsidRPr="00924BDF">
        <w:rPr>
          <w:sz w:val="20"/>
          <w:szCs w:val="20"/>
        </w:rPr>
        <w:t>Расходы по разделу 0605 «Другие вопросы в области охраны окружающей сре</w:t>
      </w:r>
      <w:r w:rsidR="00F03789" w:rsidRPr="00924BDF">
        <w:rPr>
          <w:sz w:val="20"/>
          <w:szCs w:val="20"/>
        </w:rPr>
        <w:t xml:space="preserve">ды» при плане </w:t>
      </w:r>
      <w:r w:rsidR="00143CD4" w:rsidRPr="00924BDF">
        <w:rPr>
          <w:sz w:val="20"/>
          <w:szCs w:val="20"/>
        </w:rPr>
        <w:t xml:space="preserve"> 1 561 808,82  </w:t>
      </w:r>
      <w:r w:rsidR="00F03789" w:rsidRPr="00924BDF">
        <w:rPr>
          <w:sz w:val="20"/>
          <w:szCs w:val="20"/>
        </w:rPr>
        <w:t>рублей</w:t>
      </w:r>
      <w:r w:rsidR="00143CD4" w:rsidRPr="00924BDF">
        <w:rPr>
          <w:sz w:val="20"/>
          <w:szCs w:val="20"/>
        </w:rPr>
        <w:t>, исполнены  1 467 820,00</w:t>
      </w:r>
      <w:r w:rsidR="007B76FE">
        <w:rPr>
          <w:sz w:val="20"/>
          <w:szCs w:val="20"/>
        </w:rPr>
        <w:t xml:space="preserve"> рублей, или 94,0%</w:t>
      </w:r>
      <w:r w:rsidR="006B6EF2">
        <w:rPr>
          <w:sz w:val="20"/>
          <w:szCs w:val="20"/>
        </w:rPr>
        <w:t xml:space="preserve"> на</w:t>
      </w:r>
      <w:r w:rsidR="006B6EF2" w:rsidRPr="006B6EF2">
        <w:rPr>
          <w:sz w:val="20"/>
          <w:szCs w:val="20"/>
        </w:rPr>
        <w:t xml:space="preserve"> </w:t>
      </w:r>
      <w:r w:rsidR="006B6EF2">
        <w:rPr>
          <w:sz w:val="20"/>
          <w:szCs w:val="20"/>
        </w:rPr>
        <w:t>вывоз мусора с несанкционированных свалок в г</w:t>
      </w:r>
      <w:proofErr w:type="gramStart"/>
      <w:r w:rsidR="006B6EF2">
        <w:rPr>
          <w:sz w:val="20"/>
          <w:szCs w:val="20"/>
        </w:rPr>
        <w:t>.Т</w:t>
      </w:r>
      <w:proofErr w:type="gramEnd"/>
      <w:r w:rsidR="006B6EF2">
        <w:rPr>
          <w:sz w:val="20"/>
          <w:szCs w:val="20"/>
        </w:rPr>
        <w:t>рубчевске и пгт.Белая Березка.  Н</w:t>
      </w:r>
      <w:r w:rsidR="007B76FE">
        <w:rPr>
          <w:sz w:val="20"/>
          <w:szCs w:val="20"/>
        </w:rPr>
        <w:t xml:space="preserve">еисполнение составило в объеме 93 988,82 рублей в связи с  </w:t>
      </w:r>
      <w:r w:rsidR="007B76FE" w:rsidRPr="00924BDF">
        <w:rPr>
          <w:spacing w:val="1"/>
          <w:sz w:val="20"/>
          <w:szCs w:val="20"/>
        </w:rPr>
        <w:t>отсутствием выполненных работ для оплаты</w:t>
      </w:r>
      <w:r w:rsidR="006B6EF2">
        <w:rPr>
          <w:sz w:val="20"/>
          <w:szCs w:val="20"/>
        </w:rPr>
        <w:t>.</w:t>
      </w:r>
    </w:p>
    <w:p w:rsidR="00A16FF7" w:rsidRPr="00924BDF" w:rsidRDefault="00A16FF7" w:rsidP="00D824A8">
      <w:pPr>
        <w:jc w:val="both"/>
        <w:rPr>
          <w:sz w:val="20"/>
          <w:szCs w:val="20"/>
        </w:rPr>
      </w:pPr>
    </w:p>
    <w:p w:rsidR="00C86FD0" w:rsidRDefault="00153B67" w:rsidP="00153B67">
      <w:pPr>
        <w:pStyle w:val="cs2654ae3a"/>
        <w:jc w:val="both"/>
        <w:rPr>
          <w:rFonts w:eastAsia="Times New Roman"/>
          <w:b/>
          <w:spacing w:val="6"/>
          <w:sz w:val="20"/>
          <w:szCs w:val="20"/>
        </w:rPr>
      </w:pPr>
      <w:r w:rsidRPr="00924BDF">
        <w:rPr>
          <w:rFonts w:eastAsia="Times New Roman"/>
          <w:b/>
          <w:spacing w:val="6"/>
          <w:sz w:val="20"/>
          <w:szCs w:val="20"/>
        </w:rPr>
        <w:t xml:space="preserve">                </w:t>
      </w:r>
      <w:r w:rsidR="008F487C" w:rsidRPr="00924BDF">
        <w:rPr>
          <w:rFonts w:eastAsia="Times New Roman"/>
          <w:b/>
          <w:spacing w:val="6"/>
          <w:sz w:val="20"/>
          <w:szCs w:val="20"/>
        </w:rPr>
        <w:t xml:space="preserve">                  </w:t>
      </w:r>
      <w:r w:rsidRPr="00924BDF">
        <w:rPr>
          <w:rFonts w:eastAsia="Times New Roman"/>
          <w:b/>
          <w:spacing w:val="6"/>
          <w:sz w:val="20"/>
          <w:szCs w:val="20"/>
        </w:rPr>
        <w:t xml:space="preserve"> </w:t>
      </w:r>
      <w:r w:rsidR="004C1E85" w:rsidRPr="00924BDF">
        <w:rPr>
          <w:rFonts w:eastAsia="Times New Roman"/>
          <w:b/>
          <w:spacing w:val="6"/>
          <w:sz w:val="20"/>
          <w:szCs w:val="20"/>
        </w:rPr>
        <w:t xml:space="preserve">                            </w:t>
      </w:r>
      <w:r w:rsidR="00C86FD0" w:rsidRPr="00924BDF">
        <w:rPr>
          <w:rFonts w:eastAsia="Times New Roman"/>
          <w:b/>
          <w:spacing w:val="6"/>
          <w:sz w:val="20"/>
          <w:szCs w:val="20"/>
        </w:rPr>
        <w:t>0700 «Образование»</w:t>
      </w:r>
    </w:p>
    <w:p w:rsidR="00BD3616" w:rsidRPr="00924BDF" w:rsidRDefault="00BD3616" w:rsidP="00153B67">
      <w:pPr>
        <w:pStyle w:val="cs2654ae3a"/>
        <w:jc w:val="both"/>
        <w:rPr>
          <w:rFonts w:eastAsia="Times New Roman"/>
          <w:b/>
          <w:spacing w:val="6"/>
          <w:sz w:val="20"/>
          <w:szCs w:val="20"/>
        </w:rPr>
      </w:pPr>
    </w:p>
    <w:p w:rsidR="003D04DD" w:rsidRPr="00924BDF" w:rsidRDefault="006A20F5" w:rsidP="001638CC">
      <w:pPr>
        <w:jc w:val="both"/>
        <w:rPr>
          <w:spacing w:val="6"/>
          <w:sz w:val="20"/>
          <w:szCs w:val="20"/>
        </w:rPr>
      </w:pPr>
      <w:r w:rsidRPr="00924BDF">
        <w:rPr>
          <w:spacing w:val="6"/>
          <w:sz w:val="20"/>
          <w:szCs w:val="20"/>
        </w:rPr>
        <w:t xml:space="preserve">              </w:t>
      </w:r>
      <w:r w:rsidR="00C86FD0" w:rsidRPr="00924BDF">
        <w:rPr>
          <w:spacing w:val="6"/>
          <w:sz w:val="20"/>
          <w:szCs w:val="20"/>
        </w:rPr>
        <w:t xml:space="preserve">Расходы по отрасли «Образование» при плане </w:t>
      </w:r>
      <w:r w:rsidR="005355A1" w:rsidRPr="00924BDF">
        <w:rPr>
          <w:spacing w:val="6"/>
          <w:sz w:val="20"/>
          <w:szCs w:val="20"/>
        </w:rPr>
        <w:t xml:space="preserve">450 912 891,25 </w:t>
      </w:r>
      <w:r w:rsidR="00C86FD0" w:rsidRPr="00924BDF">
        <w:rPr>
          <w:spacing w:val="6"/>
          <w:sz w:val="20"/>
          <w:szCs w:val="20"/>
        </w:rPr>
        <w:t xml:space="preserve">рублей, исполнены </w:t>
      </w:r>
      <w:r w:rsidR="005355A1" w:rsidRPr="00924BDF">
        <w:rPr>
          <w:spacing w:val="6"/>
          <w:sz w:val="20"/>
          <w:szCs w:val="20"/>
        </w:rPr>
        <w:t xml:space="preserve">447 937 452,47  </w:t>
      </w:r>
      <w:r w:rsidR="00B56F43" w:rsidRPr="00924BDF">
        <w:rPr>
          <w:spacing w:val="6"/>
          <w:sz w:val="20"/>
          <w:szCs w:val="20"/>
        </w:rPr>
        <w:t xml:space="preserve">рублей или на </w:t>
      </w:r>
      <w:r w:rsidR="00E2097A" w:rsidRPr="00924BDF">
        <w:rPr>
          <w:spacing w:val="6"/>
          <w:sz w:val="20"/>
          <w:szCs w:val="20"/>
        </w:rPr>
        <w:t>99</w:t>
      </w:r>
      <w:r w:rsidR="00E526CC" w:rsidRPr="00924BDF">
        <w:rPr>
          <w:spacing w:val="6"/>
          <w:sz w:val="20"/>
          <w:szCs w:val="20"/>
        </w:rPr>
        <w:t>,3</w:t>
      </w:r>
      <w:r w:rsidR="00BA6DA0" w:rsidRPr="00924BDF">
        <w:rPr>
          <w:spacing w:val="6"/>
          <w:sz w:val="20"/>
          <w:szCs w:val="20"/>
        </w:rPr>
        <w:t xml:space="preserve"> процента, из них расходы, произведенные за счет целевых субсидий, субвенций из областного бюджета в сумме </w:t>
      </w:r>
      <w:r w:rsidR="005337EE" w:rsidRPr="00924BDF">
        <w:rPr>
          <w:spacing w:val="6"/>
          <w:sz w:val="20"/>
          <w:szCs w:val="20"/>
        </w:rPr>
        <w:t>316 587 903,71</w:t>
      </w:r>
      <w:r w:rsidR="00BA6DA0" w:rsidRPr="00924BDF">
        <w:rPr>
          <w:spacing w:val="6"/>
          <w:sz w:val="20"/>
          <w:szCs w:val="20"/>
        </w:rPr>
        <w:t xml:space="preserve"> рублей.</w:t>
      </w:r>
      <w:r w:rsidR="00C86FD0" w:rsidRPr="00924BDF">
        <w:rPr>
          <w:spacing w:val="6"/>
          <w:sz w:val="20"/>
          <w:szCs w:val="20"/>
        </w:rPr>
        <w:t xml:space="preserve"> </w:t>
      </w:r>
      <w:r w:rsidR="00DC5E68" w:rsidRPr="00924BDF">
        <w:rPr>
          <w:spacing w:val="6"/>
          <w:sz w:val="20"/>
          <w:szCs w:val="20"/>
        </w:rPr>
        <w:t xml:space="preserve">                               </w:t>
      </w:r>
    </w:p>
    <w:p w:rsidR="00DC5E68" w:rsidRPr="00924BDF" w:rsidRDefault="00DC5E68" w:rsidP="00DC5E68">
      <w:pPr>
        <w:spacing w:line="281" w:lineRule="auto"/>
        <w:ind w:firstLine="709"/>
        <w:jc w:val="both"/>
        <w:rPr>
          <w:spacing w:val="6"/>
          <w:sz w:val="20"/>
          <w:szCs w:val="20"/>
        </w:rPr>
      </w:pPr>
      <w:r w:rsidRPr="00924BDF">
        <w:rPr>
          <w:spacing w:val="6"/>
          <w:sz w:val="20"/>
          <w:szCs w:val="20"/>
        </w:rPr>
        <w:t xml:space="preserve">                                         </w:t>
      </w:r>
      <w:r w:rsidR="004F0BD0" w:rsidRPr="00924BDF">
        <w:rPr>
          <w:spacing w:val="6"/>
          <w:sz w:val="20"/>
          <w:szCs w:val="20"/>
        </w:rPr>
        <w:t xml:space="preserve">                                         </w:t>
      </w:r>
      <w:r w:rsidR="00EB76A5" w:rsidRPr="00924BDF">
        <w:rPr>
          <w:spacing w:val="6"/>
          <w:sz w:val="20"/>
          <w:szCs w:val="20"/>
        </w:rPr>
        <w:t xml:space="preserve">                                                                        </w:t>
      </w:r>
      <w:r w:rsidR="004F0BD0" w:rsidRPr="00924BDF">
        <w:rPr>
          <w:spacing w:val="6"/>
          <w:sz w:val="20"/>
          <w:szCs w:val="20"/>
        </w:rPr>
        <w:t xml:space="preserve">   (</w:t>
      </w:r>
      <w:r w:rsidRPr="00924BDF">
        <w:rPr>
          <w:spacing w:val="6"/>
          <w:sz w:val="20"/>
          <w:szCs w:val="20"/>
        </w:rPr>
        <w:t>руб</w:t>
      </w:r>
      <w:r w:rsidR="006E65D2" w:rsidRPr="00924BDF">
        <w:rPr>
          <w:spacing w:val="6"/>
          <w:sz w:val="20"/>
          <w:szCs w:val="20"/>
        </w:rPr>
        <w:t>лей</w:t>
      </w:r>
      <w:r w:rsidRPr="00924BDF">
        <w:rPr>
          <w:spacing w:val="6"/>
          <w:sz w:val="20"/>
          <w:szCs w:val="20"/>
        </w:rPr>
        <w:t>)</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CC0CCA" w:rsidRPr="00924BDF" w:rsidTr="0025469C">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DC5E68" w:rsidP="00DC5E68">
            <w:pPr>
              <w:jc w:val="center"/>
              <w:rPr>
                <w:sz w:val="20"/>
                <w:szCs w:val="20"/>
              </w:rPr>
            </w:pPr>
            <w:r w:rsidRPr="00924BDF">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9439B0" w:rsidP="007F0BA8">
            <w:pPr>
              <w:jc w:val="center"/>
              <w:rPr>
                <w:sz w:val="20"/>
                <w:szCs w:val="20"/>
              </w:rPr>
            </w:pPr>
            <w:r w:rsidRPr="00924BDF">
              <w:rPr>
                <w:sz w:val="20"/>
                <w:szCs w:val="20"/>
              </w:rPr>
              <w:t>Исполнено в 20</w:t>
            </w:r>
            <w:r w:rsidR="00DD1782" w:rsidRPr="00924BDF">
              <w:rPr>
                <w:sz w:val="20"/>
                <w:szCs w:val="20"/>
              </w:rPr>
              <w:t>22</w:t>
            </w:r>
            <w:r w:rsidR="00744EB4" w:rsidRPr="00924BDF">
              <w:rPr>
                <w:sz w:val="20"/>
                <w:szCs w:val="20"/>
              </w:rPr>
              <w:t xml:space="preserve"> </w:t>
            </w:r>
            <w:r w:rsidR="00DC5E68" w:rsidRPr="00924BDF">
              <w:rPr>
                <w:sz w:val="20"/>
                <w:szCs w:val="20"/>
              </w:rPr>
              <w:t>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DC5E68" w:rsidRPr="00924BDF" w:rsidRDefault="0082189E" w:rsidP="00042613">
            <w:pPr>
              <w:jc w:val="center"/>
              <w:rPr>
                <w:sz w:val="20"/>
                <w:szCs w:val="20"/>
              </w:rPr>
            </w:pPr>
            <w:r w:rsidRPr="00924BDF">
              <w:rPr>
                <w:sz w:val="20"/>
                <w:szCs w:val="20"/>
              </w:rPr>
              <w:t>2023</w:t>
            </w:r>
            <w:r w:rsidR="00DC5E68" w:rsidRPr="00924BDF">
              <w:rPr>
                <w:sz w:val="20"/>
                <w:szCs w:val="20"/>
              </w:rPr>
              <w:t xml:space="preserve">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DC5E68" w:rsidP="00DC5E68">
            <w:pPr>
              <w:jc w:val="center"/>
              <w:rPr>
                <w:sz w:val="18"/>
                <w:szCs w:val="20"/>
              </w:rPr>
            </w:pPr>
            <w:r w:rsidRPr="00924BDF">
              <w:rPr>
                <w:sz w:val="18"/>
                <w:szCs w:val="20"/>
              </w:rPr>
              <w:t>Темп роста, %</w:t>
            </w:r>
          </w:p>
          <w:p w:rsidR="00DC5E68" w:rsidRPr="00924BDF" w:rsidRDefault="0082189E" w:rsidP="00451501">
            <w:pPr>
              <w:jc w:val="center"/>
              <w:rPr>
                <w:sz w:val="20"/>
                <w:szCs w:val="20"/>
              </w:rPr>
            </w:pPr>
            <w:r w:rsidRPr="00924BDF">
              <w:rPr>
                <w:sz w:val="18"/>
                <w:szCs w:val="20"/>
              </w:rPr>
              <w:t>2023</w:t>
            </w:r>
            <w:r w:rsidR="00C621A1" w:rsidRPr="00924BDF">
              <w:rPr>
                <w:sz w:val="18"/>
                <w:szCs w:val="20"/>
              </w:rPr>
              <w:t xml:space="preserve"> </w:t>
            </w:r>
            <w:r w:rsidRPr="00924BDF">
              <w:rPr>
                <w:sz w:val="18"/>
                <w:szCs w:val="20"/>
              </w:rPr>
              <w:t xml:space="preserve">г к 2022 </w:t>
            </w:r>
            <w:r w:rsidR="00DC5E68" w:rsidRPr="00924BDF">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5E68" w:rsidRPr="00924BDF" w:rsidRDefault="007F0BA8" w:rsidP="00C621A1">
            <w:pPr>
              <w:jc w:val="center"/>
              <w:rPr>
                <w:sz w:val="20"/>
                <w:szCs w:val="20"/>
              </w:rPr>
            </w:pPr>
            <w:r w:rsidRPr="00924BDF">
              <w:rPr>
                <w:sz w:val="20"/>
                <w:szCs w:val="20"/>
              </w:rPr>
              <w:t>о</w:t>
            </w:r>
            <w:r w:rsidR="00DC5E68" w:rsidRPr="00924BDF">
              <w:rPr>
                <w:sz w:val="20"/>
                <w:szCs w:val="20"/>
              </w:rPr>
              <w:t>ткл</w:t>
            </w:r>
            <w:r w:rsidR="0082189E" w:rsidRPr="00924BDF">
              <w:rPr>
                <w:sz w:val="20"/>
                <w:szCs w:val="20"/>
              </w:rPr>
              <w:t>онение 2023</w:t>
            </w:r>
            <w:r w:rsidR="003D04DD" w:rsidRPr="00924BDF">
              <w:rPr>
                <w:sz w:val="20"/>
                <w:szCs w:val="20"/>
              </w:rPr>
              <w:t xml:space="preserve"> </w:t>
            </w:r>
            <w:r w:rsidR="00986994" w:rsidRPr="00924BDF">
              <w:rPr>
                <w:sz w:val="20"/>
                <w:szCs w:val="20"/>
              </w:rPr>
              <w:t>г.</w:t>
            </w:r>
            <w:r w:rsidR="0082189E" w:rsidRPr="00924BDF">
              <w:rPr>
                <w:sz w:val="20"/>
                <w:szCs w:val="20"/>
              </w:rPr>
              <w:t xml:space="preserve"> от 2022</w:t>
            </w:r>
            <w:r w:rsidR="00DC5E68" w:rsidRPr="00924BDF">
              <w:rPr>
                <w:sz w:val="20"/>
                <w:szCs w:val="20"/>
              </w:rPr>
              <w:t xml:space="preserve"> г</w:t>
            </w:r>
          </w:p>
        </w:tc>
      </w:tr>
      <w:tr w:rsidR="00CC0CCA" w:rsidRPr="00924BDF" w:rsidTr="0025469C">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DC5E68" w:rsidRPr="00924BDF" w:rsidRDefault="0082189E" w:rsidP="00042613">
            <w:pPr>
              <w:jc w:val="center"/>
              <w:rPr>
                <w:sz w:val="20"/>
                <w:szCs w:val="20"/>
              </w:rPr>
            </w:pPr>
            <w:r w:rsidRPr="00924BDF">
              <w:rPr>
                <w:sz w:val="20"/>
                <w:szCs w:val="20"/>
              </w:rPr>
              <w:t>Уточненный план 2023</w:t>
            </w:r>
            <w:r w:rsidR="00DC5E68" w:rsidRPr="00924BDF">
              <w:rPr>
                <w:sz w:val="20"/>
                <w:szCs w:val="20"/>
              </w:rPr>
              <w:t xml:space="preserve"> года</w:t>
            </w:r>
          </w:p>
        </w:tc>
        <w:tc>
          <w:tcPr>
            <w:tcW w:w="1607" w:type="dxa"/>
            <w:tcBorders>
              <w:top w:val="nil"/>
              <w:left w:val="nil"/>
              <w:bottom w:val="single" w:sz="4" w:space="0" w:color="auto"/>
              <w:right w:val="single" w:sz="4" w:space="0" w:color="auto"/>
            </w:tcBorders>
            <w:shd w:val="clear" w:color="auto" w:fill="auto"/>
            <w:hideMark/>
          </w:tcPr>
          <w:p w:rsidR="00DC5E68" w:rsidRPr="00924BDF" w:rsidRDefault="00451501" w:rsidP="00042613">
            <w:pPr>
              <w:jc w:val="center"/>
              <w:rPr>
                <w:sz w:val="20"/>
                <w:szCs w:val="20"/>
              </w:rPr>
            </w:pPr>
            <w:r w:rsidRPr="00924BDF">
              <w:rPr>
                <w:sz w:val="20"/>
                <w:szCs w:val="20"/>
              </w:rPr>
              <w:t>Исполнено в 20</w:t>
            </w:r>
            <w:r w:rsidR="0082189E" w:rsidRPr="00924BDF">
              <w:rPr>
                <w:sz w:val="20"/>
                <w:szCs w:val="20"/>
              </w:rPr>
              <w:t>23</w:t>
            </w:r>
            <w:r w:rsidR="00DC5E68" w:rsidRPr="00924BDF">
              <w:rPr>
                <w:sz w:val="20"/>
                <w:szCs w:val="20"/>
              </w:rPr>
              <w:t xml:space="preserve"> году</w:t>
            </w:r>
          </w:p>
        </w:tc>
        <w:tc>
          <w:tcPr>
            <w:tcW w:w="1134" w:type="dxa"/>
            <w:tcBorders>
              <w:top w:val="nil"/>
              <w:left w:val="nil"/>
              <w:bottom w:val="single" w:sz="4" w:space="0" w:color="auto"/>
              <w:right w:val="single" w:sz="4" w:space="0" w:color="auto"/>
            </w:tcBorders>
            <w:shd w:val="clear" w:color="auto" w:fill="auto"/>
            <w:hideMark/>
          </w:tcPr>
          <w:p w:rsidR="00DC5E68" w:rsidRPr="00924BDF" w:rsidRDefault="00DC5E68" w:rsidP="00DC5E68">
            <w:pPr>
              <w:jc w:val="center"/>
              <w:rPr>
                <w:sz w:val="20"/>
                <w:szCs w:val="20"/>
              </w:rPr>
            </w:pPr>
            <w:r w:rsidRPr="00924BDF">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r>
      <w:tr w:rsidR="00F70F99" w:rsidRPr="00924BDF" w:rsidTr="0025469C">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F70F99" w:rsidRPr="00924BDF" w:rsidRDefault="00F70F99" w:rsidP="00DC5E68">
            <w:pPr>
              <w:jc w:val="center"/>
              <w:rPr>
                <w:sz w:val="20"/>
                <w:szCs w:val="20"/>
              </w:rPr>
            </w:pPr>
            <w:r w:rsidRPr="00924BDF">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F70F99" w:rsidRPr="00924BDF" w:rsidRDefault="00F70F99" w:rsidP="00A35905">
            <w:pPr>
              <w:jc w:val="center"/>
              <w:rPr>
                <w:sz w:val="20"/>
                <w:szCs w:val="20"/>
              </w:rPr>
            </w:pPr>
            <w:r w:rsidRPr="00924BDF">
              <w:rPr>
                <w:sz w:val="20"/>
                <w:szCs w:val="20"/>
              </w:rPr>
              <w:t>100 703 055,08</w:t>
            </w:r>
          </w:p>
        </w:tc>
        <w:tc>
          <w:tcPr>
            <w:tcW w:w="1653" w:type="dxa"/>
            <w:tcBorders>
              <w:top w:val="nil"/>
              <w:left w:val="nil"/>
              <w:bottom w:val="single" w:sz="4" w:space="0" w:color="auto"/>
              <w:right w:val="single" w:sz="4" w:space="0" w:color="auto"/>
            </w:tcBorders>
            <w:shd w:val="clear" w:color="auto" w:fill="auto"/>
            <w:vAlign w:val="center"/>
          </w:tcPr>
          <w:p w:rsidR="00F70F99" w:rsidRPr="00924BDF" w:rsidRDefault="00F70F99">
            <w:pPr>
              <w:jc w:val="center"/>
              <w:rPr>
                <w:sz w:val="20"/>
                <w:szCs w:val="20"/>
              </w:rPr>
            </w:pPr>
            <w:r w:rsidRPr="00924BDF">
              <w:rPr>
                <w:sz w:val="20"/>
                <w:szCs w:val="20"/>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F70F99" w:rsidRPr="00924BDF" w:rsidRDefault="00F70F99">
            <w:pPr>
              <w:jc w:val="center"/>
              <w:rPr>
                <w:sz w:val="20"/>
                <w:szCs w:val="20"/>
              </w:rPr>
            </w:pPr>
            <w:r w:rsidRPr="00924BDF">
              <w:rPr>
                <w:sz w:val="20"/>
                <w:szCs w:val="20"/>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F70F99" w:rsidRPr="00924BDF" w:rsidRDefault="00F70F99" w:rsidP="00DC5E68">
            <w:pPr>
              <w:jc w:val="center"/>
              <w:rPr>
                <w:sz w:val="20"/>
                <w:szCs w:val="20"/>
              </w:rPr>
            </w:pPr>
            <w:r w:rsidRPr="00924BDF">
              <w:rPr>
                <w:sz w:val="20"/>
                <w:szCs w:val="20"/>
              </w:rPr>
              <w:t>99,7</w:t>
            </w:r>
          </w:p>
        </w:tc>
        <w:tc>
          <w:tcPr>
            <w:tcW w:w="1134" w:type="dxa"/>
            <w:tcBorders>
              <w:top w:val="nil"/>
              <w:left w:val="nil"/>
              <w:bottom w:val="single" w:sz="4" w:space="0" w:color="auto"/>
              <w:right w:val="single" w:sz="4" w:space="0" w:color="auto"/>
            </w:tcBorders>
            <w:shd w:val="clear" w:color="auto" w:fill="auto"/>
            <w:vAlign w:val="center"/>
          </w:tcPr>
          <w:p w:rsidR="00F70F99" w:rsidRPr="00924BDF" w:rsidRDefault="00337E71" w:rsidP="00337E71">
            <w:pPr>
              <w:jc w:val="center"/>
              <w:rPr>
                <w:sz w:val="20"/>
                <w:szCs w:val="20"/>
              </w:rPr>
            </w:pPr>
            <w:r w:rsidRPr="00924BDF">
              <w:rPr>
                <w:sz w:val="20"/>
                <w:szCs w:val="20"/>
              </w:rPr>
              <w:t>97,7</w:t>
            </w:r>
          </w:p>
        </w:tc>
        <w:tc>
          <w:tcPr>
            <w:tcW w:w="1701" w:type="dxa"/>
            <w:tcBorders>
              <w:top w:val="nil"/>
              <w:left w:val="nil"/>
              <w:bottom w:val="single" w:sz="4" w:space="0" w:color="auto"/>
              <w:right w:val="single" w:sz="4" w:space="0" w:color="auto"/>
            </w:tcBorders>
            <w:shd w:val="clear" w:color="auto" w:fill="auto"/>
            <w:noWrap/>
            <w:vAlign w:val="center"/>
          </w:tcPr>
          <w:p w:rsidR="00F70F99" w:rsidRPr="00924BDF" w:rsidRDefault="00F02A26" w:rsidP="00DC5E68">
            <w:pPr>
              <w:jc w:val="center"/>
              <w:rPr>
                <w:sz w:val="20"/>
                <w:szCs w:val="20"/>
              </w:rPr>
            </w:pPr>
            <w:r w:rsidRPr="00924BDF">
              <w:rPr>
                <w:sz w:val="20"/>
                <w:szCs w:val="20"/>
              </w:rPr>
              <w:t>- 2 272 413,92</w:t>
            </w:r>
          </w:p>
        </w:tc>
      </w:tr>
      <w:tr w:rsidR="00DD1782" w:rsidRPr="00924BDF" w:rsidTr="0025469C">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87 043 259,00</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F70F99" w:rsidP="00D00EC2">
            <w:pPr>
              <w:jc w:val="center"/>
              <w:rPr>
                <w:sz w:val="20"/>
                <w:szCs w:val="20"/>
              </w:rPr>
            </w:pPr>
            <w:r w:rsidRPr="00924BDF">
              <w:rPr>
                <w:sz w:val="20"/>
                <w:szCs w:val="20"/>
              </w:rPr>
              <w:t>86 691 578,93</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70F99" w:rsidP="00F70F99">
            <w:pPr>
              <w:jc w:val="center"/>
              <w:rPr>
                <w:sz w:val="20"/>
                <w:szCs w:val="20"/>
              </w:rPr>
            </w:pPr>
            <w:r w:rsidRPr="00924BDF">
              <w:rPr>
                <w:sz w:val="20"/>
                <w:szCs w:val="20"/>
              </w:rPr>
              <w:t>86 691 578,93</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067FBB">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337E71" w:rsidP="00C621A1">
            <w:pPr>
              <w:jc w:val="center"/>
              <w:rPr>
                <w:sz w:val="20"/>
                <w:szCs w:val="20"/>
              </w:rPr>
            </w:pPr>
            <w:r w:rsidRPr="00924BDF">
              <w:rPr>
                <w:sz w:val="20"/>
                <w:szCs w:val="20"/>
              </w:rPr>
              <w:t>99,6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02A26" w:rsidP="00F02A26">
            <w:pPr>
              <w:rPr>
                <w:sz w:val="20"/>
                <w:szCs w:val="20"/>
              </w:rPr>
            </w:pPr>
            <w:r w:rsidRPr="00924BDF">
              <w:rPr>
                <w:sz w:val="20"/>
                <w:szCs w:val="20"/>
              </w:rPr>
              <w:t xml:space="preserve">    -351 680,07</w:t>
            </w:r>
          </w:p>
        </w:tc>
      </w:tr>
      <w:tr w:rsidR="00DD1782" w:rsidRPr="00924BDF" w:rsidTr="0025469C">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F70F99" w:rsidP="00DC5E68">
            <w:pPr>
              <w:jc w:val="center"/>
              <w:rPr>
                <w:sz w:val="20"/>
                <w:szCs w:val="20"/>
              </w:rPr>
            </w:pPr>
            <w:r w:rsidRPr="00924BDF">
              <w:rPr>
                <w:sz w:val="20"/>
                <w:szCs w:val="20"/>
              </w:rPr>
              <w:t>12 078 490,55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70F99" w:rsidP="00DC5E68">
            <w:pPr>
              <w:jc w:val="center"/>
              <w:rPr>
                <w:sz w:val="20"/>
                <w:szCs w:val="20"/>
              </w:rPr>
            </w:pPr>
            <w:r w:rsidRPr="00924BDF">
              <w:rPr>
                <w:sz w:val="20"/>
                <w:szCs w:val="20"/>
              </w:rPr>
              <w:t>11 739 062,23</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70F99" w:rsidP="00337845">
            <w:pPr>
              <w:jc w:val="center"/>
              <w:rPr>
                <w:sz w:val="20"/>
                <w:szCs w:val="20"/>
              </w:rPr>
            </w:pPr>
            <w:r w:rsidRPr="00924BDF">
              <w:rPr>
                <w:sz w:val="20"/>
                <w:szCs w:val="20"/>
              </w:rPr>
              <w:t>97,2</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337E71" w:rsidP="006002C4">
            <w:pPr>
              <w:jc w:val="center"/>
              <w:rPr>
                <w:sz w:val="20"/>
                <w:szCs w:val="20"/>
              </w:rPr>
            </w:pPr>
            <w:r w:rsidRPr="00924BDF">
              <w:rPr>
                <w:sz w:val="20"/>
                <w:szCs w:val="20"/>
              </w:rPr>
              <w:t>85,9</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02A26" w:rsidP="00924147">
            <w:pPr>
              <w:jc w:val="center"/>
              <w:rPr>
                <w:sz w:val="20"/>
                <w:szCs w:val="20"/>
              </w:rPr>
            </w:pPr>
            <w:r w:rsidRPr="00924BDF">
              <w:rPr>
                <w:sz w:val="20"/>
                <w:szCs w:val="20"/>
              </w:rPr>
              <w:t>- 1 920 733,85</w:t>
            </w:r>
          </w:p>
        </w:tc>
      </w:tr>
      <w:tr w:rsidR="00B74882" w:rsidRPr="00924BDF" w:rsidTr="0025469C">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B74882" w:rsidRPr="00924BDF" w:rsidRDefault="00B74882" w:rsidP="00DC5E68">
            <w:pPr>
              <w:jc w:val="center"/>
              <w:rPr>
                <w:sz w:val="20"/>
                <w:szCs w:val="20"/>
              </w:rPr>
            </w:pPr>
            <w:r w:rsidRPr="00924BDF">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B74882" w:rsidRPr="00924BDF" w:rsidRDefault="00B74882" w:rsidP="00A35905">
            <w:pPr>
              <w:jc w:val="center"/>
              <w:rPr>
                <w:sz w:val="20"/>
                <w:szCs w:val="20"/>
              </w:rPr>
            </w:pPr>
            <w:r w:rsidRPr="00924BDF">
              <w:rPr>
                <w:sz w:val="20"/>
                <w:szCs w:val="20"/>
              </w:rPr>
              <w:t>290 451 481,61</w:t>
            </w:r>
          </w:p>
        </w:tc>
        <w:tc>
          <w:tcPr>
            <w:tcW w:w="1653"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sz w:val="20"/>
                <w:szCs w:val="20"/>
              </w:rPr>
            </w:pPr>
            <w:r w:rsidRPr="00924BDF">
              <w:rPr>
                <w:sz w:val="20"/>
                <w:szCs w:val="20"/>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sz w:val="20"/>
                <w:szCs w:val="20"/>
              </w:rPr>
            </w:pPr>
            <w:r w:rsidRPr="00924BDF">
              <w:rPr>
                <w:sz w:val="20"/>
                <w:szCs w:val="20"/>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DC5E68">
            <w:pPr>
              <w:jc w:val="center"/>
              <w:rPr>
                <w:sz w:val="20"/>
                <w:szCs w:val="20"/>
              </w:rPr>
            </w:pPr>
            <w:r w:rsidRPr="00924BDF">
              <w:rPr>
                <w:sz w:val="20"/>
                <w:szCs w:val="20"/>
              </w:rPr>
              <w:t>99,0</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1D7696" w:rsidP="00DC5E68">
            <w:pPr>
              <w:jc w:val="center"/>
              <w:rPr>
                <w:sz w:val="20"/>
                <w:szCs w:val="20"/>
              </w:rPr>
            </w:pPr>
            <w:r w:rsidRPr="00924BDF">
              <w:rPr>
                <w:sz w:val="20"/>
                <w:szCs w:val="20"/>
              </w:rPr>
              <w:t>87,5</w:t>
            </w:r>
          </w:p>
        </w:tc>
        <w:tc>
          <w:tcPr>
            <w:tcW w:w="1701" w:type="dxa"/>
            <w:tcBorders>
              <w:top w:val="nil"/>
              <w:left w:val="nil"/>
              <w:bottom w:val="single" w:sz="4" w:space="0" w:color="auto"/>
              <w:right w:val="single" w:sz="4" w:space="0" w:color="auto"/>
            </w:tcBorders>
            <w:shd w:val="clear" w:color="auto" w:fill="auto"/>
            <w:noWrap/>
            <w:vAlign w:val="center"/>
          </w:tcPr>
          <w:p w:rsidR="00B74882" w:rsidRPr="00924BDF" w:rsidRDefault="001D7696" w:rsidP="00C621A1">
            <w:pPr>
              <w:jc w:val="center"/>
              <w:rPr>
                <w:sz w:val="20"/>
                <w:szCs w:val="20"/>
              </w:rPr>
            </w:pPr>
            <w:r w:rsidRPr="00924BDF">
              <w:rPr>
                <w:sz w:val="20"/>
                <w:szCs w:val="20"/>
              </w:rPr>
              <w:t>- 36 278 971,52</w:t>
            </w:r>
          </w:p>
        </w:tc>
      </w:tr>
      <w:tr w:rsidR="00DD1782" w:rsidRPr="00924BDF" w:rsidTr="0025469C">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3C36BA" w:rsidP="00B85A6A">
            <w:pPr>
              <w:jc w:val="center"/>
              <w:rPr>
                <w:sz w:val="20"/>
                <w:szCs w:val="20"/>
              </w:rPr>
            </w:pPr>
            <w:r w:rsidRPr="00924BDF">
              <w:rPr>
                <w:sz w:val="20"/>
                <w:szCs w:val="20"/>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C60642" w:rsidP="000C2840">
            <w:pPr>
              <w:jc w:val="center"/>
              <w:rPr>
                <w:sz w:val="20"/>
                <w:szCs w:val="20"/>
              </w:rPr>
            </w:pPr>
            <w:r w:rsidRPr="00924BDF">
              <w:rPr>
                <w:sz w:val="20"/>
                <w:szCs w:val="20"/>
              </w:rPr>
              <w:t>223 658 822,89</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C60642" w:rsidP="00DE5333">
            <w:pPr>
              <w:jc w:val="center"/>
              <w:rPr>
                <w:sz w:val="20"/>
                <w:szCs w:val="20"/>
              </w:rPr>
            </w:pPr>
            <w:r w:rsidRPr="00924BDF">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1D7696" w:rsidP="00DC5E68">
            <w:pPr>
              <w:jc w:val="center"/>
              <w:rPr>
                <w:sz w:val="20"/>
                <w:szCs w:val="20"/>
              </w:rPr>
            </w:pPr>
            <w:r w:rsidRPr="00924BDF">
              <w:rPr>
                <w:sz w:val="20"/>
                <w:szCs w:val="20"/>
              </w:rPr>
              <w:t>94,0</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1D7696" w:rsidP="00B85A6A">
            <w:pPr>
              <w:jc w:val="center"/>
              <w:rPr>
                <w:sz w:val="20"/>
                <w:szCs w:val="20"/>
              </w:rPr>
            </w:pPr>
            <w:r w:rsidRPr="00924BDF">
              <w:rPr>
                <w:sz w:val="20"/>
                <w:szCs w:val="20"/>
              </w:rPr>
              <w:t>- 14 267 095,98</w:t>
            </w:r>
          </w:p>
        </w:tc>
      </w:tr>
      <w:tr w:rsidR="00DD1782" w:rsidRPr="00924BDF" w:rsidTr="0025469C">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3C36BA">
            <w:pPr>
              <w:jc w:val="center"/>
              <w:rPr>
                <w:sz w:val="20"/>
                <w:szCs w:val="20"/>
              </w:rPr>
            </w:pPr>
            <w:r w:rsidRPr="00924BDF">
              <w:rPr>
                <w:sz w:val="20"/>
                <w:szCs w:val="20"/>
              </w:rPr>
              <w:t> </w:t>
            </w:r>
            <w:r w:rsidR="003C36BA" w:rsidRPr="00924BDF">
              <w:rPr>
                <w:sz w:val="20"/>
                <w:szCs w:val="20"/>
              </w:rPr>
              <w:t>31 560 575,86</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C60642" w:rsidP="00C60642">
            <w:pPr>
              <w:rPr>
                <w:sz w:val="20"/>
                <w:szCs w:val="20"/>
              </w:rPr>
            </w:pPr>
            <w:r w:rsidRPr="00924BDF">
              <w:rPr>
                <w:sz w:val="20"/>
                <w:szCs w:val="20"/>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C60642" w:rsidP="00DE5333">
            <w:pPr>
              <w:jc w:val="center"/>
              <w:rPr>
                <w:sz w:val="20"/>
                <w:szCs w:val="20"/>
              </w:rPr>
            </w:pPr>
            <w:r w:rsidRPr="00924BDF">
              <w:rPr>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1D7696" w:rsidP="00DC5E68">
            <w:pPr>
              <w:jc w:val="center"/>
              <w:rPr>
                <w:sz w:val="20"/>
                <w:szCs w:val="20"/>
              </w:rPr>
            </w:pPr>
            <w:r w:rsidRPr="00924BDF">
              <w:rPr>
                <w:sz w:val="20"/>
                <w:szCs w:val="20"/>
              </w:rPr>
              <w:t>58,1</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1D7696" w:rsidP="00B85A6A">
            <w:pPr>
              <w:jc w:val="center"/>
              <w:rPr>
                <w:sz w:val="20"/>
                <w:szCs w:val="20"/>
              </w:rPr>
            </w:pPr>
            <w:r w:rsidRPr="00924BDF">
              <w:rPr>
                <w:sz w:val="20"/>
                <w:szCs w:val="20"/>
              </w:rPr>
              <w:t>- 22 011 875,54</w:t>
            </w:r>
          </w:p>
        </w:tc>
      </w:tr>
      <w:tr w:rsidR="00DD1782" w:rsidRPr="00924BDF" w:rsidTr="0025469C">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43 765 181,28</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50 239 471,05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50 151 939,34</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A4BAF" w:rsidP="00DE5333">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DC5E68">
            <w:pPr>
              <w:jc w:val="center"/>
              <w:rPr>
                <w:sz w:val="20"/>
                <w:szCs w:val="20"/>
              </w:rPr>
            </w:pPr>
            <w:r w:rsidRPr="00924BDF">
              <w:rPr>
                <w:sz w:val="20"/>
                <w:szCs w:val="20"/>
              </w:rPr>
              <w:t>114,6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6 386 758,06</w:t>
            </w:r>
          </w:p>
        </w:tc>
      </w:tr>
      <w:tr w:rsidR="00DD1782" w:rsidRPr="00924BDF" w:rsidTr="0025469C">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1 055 260,79</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AA0CDA">
            <w:pPr>
              <w:jc w:val="center"/>
              <w:rPr>
                <w:sz w:val="20"/>
                <w:szCs w:val="20"/>
              </w:rPr>
            </w:pPr>
            <w:r w:rsidRPr="00924BDF">
              <w:rPr>
                <w:sz w:val="20"/>
                <w:szCs w:val="20"/>
              </w:rPr>
              <w:t> </w:t>
            </w:r>
            <w:r w:rsidR="00AA0CDA" w:rsidRPr="00924BDF">
              <w:rPr>
                <w:sz w:val="20"/>
                <w:szCs w:val="20"/>
              </w:rPr>
              <w:t>4 657 028,45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A4BAF" w:rsidP="00DC5E68">
            <w:pPr>
              <w:jc w:val="center"/>
              <w:rPr>
                <w:sz w:val="20"/>
                <w:szCs w:val="20"/>
              </w:rPr>
            </w:pPr>
            <w:r w:rsidRPr="00924BDF">
              <w:rPr>
                <w:sz w:val="20"/>
                <w:szCs w:val="20"/>
              </w:rPr>
              <w:t>4 657 028,45</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E5333">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14351F">
            <w:pPr>
              <w:jc w:val="center"/>
              <w:rPr>
                <w:sz w:val="20"/>
                <w:szCs w:val="20"/>
              </w:rPr>
            </w:pPr>
            <w:r w:rsidRPr="00924BDF">
              <w:rPr>
                <w:sz w:val="20"/>
                <w:szCs w:val="20"/>
              </w:rPr>
              <w:t>в 4,4</w:t>
            </w:r>
            <w:r w:rsidR="00DD1782" w:rsidRPr="00924BDF">
              <w:rPr>
                <w:sz w:val="20"/>
                <w:szCs w:val="20"/>
              </w:rPr>
              <w:t xml:space="preserve"> раза</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3 601 767,66</w:t>
            </w:r>
          </w:p>
        </w:tc>
      </w:tr>
      <w:tr w:rsidR="00DD1782" w:rsidRPr="00924BDF" w:rsidTr="0025469C">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42 709 920,49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AB2D46" w:rsidP="00644D36">
            <w:pPr>
              <w:jc w:val="center"/>
              <w:rPr>
                <w:sz w:val="20"/>
                <w:szCs w:val="20"/>
              </w:rPr>
            </w:pPr>
            <w:r w:rsidRPr="00924BDF">
              <w:rPr>
                <w:sz w:val="20"/>
                <w:szCs w:val="20"/>
              </w:rPr>
              <w:t>45 582 442,60</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A4BAF" w:rsidP="00FA4BAF">
            <w:pPr>
              <w:jc w:val="center"/>
              <w:rPr>
                <w:sz w:val="20"/>
                <w:szCs w:val="20"/>
              </w:rPr>
            </w:pPr>
            <w:r w:rsidRPr="00924BDF">
              <w:rPr>
                <w:sz w:val="20"/>
                <w:szCs w:val="20"/>
              </w:rPr>
              <w:t>45 494 910,89</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A4BAF" w:rsidP="00DE5333">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DC5E68">
            <w:pPr>
              <w:jc w:val="center"/>
              <w:rPr>
                <w:sz w:val="20"/>
                <w:szCs w:val="20"/>
              </w:rPr>
            </w:pPr>
            <w:r w:rsidRPr="00924BDF">
              <w:rPr>
                <w:sz w:val="20"/>
                <w:szCs w:val="20"/>
              </w:rPr>
              <w:t>106,5</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 xml:space="preserve">   2 784 990,40</w:t>
            </w:r>
          </w:p>
        </w:tc>
      </w:tr>
      <w:tr w:rsidR="00DD1782" w:rsidRPr="00924BDF" w:rsidTr="00BC0119">
        <w:trPr>
          <w:trHeight w:val="273"/>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jc w:val="center"/>
              <w:rPr>
                <w:sz w:val="20"/>
                <w:szCs w:val="20"/>
              </w:rPr>
            </w:pPr>
            <w:r w:rsidRPr="00924BDF">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47 388,75</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F35E03">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69 990,25</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225C3" w:rsidP="00DC5E68">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A4BAF" w:rsidP="00AA0502">
            <w:pPr>
              <w:jc w:val="center"/>
              <w:rPr>
                <w:sz w:val="20"/>
                <w:szCs w:val="20"/>
              </w:rPr>
            </w:pPr>
            <w:r w:rsidRPr="00924BDF">
              <w:rPr>
                <w:sz w:val="20"/>
                <w:szCs w:val="20"/>
              </w:rPr>
              <w:t>22 601,50</w:t>
            </w:r>
          </w:p>
        </w:tc>
      </w:tr>
      <w:tr w:rsidR="00DD1782" w:rsidRPr="00924BDF" w:rsidTr="0025469C">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DD1782" w:rsidP="00DC5E68">
            <w:pPr>
              <w:jc w:val="center"/>
              <w:rPr>
                <w:sz w:val="20"/>
                <w:szCs w:val="20"/>
              </w:rPr>
            </w:pPr>
          </w:p>
        </w:tc>
      </w:tr>
      <w:tr w:rsidR="00DD1782" w:rsidRPr="00924BDF" w:rsidTr="0025469C">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6B04E8" w:rsidP="00F35E03">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6B04E8" w:rsidP="007E52D5">
            <w:pPr>
              <w:jc w:val="center"/>
              <w:rPr>
                <w:sz w:val="20"/>
                <w:szCs w:val="20"/>
              </w:rPr>
            </w:pPr>
            <w:r w:rsidRPr="00924BDF">
              <w:rPr>
                <w:sz w:val="20"/>
                <w:szCs w:val="20"/>
              </w:rPr>
              <w:t>69 990,25</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7E52D5">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225C3" w:rsidP="004B3E25">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A4BAF" w:rsidP="00AA0502">
            <w:pPr>
              <w:jc w:val="center"/>
              <w:rPr>
                <w:sz w:val="20"/>
                <w:szCs w:val="20"/>
              </w:rPr>
            </w:pPr>
            <w:r w:rsidRPr="00924BDF">
              <w:rPr>
                <w:sz w:val="20"/>
                <w:szCs w:val="20"/>
              </w:rPr>
              <w:t>22 601,50</w:t>
            </w:r>
          </w:p>
        </w:tc>
      </w:tr>
      <w:tr w:rsidR="00DD1782" w:rsidRPr="00924BDF" w:rsidTr="000450D1">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jc w:val="center"/>
              <w:rPr>
                <w:sz w:val="20"/>
                <w:szCs w:val="20"/>
              </w:rPr>
            </w:pPr>
            <w:r w:rsidRPr="00924BDF">
              <w:rPr>
                <w:sz w:val="20"/>
                <w:szCs w:val="20"/>
              </w:rPr>
              <w:lastRenderedPageBreak/>
              <w:t>0709</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FA5923">
            <w:pPr>
              <w:jc w:val="center"/>
              <w:rPr>
                <w:sz w:val="20"/>
                <w:szCs w:val="20"/>
              </w:rPr>
            </w:pPr>
            <w:r w:rsidRPr="00924BDF">
              <w:rPr>
                <w:sz w:val="20"/>
                <w:szCs w:val="20"/>
              </w:rPr>
              <w:t>45 188 202,98</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45 112 371,63</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8F0A4B" w:rsidP="00DC5E68">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84FCF" w:rsidP="00DC5E68">
            <w:pPr>
              <w:jc w:val="center"/>
              <w:rPr>
                <w:sz w:val="20"/>
                <w:szCs w:val="20"/>
              </w:rPr>
            </w:pPr>
            <w:r w:rsidRPr="00924BDF">
              <w:rPr>
                <w:sz w:val="20"/>
                <w:szCs w:val="20"/>
              </w:rPr>
              <w:t>103,1</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C5E68">
            <w:pPr>
              <w:jc w:val="center"/>
              <w:rPr>
                <w:sz w:val="20"/>
                <w:szCs w:val="20"/>
              </w:rPr>
            </w:pPr>
            <w:r w:rsidRPr="00924BDF">
              <w:rPr>
                <w:sz w:val="20"/>
                <w:szCs w:val="20"/>
              </w:rPr>
              <w:t>1 347 832,78</w:t>
            </w:r>
          </w:p>
        </w:tc>
      </w:tr>
      <w:tr w:rsidR="00DD1782" w:rsidRPr="00924BDF" w:rsidTr="0025469C">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8F0A4B" w:rsidP="008F0A4B">
            <w:pPr>
              <w:jc w:val="center"/>
              <w:rPr>
                <w:sz w:val="20"/>
                <w:szCs w:val="20"/>
              </w:rPr>
            </w:pPr>
            <w:r w:rsidRPr="00924BDF">
              <w:rPr>
                <w:sz w:val="20"/>
                <w:szCs w:val="20"/>
              </w:rPr>
              <w:t> 1 580 473,44</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8F0A4B" w:rsidP="00FA5923">
            <w:pPr>
              <w:jc w:val="center"/>
              <w:rPr>
                <w:sz w:val="20"/>
                <w:szCs w:val="20"/>
              </w:rPr>
            </w:pPr>
            <w:r w:rsidRPr="00924BDF">
              <w:rPr>
                <w:sz w:val="20"/>
                <w:szCs w:val="20"/>
              </w:rPr>
              <w:t>1 580 473,44</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E5FD6" w:rsidP="00DC5E68">
            <w:pPr>
              <w:jc w:val="center"/>
              <w:rPr>
                <w:sz w:val="20"/>
                <w:szCs w:val="20"/>
              </w:rPr>
            </w:pPr>
            <w:r>
              <w:rPr>
                <w:sz w:val="20"/>
                <w:szCs w:val="20"/>
              </w:rPr>
              <w:t>90,9</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C5E68">
            <w:pPr>
              <w:jc w:val="center"/>
              <w:rPr>
                <w:sz w:val="20"/>
                <w:szCs w:val="20"/>
              </w:rPr>
            </w:pPr>
            <w:r w:rsidRPr="00924BDF">
              <w:rPr>
                <w:sz w:val="20"/>
                <w:szCs w:val="20"/>
              </w:rPr>
              <w:t>- 157 660,21</w:t>
            </w:r>
          </w:p>
        </w:tc>
      </w:tr>
      <w:tr w:rsidR="00DD1782" w:rsidRPr="00924BDF" w:rsidTr="0025469C">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8F0A4B" w:rsidP="004A3251">
            <w:pPr>
              <w:jc w:val="center"/>
              <w:rPr>
                <w:sz w:val="20"/>
                <w:szCs w:val="20"/>
              </w:rPr>
            </w:pPr>
            <w:r w:rsidRPr="00924BDF">
              <w:rPr>
                <w:sz w:val="20"/>
                <w:szCs w:val="20"/>
              </w:rPr>
              <w:t>43 607 729,54</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8F0A4B" w:rsidP="00D00EC2">
            <w:pPr>
              <w:jc w:val="center"/>
              <w:rPr>
                <w:sz w:val="20"/>
                <w:szCs w:val="20"/>
              </w:rPr>
            </w:pPr>
            <w:r w:rsidRPr="00924BDF">
              <w:rPr>
                <w:sz w:val="20"/>
                <w:szCs w:val="20"/>
              </w:rPr>
              <w:t>43 531 898,19</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8F0A4B" w:rsidP="00DC5E68">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84FCF" w:rsidP="00DC5E68">
            <w:pPr>
              <w:jc w:val="center"/>
              <w:rPr>
                <w:sz w:val="20"/>
                <w:szCs w:val="20"/>
              </w:rPr>
            </w:pPr>
            <w:r w:rsidRPr="00924BDF">
              <w:rPr>
                <w:sz w:val="20"/>
                <w:szCs w:val="20"/>
              </w:rPr>
              <w:t>103,6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64977">
            <w:pPr>
              <w:rPr>
                <w:sz w:val="20"/>
                <w:szCs w:val="20"/>
              </w:rPr>
            </w:pPr>
            <w:r w:rsidRPr="00924BDF">
              <w:rPr>
                <w:sz w:val="20"/>
                <w:szCs w:val="20"/>
              </w:rPr>
              <w:t xml:space="preserve">    1 505 492,99</w:t>
            </w:r>
          </w:p>
        </w:tc>
      </w:tr>
      <w:tr w:rsidR="00B74882" w:rsidRPr="00924BDF" w:rsidTr="0025469C">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B74882" w:rsidRPr="00924BDF" w:rsidRDefault="00B74882" w:rsidP="00DC5E68">
            <w:pPr>
              <w:jc w:val="center"/>
              <w:rPr>
                <w:b/>
                <w:bCs/>
                <w:sz w:val="20"/>
                <w:szCs w:val="20"/>
              </w:rPr>
            </w:pPr>
            <w:r w:rsidRPr="00924BDF">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B74882" w:rsidRPr="00924BDF" w:rsidRDefault="00B74882" w:rsidP="00A35905">
            <w:pPr>
              <w:jc w:val="center"/>
              <w:rPr>
                <w:b/>
                <w:bCs/>
                <w:sz w:val="20"/>
                <w:szCs w:val="20"/>
              </w:rPr>
            </w:pPr>
            <w:r w:rsidRPr="00924BDF">
              <w:rPr>
                <w:b/>
                <w:bCs/>
                <w:sz w:val="20"/>
                <w:szCs w:val="20"/>
              </w:rPr>
              <w:t>478 731 645,57</w:t>
            </w:r>
          </w:p>
        </w:tc>
        <w:tc>
          <w:tcPr>
            <w:tcW w:w="1653"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b/>
                <w:bCs/>
                <w:sz w:val="20"/>
                <w:szCs w:val="20"/>
              </w:rPr>
            </w:pPr>
            <w:r w:rsidRPr="00924BDF">
              <w:rPr>
                <w:b/>
                <w:bCs/>
                <w:sz w:val="20"/>
                <w:szCs w:val="20"/>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b/>
                <w:bCs/>
                <w:sz w:val="20"/>
                <w:szCs w:val="20"/>
              </w:rPr>
            </w:pPr>
            <w:r w:rsidRPr="00924BDF">
              <w:rPr>
                <w:b/>
                <w:bCs/>
                <w:sz w:val="20"/>
                <w:szCs w:val="20"/>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DE5333">
            <w:pPr>
              <w:jc w:val="center"/>
              <w:rPr>
                <w:b/>
                <w:sz w:val="20"/>
                <w:szCs w:val="20"/>
              </w:rPr>
            </w:pPr>
            <w:r w:rsidRPr="00924BDF">
              <w:rPr>
                <w:b/>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B74882">
            <w:pPr>
              <w:jc w:val="center"/>
              <w:rPr>
                <w:b/>
                <w:bCs/>
                <w:sz w:val="20"/>
                <w:szCs w:val="20"/>
              </w:rPr>
            </w:pPr>
            <w:r w:rsidRPr="00924BDF">
              <w:rPr>
                <w:b/>
                <w:bCs/>
                <w:sz w:val="20"/>
                <w:szCs w:val="20"/>
              </w:rPr>
              <w:t>93,6</w:t>
            </w:r>
          </w:p>
        </w:tc>
        <w:tc>
          <w:tcPr>
            <w:tcW w:w="1701" w:type="dxa"/>
            <w:tcBorders>
              <w:top w:val="nil"/>
              <w:left w:val="nil"/>
              <w:bottom w:val="single" w:sz="4" w:space="0" w:color="auto"/>
              <w:right w:val="single" w:sz="4" w:space="0" w:color="auto"/>
            </w:tcBorders>
            <w:shd w:val="clear" w:color="auto" w:fill="auto"/>
            <w:noWrap/>
            <w:vAlign w:val="center"/>
          </w:tcPr>
          <w:p w:rsidR="00B74882" w:rsidRPr="00924BDF" w:rsidRDefault="00C17D0E" w:rsidP="00DC5E68">
            <w:pPr>
              <w:jc w:val="center"/>
              <w:rPr>
                <w:b/>
                <w:bCs/>
                <w:sz w:val="20"/>
                <w:szCs w:val="20"/>
              </w:rPr>
            </w:pPr>
            <w:r w:rsidRPr="00924BDF">
              <w:rPr>
                <w:b/>
                <w:bCs/>
                <w:sz w:val="20"/>
                <w:szCs w:val="20"/>
              </w:rPr>
              <w:t>- 30 794 193,10</w:t>
            </w:r>
          </w:p>
        </w:tc>
      </w:tr>
    </w:tbl>
    <w:p w:rsidR="00DC5E68" w:rsidRPr="00924BDF" w:rsidRDefault="00DC5E68" w:rsidP="00DC5E68">
      <w:pPr>
        <w:spacing w:line="281" w:lineRule="auto"/>
        <w:ind w:firstLine="709"/>
        <w:jc w:val="both"/>
        <w:rPr>
          <w:spacing w:val="6"/>
          <w:sz w:val="20"/>
          <w:szCs w:val="20"/>
        </w:rPr>
      </w:pPr>
    </w:p>
    <w:p w:rsidR="00C65D10" w:rsidRPr="00924BDF" w:rsidRDefault="00B67FDB" w:rsidP="00C65D10">
      <w:pPr>
        <w:jc w:val="both"/>
        <w:rPr>
          <w:spacing w:val="4"/>
          <w:sz w:val="20"/>
          <w:szCs w:val="20"/>
        </w:rPr>
      </w:pPr>
      <w:r w:rsidRPr="00924BDF">
        <w:rPr>
          <w:spacing w:val="4"/>
          <w:sz w:val="20"/>
          <w:szCs w:val="20"/>
        </w:rPr>
        <w:t xml:space="preserve">             </w:t>
      </w:r>
      <w:r w:rsidR="00F758B6" w:rsidRPr="00924BDF">
        <w:rPr>
          <w:spacing w:val="4"/>
          <w:sz w:val="20"/>
          <w:szCs w:val="20"/>
        </w:rPr>
        <w:t xml:space="preserve">Расходы </w:t>
      </w:r>
      <w:r w:rsidR="00C65D10" w:rsidRPr="00924BDF">
        <w:rPr>
          <w:spacing w:val="4"/>
          <w:sz w:val="20"/>
          <w:szCs w:val="20"/>
        </w:rPr>
        <w:t>по разделу</w:t>
      </w:r>
      <w:r w:rsidR="00C65D10" w:rsidRPr="00924BDF">
        <w:rPr>
          <w:b/>
          <w:bCs/>
          <w:spacing w:val="4"/>
          <w:sz w:val="20"/>
          <w:szCs w:val="20"/>
        </w:rPr>
        <w:t xml:space="preserve"> 0701 «Дошкольное образование» </w:t>
      </w:r>
      <w:r w:rsidR="00C65D10" w:rsidRPr="00924BDF">
        <w:rPr>
          <w:bCs/>
          <w:spacing w:val="4"/>
          <w:sz w:val="20"/>
          <w:szCs w:val="20"/>
        </w:rPr>
        <w:t xml:space="preserve">при </w:t>
      </w:r>
      <w:r w:rsidR="00C65D10" w:rsidRPr="00924BDF">
        <w:rPr>
          <w:bCs/>
          <w:iCs/>
          <w:spacing w:val="4"/>
          <w:sz w:val="20"/>
          <w:szCs w:val="20"/>
        </w:rPr>
        <w:t>плане</w:t>
      </w:r>
      <w:r w:rsidR="00C65D10" w:rsidRPr="00924BDF">
        <w:rPr>
          <w:b/>
          <w:bCs/>
          <w:iCs/>
          <w:spacing w:val="4"/>
          <w:sz w:val="20"/>
          <w:szCs w:val="20"/>
        </w:rPr>
        <w:t xml:space="preserve"> </w:t>
      </w:r>
      <w:r w:rsidR="00230BEE" w:rsidRPr="00924BDF">
        <w:rPr>
          <w:sz w:val="20"/>
          <w:szCs w:val="20"/>
        </w:rPr>
        <w:t xml:space="preserve"> 98 770 069,48 </w:t>
      </w:r>
      <w:r w:rsidR="00C65D10" w:rsidRPr="00924BDF">
        <w:rPr>
          <w:spacing w:val="4"/>
          <w:sz w:val="20"/>
          <w:szCs w:val="20"/>
        </w:rPr>
        <w:t xml:space="preserve">рублей, исполнены </w:t>
      </w:r>
      <w:r w:rsidR="00230BEE" w:rsidRPr="00924BDF">
        <w:rPr>
          <w:sz w:val="20"/>
          <w:szCs w:val="20"/>
        </w:rPr>
        <w:t xml:space="preserve"> 98 430 641,16 р</w:t>
      </w:r>
      <w:r w:rsidR="008A5ADA" w:rsidRPr="00924BDF">
        <w:rPr>
          <w:spacing w:val="4"/>
          <w:sz w:val="20"/>
          <w:szCs w:val="20"/>
        </w:rPr>
        <w:t xml:space="preserve">ублей или </w:t>
      </w:r>
      <w:r w:rsidR="00E6671A" w:rsidRPr="00924BDF">
        <w:rPr>
          <w:spacing w:val="4"/>
          <w:sz w:val="20"/>
          <w:szCs w:val="20"/>
        </w:rPr>
        <w:t>99,7</w:t>
      </w:r>
      <w:r w:rsidR="00752C5C" w:rsidRPr="00924BDF">
        <w:rPr>
          <w:spacing w:val="4"/>
          <w:sz w:val="20"/>
          <w:szCs w:val="20"/>
        </w:rPr>
        <w:t xml:space="preserve"> </w:t>
      </w:r>
      <w:r w:rsidR="008A5ADA" w:rsidRPr="00924BDF">
        <w:rPr>
          <w:spacing w:val="4"/>
          <w:sz w:val="20"/>
          <w:szCs w:val="20"/>
        </w:rPr>
        <w:t>%</w:t>
      </w:r>
      <w:r w:rsidR="00B4573C" w:rsidRPr="00924BDF">
        <w:rPr>
          <w:spacing w:val="4"/>
          <w:sz w:val="20"/>
          <w:szCs w:val="20"/>
        </w:rPr>
        <w:t>,</w:t>
      </w:r>
      <w:r w:rsidR="00CC10E1" w:rsidRPr="00924BDF">
        <w:rPr>
          <w:spacing w:val="4"/>
          <w:sz w:val="20"/>
          <w:szCs w:val="20"/>
        </w:rPr>
        <w:t xml:space="preserve"> в том числе за счет средств областного бюджета расходы исполнены в объеме </w:t>
      </w:r>
      <w:r w:rsidR="00B4573C" w:rsidRPr="00924BDF">
        <w:rPr>
          <w:spacing w:val="4"/>
          <w:sz w:val="20"/>
          <w:szCs w:val="20"/>
        </w:rPr>
        <w:t xml:space="preserve">86 691 578,93 </w:t>
      </w:r>
      <w:r w:rsidR="00CC10E1" w:rsidRPr="00924BDF">
        <w:rPr>
          <w:spacing w:val="4"/>
          <w:sz w:val="20"/>
          <w:szCs w:val="20"/>
        </w:rPr>
        <w:t>рублей, из них:</w:t>
      </w:r>
    </w:p>
    <w:p w:rsidR="00374AC4" w:rsidRPr="00924BDF" w:rsidRDefault="00374AC4" w:rsidP="00C65D10">
      <w:pPr>
        <w:jc w:val="both"/>
        <w:rPr>
          <w:spacing w:val="4"/>
          <w:sz w:val="20"/>
          <w:szCs w:val="20"/>
        </w:rPr>
      </w:pPr>
      <w:r w:rsidRPr="00924BDF">
        <w:rPr>
          <w:spacing w:val="4"/>
          <w:sz w:val="20"/>
          <w:szCs w:val="20"/>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00081228" w:rsidRPr="00924BDF">
        <w:rPr>
          <w:sz w:val="20"/>
          <w:szCs w:val="20"/>
        </w:rPr>
        <w:t xml:space="preserve"> 86 272 578,93 </w:t>
      </w:r>
      <w:r w:rsidR="00081228" w:rsidRPr="00924BDF">
        <w:rPr>
          <w:spacing w:val="4"/>
          <w:sz w:val="20"/>
          <w:szCs w:val="20"/>
        </w:rPr>
        <w:t>рублей, исполнено 86 272 578,93</w:t>
      </w:r>
      <w:r w:rsidRPr="00924BDF">
        <w:rPr>
          <w:spacing w:val="4"/>
          <w:sz w:val="20"/>
          <w:szCs w:val="20"/>
        </w:rPr>
        <w:t xml:space="preserve"> рублей или 100,0%;</w:t>
      </w:r>
    </w:p>
    <w:p w:rsidR="004453B3" w:rsidRPr="00924BDF" w:rsidRDefault="00374AC4" w:rsidP="00C65D10">
      <w:pPr>
        <w:jc w:val="both"/>
        <w:rPr>
          <w:spacing w:val="4"/>
          <w:sz w:val="20"/>
          <w:szCs w:val="20"/>
        </w:rPr>
      </w:pPr>
      <w:r w:rsidRPr="00924BDF">
        <w:rPr>
          <w:spacing w:val="4"/>
          <w:sz w:val="20"/>
          <w:szCs w:val="20"/>
        </w:rPr>
        <w:t xml:space="preserve">   </w:t>
      </w:r>
      <w:r w:rsidR="004453B3" w:rsidRPr="00924BDF">
        <w:rPr>
          <w:spacing w:val="4"/>
          <w:sz w:val="20"/>
          <w:szCs w:val="20"/>
        </w:rPr>
        <w:t xml:space="preserve">    - на компенсацию </w:t>
      </w:r>
      <w:r w:rsidR="00C63AE8" w:rsidRPr="00924BDF">
        <w:rPr>
          <w:spacing w:val="4"/>
          <w:sz w:val="20"/>
          <w:szCs w:val="20"/>
        </w:rPr>
        <w:t>расходов,</w:t>
      </w:r>
      <w:r w:rsidR="004453B3" w:rsidRPr="00924BDF">
        <w:rPr>
          <w:spacing w:val="4"/>
          <w:sz w:val="20"/>
          <w:szCs w:val="20"/>
        </w:rPr>
        <w:t xml:space="preserve">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w:t>
      </w:r>
      <w:r w:rsidR="00172532" w:rsidRPr="00924BDF">
        <w:rPr>
          <w:spacing w:val="4"/>
          <w:sz w:val="20"/>
          <w:szCs w:val="20"/>
        </w:rPr>
        <w:t>х городского типа  при плане 419 000,00 рублей, исполнено 419</w:t>
      </w:r>
      <w:r w:rsidR="004453B3" w:rsidRPr="00924BDF">
        <w:rPr>
          <w:spacing w:val="4"/>
          <w:sz w:val="20"/>
          <w:szCs w:val="20"/>
        </w:rPr>
        <w:t> 000,</w:t>
      </w:r>
      <w:r w:rsidR="00C63AE8" w:rsidRPr="00924BDF">
        <w:rPr>
          <w:spacing w:val="4"/>
          <w:sz w:val="20"/>
          <w:szCs w:val="20"/>
        </w:rPr>
        <w:t>00 рублей или 100,0%;</w:t>
      </w:r>
    </w:p>
    <w:p w:rsidR="00C63AE8" w:rsidRPr="00924BDF" w:rsidRDefault="00CC10E1" w:rsidP="00C63AE8">
      <w:pPr>
        <w:jc w:val="both"/>
        <w:rPr>
          <w:spacing w:val="4"/>
          <w:sz w:val="20"/>
          <w:szCs w:val="20"/>
        </w:rPr>
      </w:pPr>
      <w:r w:rsidRPr="00924BDF">
        <w:rPr>
          <w:spacing w:val="4"/>
          <w:sz w:val="20"/>
          <w:szCs w:val="20"/>
        </w:rPr>
        <w:t xml:space="preserve">       Расходы </w:t>
      </w:r>
      <w:r w:rsidR="00C63AE8" w:rsidRPr="00924BDF">
        <w:rPr>
          <w:spacing w:val="4"/>
          <w:sz w:val="20"/>
          <w:szCs w:val="20"/>
        </w:rPr>
        <w:t>на организацию питания в детских дошкольных учреждениях при план</w:t>
      </w:r>
      <w:r w:rsidRPr="00924BDF">
        <w:rPr>
          <w:spacing w:val="4"/>
          <w:sz w:val="20"/>
          <w:szCs w:val="20"/>
        </w:rPr>
        <w:t xml:space="preserve">е </w:t>
      </w:r>
      <w:r w:rsidR="00654E80" w:rsidRPr="00924BDF">
        <w:rPr>
          <w:sz w:val="20"/>
          <w:szCs w:val="20"/>
        </w:rPr>
        <w:t xml:space="preserve"> 2 299 368,65 </w:t>
      </w:r>
      <w:r w:rsidRPr="00924BDF">
        <w:rPr>
          <w:spacing w:val="4"/>
          <w:sz w:val="20"/>
          <w:szCs w:val="20"/>
        </w:rPr>
        <w:t>рублей, исполнены</w:t>
      </w:r>
      <w:r w:rsidR="00C63AE8" w:rsidRPr="00924BDF">
        <w:rPr>
          <w:spacing w:val="4"/>
          <w:sz w:val="20"/>
          <w:szCs w:val="20"/>
        </w:rPr>
        <w:t xml:space="preserve"> </w:t>
      </w:r>
      <w:r w:rsidRPr="00924BDF">
        <w:rPr>
          <w:spacing w:val="4"/>
          <w:sz w:val="20"/>
          <w:szCs w:val="20"/>
        </w:rPr>
        <w:t xml:space="preserve"> в объеме </w:t>
      </w:r>
      <w:r w:rsidR="00654E80" w:rsidRPr="00924BDF">
        <w:rPr>
          <w:sz w:val="20"/>
          <w:szCs w:val="20"/>
        </w:rPr>
        <w:t xml:space="preserve"> 2 296 675,31  рублей, </w:t>
      </w:r>
      <w:r w:rsidR="00654E80" w:rsidRPr="00924BDF">
        <w:rPr>
          <w:spacing w:val="4"/>
          <w:sz w:val="20"/>
          <w:szCs w:val="20"/>
        </w:rPr>
        <w:t>или 99,9</w:t>
      </w:r>
      <w:r w:rsidR="00C63AE8" w:rsidRPr="00924BDF">
        <w:rPr>
          <w:spacing w:val="4"/>
          <w:sz w:val="20"/>
          <w:szCs w:val="20"/>
        </w:rPr>
        <w:t>%</w:t>
      </w:r>
      <w:r w:rsidR="00C83E2F" w:rsidRPr="00924BDF">
        <w:rPr>
          <w:spacing w:val="4"/>
          <w:sz w:val="20"/>
          <w:szCs w:val="20"/>
        </w:rPr>
        <w:t>.</w:t>
      </w:r>
    </w:p>
    <w:p w:rsidR="00E21C80" w:rsidRPr="00924BDF" w:rsidRDefault="00B67FDB" w:rsidP="003538B5">
      <w:pPr>
        <w:jc w:val="both"/>
        <w:rPr>
          <w:sz w:val="20"/>
          <w:szCs w:val="20"/>
        </w:rPr>
      </w:pPr>
      <w:r w:rsidRPr="00924BDF">
        <w:rPr>
          <w:spacing w:val="6"/>
          <w:sz w:val="20"/>
          <w:szCs w:val="20"/>
        </w:rPr>
        <w:t xml:space="preserve">            </w:t>
      </w:r>
      <w:r w:rsidR="000F1BE0" w:rsidRPr="00924BDF">
        <w:rPr>
          <w:b/>
          <w:bCs/>
          <w:sz w:val="20"/>
          <w:szCs w:val="20"/>
        </w:rPr>
        <w:t> </w:t>
      </w:r>
      <w:proofErr w:type="gramStart"/>
      <w:r w:rsidR="00D334A6" w:rsidRPr="00924BDF">
        <w:rPr>
          <w:b/>
          <w:bCs/>
          <w:sz w:val="20"/>
          <w:szCs w:val="20"/>
        </w:rPr>
        <w:t>По разделу</w:t>
      </w:r>
      <w:r w:rsidR="000F1BE0" w:rsidRPr="00924BDF">
        <w:rPr>
          <w:b/>
          <w:bCs/>
          <w:sz w:val="20"/>
          <w:szCs w:val="20"/>
        </w:rPr>
        <w:t xml:space="preserve"> 0702 «Общее образование»</w:t>
      </w:r>
      <w:r w:rsidR="00D334A6" w:rsidRPr="00924BDF">
        <w:rPr>
          <w:b/>
          <w:bCs/>
          <w:sz w:val="20"/>
          <w:szCs w:val="20"/>
        </w:rPr>
        <w:t xml:space="preserve"> </w:t>
      </w:r>
      <w:r w:rsidR="00D334A6" w:rsidRPr="00924BDF">
        <w:rPr>
          <w:bCs/>
          <w:sz w:val="20"/>
          <w:szCs w:val="20"/>
        </w:rPr>
        <w:t>учтены расходы на текущее содержание школ района, внешкольных учреждений</w:t>
      </w:r>
      <w:r w:rsidR="000F1BE0" w:rsidRPr="00924BDF">
        <w:rPr>
          <w:bCs/>
          <w:sz w:val="20"/>
          <w:szCs w:val="20"/>
        </w:rPr>
        <w:t xml:space="preserve"> </w:t>
      </w:r>
      <w:r w:rsidR="00D334A6" w:rsidRPr="00924BDF">
        <w:rPr>
          <w:bCs/>
          <w:sz w:val="20"/>
          <w:szCs w:val="20"/>
        </w:rPr>
        <w:t xml:space="preserve">и </w:t>
      </w:r>
      <w:r w:rsidR="000F1BE0" w:rsidRPr="00924BDF">
        <w:rPr>
          <w:sz w:val="20"/>
          <w:szCs w:val="20"/>
        </w:rPr>
        <w:t>при плане </w:t>
      </w:r>
      <w:r w:rsidR="00E21C80" w:rsidRPr="00924BDF">
        <w:rPr>
          <w:sz w:val="20"/>
          <w:szCs w:val="20"/>
        </w:rPr>
        <w:t>-</w:t>
      </w:r>
      <w:r w:rsidR="000F1BE0" w:rsidRPr="00924BDF">
        <w:rPr>
          <w:sz w:val="20"/>
          <w:szCs w:val="20"/>
        </w:rPr>
        <w:t xml:space="preserve"> </w:t>
      </w:r>
      <w:r w:rsidR="00BE4017" w:rsidRPr="00924BDF">
        <w:rPr>
          <w:sz w:val="20"/>
          <w:szCs w:val="20"/>
        </w:rPr>
        <w:t xml:space="preserve">256 645 157,49 </w:t>
      </w:r>
      <w:r w:rsidR="000F1BE0" w:rsidRPr="00924BDF">
        <w:rPr>
          <w:sz w:val="20"/>
          <w:szCs w:val="20"/>
        </w:rPr>
        <w:t>рублей, исполнены </w:t>
      </w:r>
      <w:r w:rsidR="00E21C80" w:rsidRPr="00924BDF">
        <w:rPr>
          <w:sz w:val="20"/>
          <w:szCs w:val="20"/>
        </w:rPr>
        <w:t xml:space="preserve">- </w:t>
      </w:r>
      <w:r w:rsidR="00BE4017" w:rsidRPr="00924BDF">
        <w:rPr>
          <w:sz w:val="20"/>
          <w:szCs w:val="20"/>
        </w:rPr>
        <w:t xml:space="preserve"> 254 172 510,09 </w:t>
      </w:r>
      <w:r w:rsidR="00E21C80" w:rsidRPr="00924BDF">
        <w:rPr>
          <w:sz w:val="20"/>
          <w:szCs w:val="20"/>
        </w:rPr>
        <w:t>руб</w:t>
      </w:r>
      <w:r w:rsidR="00BE4017" w:rsidRPr="00924BDF">
        <w:rPr>
          <w:sz w:val="20"/>
          <w:szCs w:val="20"/>
        </w:rPr>
        <w:t>лей, или 99,0</w:t>
      </w:r>
      <w:r w:rsidR="00554E62" w:rsidRPr="00924BDF">
        <w:rPr>
          <w:sz w:val="20"/>
          <w:szCs w:val="20"/>
        </w:rPr>
        <w:t>%, из них за счет средств</w:t>
      </w:r>
      <w:r w:rsidR="000B0A38" w:rsidRPr="00924BDF">
        <w:rPr>
          <w:sz w:val="20"/>
          <w:szCs w:val="20"/>
        </w:rPr>
        <w:t xml:space="preserve"> федерального и</w:t>
      </w:r>
      <w:r w:rsidR="00554E62" w:rsidRPr="00924BDF">
        <w:rPr>
          <w:sz w:val="20"/>
          <w:szCs w:val="20"/>
        </w:rPr>
        <w:t xml:space="preserve"> областного </w:t>
      </w:r>
      <w:r w:rsidR="000B0A38" w:rsidRPr="00924BDF">
        <w:rPr>
          <w:sz w:val="20"/>
          <w:szCs w:val="20"/>
        </w:rPr>
        <w:t xml:space="preserve">бюджетов </w:t>
      </w:r>
      <w:r w:rsidR="00B85A6A" w:rsidRPr="00924BDF">
        <w:rPr>
          <w:sz w:val="20"/>
          <w:szCs w:val="20"/>
        </w:rPr>
        <w:t xml:space="preserve">в объеме </w:t>
      </w:r>
      <w:r w:rsidR="000768A2" w:rsidRPr="00924BDF">
        <w:rPr>
          <w:sz w:val="20"/>
          <w:szCs w:val="20"/>
        </w:rPr>
        <w:t xml:space="preserve">223 658 822,89 </w:t>
      </w:r>
      <w:r w:rsidR="00AF49A2" w:rsidRPr="00924BDF">
        <w:rPr>
          <w:sz w:val="20"/>
          <w:szCs w:val="20"/>
        </w:rPr>
        <w:t>рублей:</w:t>
      </w:r>
      <w:proofErr w:type="gramEnd"/>
    </w:p>
    <w:p w:rsidR="00554E62" w:rsidRPr="00924BDF" w:rsidRDefault="00554E62" w:rsidP="003538B5">
      <w:pPr>
        <w:jc w:val="both"/>
        <w:rPr>
          <w:sz w:val="20"/>
          <w:szCs w:val="20"/>
        </w:rPr>
      </w:pPr>
      <w:r w:rsidRPr="00924BDF">
        <w:rPr>
          <w:sz w:val="20"/>
          <w:szCs w:val="20"/>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w:t>
      </w:r>
      <w:r w:rsidR="00AF49A2" w:rsidRPr="00924BDF">
        <w:rPr>
          <w:sz w:val="20"/>
          <w:szCs w:val="20"/>
        </w:rPr>
        <w:t>д</w:t>
      </w:r>
      <w:r w:rsidRPr="00924BDF">
        <w:rPr>
          <w:sz w:val="20"/>
          <w:szCs w:val="20"/>
        </w:rPr>
        <w:t>а Правительства Российской Федерации</w:t>
      </w:r>
      <w:r w:rsidR="000B0A38" w:rsidRPr="00924BDF">
        <w:rPr>
          <w:sz w:val="20"/>
          <w:szCs w:val="20"/>
        </w:rPr>
        <w:t xml:space="preserve"> - </w:t>
      </w:r>
      <w:r w:rsidR="00BE4017" w:rsidRPr="00924BDF">
        <w:rPr>
          <w:sz w:val="20"/>
          <w:szCs w:val="20"/>
        </w:rPr>
        <w:t xml:space="preserve"> 1 822 513,18 </w:t>
      </w:r>
      <w:r w:rsidR="000B0A38" w:rsidRPr="00924BDF">
        <w:rPr>
          <w:sz w:val="20"/>
          <w:szCs w:val="20"/>
        </w:rPr>
        <w:t>рублей;</w:t>
      </w:r>
    </w:p>
    <w:p w:rsidR="00F966D2" w:rsidRPr="00924BDF" w:rsidRDefault="000B0A38" w:rsidP="00F966D2">
      <w:pPr>
        <w:jc w:val="both"/>
        <w:rPr>
          <w:sz w:val="20"/>
          <w:szCs w:val="20"/>
        </w:rPr>
      </w:pPr>
      <w:r w:rsidRPr="00924BDF">
        <w:rPr>
          <w:sz w:val="20"/>
          <w:szCs w:val="20"/>
        </w:rPr>
        <w:t xml:space="preserve">        -</w:t>
      </w:r>
      <w:r w:rsidR="005B1413" w:rsidRPr="00924BDF">
        <w:t xml:space="preserve"> </w:t>
      </w:r>
      <w:r w:rsidR="005B1413" w:rsidRPr="00924BDF">
        <w:rPr>
          <w:sz w:val="20"/>
          <w:szCs w:val="20"/>
        </w:rPr>
        <w:t>на</w:t>
      </w:r>
      <w:r w:rsidR="005B1413" w:rsidRPr="00924BDF">
        <w:t xml:space="preserve"> </w:t>
      </w:r>
      <w:r w:rsidR="005B1413" w:rsidRPr="00924BDF">
        <w:rPr>
          <w:sz w:val="20"/>
          <w:szCs w:val="20"/>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w:t>
      </w:r>
      <w:r w:rsidR="00F966D2" w:rsidRPr="00924BDF">
        <w:rPr>
          <w:sz w:val="20"/>
          <w:szCs w:val="20"/>
        </w:rPr>
        <w:t xml:space="preserve">ия -160 255 360,63   </w:t>
      </w:r>
    </w:p>
    <w:p w:rsidR="000B0A38" w:rsidRPr="00924BDF" w:rsidRDefault="005B1413" w:rsidP="003538B5">
      <w:pPr>
        <w:jc w:val="both"/>
        <w:rPr>
          <w:sz w:val="20"/>
          <w:szCs w:val="20"/>
        </w:rPr>
      </w:pPr>
      <w:r w:rsidRPr="00924BDF">
        <w:rPr>
          <w:sz w:val="20"/>
          <w:szCs w:val="20"/>
        </w:rPr>
        <w:t>рублей;</w:t>
      </w:r>
    </w:p>
    <w:p w:rsidR="005B1413" w:rsidRPr="00924BDF" w:rsidRDefault="005B1413" w:rsidP="003538B5">
      <w:pPr>
        <w:jc w:val="both"/>
        <w:rPr>
          <w:sz w:val="20"/>
          <w:szCs w:val="20"/>
        </w:rPr>
      </w:pPr>
      <w:r w:rsidRPr="00924BDF">
        <w:rPr>
          <w:sz w:val="20"/>
          <w:szCs w:val="20"/>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w:t>
      </w:r>
      <w:r w:rsidR="000B6A32" w:rsidRPr="00924BDF">
        <w:rPr>
          <w:sz w:val="20"/>
          <w:szCs w:val="20"/>
        </w:rPr>
        <w:t xml:space="preserve"> 12 527 200,00 </w:t>
      </w:r>
      <w:r w:rsidRPr="00924BDF">
        <w:rPr>
          <w:sz w:val="20"/>
          <w:szCs w:val="20"/>
        </w:rPr>
        <w:t xml:space="preserve">рублей, исполнено - </w:t>
      </w:r>
      <w:r w:rsidR="000B6A32" w:rsidRPr="00924BDF">
        <w:rPr>
          <w:sz w:val="20"/>
          <w:szCs w:val="20"/>
        </w:rPr>
        <w:t xml:space="preserve"> 12 490 613,75  </w:t>
      </w:r>
      <w:r w:rsidRPr="00924BDF">
        <w:rPr>
          <w:sz w:val="20"/>
          <w:szCs w:val="20"/>
        </w:rPr>
        <w:t>рублей или 99,7%;</w:t>
      </w:r>
    </w:p>
    <w:p w:rsidR="005B1413" w:rsidRPr="00924BDF" w:rsidRDefault="005B1413" w:rsidP="003538B5">
      <w:pPr>
        <w:jc w:val="both"/>
        <w:rPr>
          <w:sz w:val="20"/>
          <w:szCs w:val="20"/>
        </w:rPr>
      </w:pPr>
      <w:r w:rsidRPr="00924BDF">
        <w:rPr>
          <w:sz w:val="20"/>
          <w:szCs w:val="20"/>
        </w:rPr>
        <w:t xml:space="preserve">      - н</w:t>
      </w:r>
      <w:r w:rsidR="003D0EB5">
        <w:rPr>
          <w:sz w:val="20"/>
          <w:szCs w:val="20"/>
        </w:rPr>
        <w:t>а модернизацию школьных систем образования</w:t>
      </w:r>
      <w:bookmarkStart w:id="0" w:name="_GoBack"/>
      <w:bookmarkEnd w:id="0"/>
      <w:r w:rsidRPr="00924BDF">
        <w:rPr>
          <w:sz w:val="20"/>
          <w:szCs w:val="20"/>
        </w:rPr>
        <w:t xml:space="preserve"> </w:t>
      </w:r>
      <w:r w:rsidR="00FD17A1" w:rsidRPr="00924BDF">
        <w:rPr>
          <w:sz w:val="20"/>
          <w:szCs w:val="20"/>
        </w:rPr>
        <w:t xml:space="preserve">при плане </w:t>
      </w:r>
      <w:r w:rsidRPr="00924BDF">
        <w:rPr>
          <w:sz w:val="20"/>
          <w:szCs w:val="20"/>
        </w:rPr>
        <w:t xml:space="preserve">- </w:t>
      </w:r>
      <w:r w:rsidR="00A628FD" w:rsidRPr="00924BDF">
        <w:rPr>
          <w:sz w:val="20"/>
          <w:szCs w:val="20"/>
        </w:rPr>
        <w:t xml:space="preserve">38 619 083,46 </w:t>
      </w:r>
      <w:r w:rsidR="00FD17A1" w:rsidRPr="00924BDF">
        <w:rPr>
          <w:sz w:val="20"/>
          <w:szCs w:val="20"/>
        </w:rPr>
        <w:t>рублей, исполнено 38 619 083,46 рублей или 100,0%</w:t>
      </w:r>
      <w:r w:rsidR="004355D7">
        <w:rPr>
          <w:sz w:val="20"/>
          <w:szCs w:val="20"/>
        </w:rPr>
        <w:t xml:space="preserve"> (ремонт муниципального бюджетного общеобразовательного учреждения Трубчевская средняя общеобразовательная школа №2 им.А.С.Пушкина)</w:t>
      </w:r>
      <w:r w:rsidR="009F6A56" w:rsidRPr="00924BDF">
        <w:rPr>
          <w:sz w:val="20"/>
          <w:szCs w:val="20"/>
        </w:rPr>
        <w:t>;</w:t>
      </w:r>
    </w:p>
    <w:p w:rsidR="00102ED2" w:rsidRPr="00924BDF" w:rsidRDefault="005B1413" w:rsidP="00102ED2">
      <w:pPr>
        <w:jc w:val="both"/>
        <w:rPr>
          <w:sz w:val="20"/>
          <w:szCs w:val="20"/>
        </w:rPr>
      </w:pPr>
      <w:r w:rsidRPr="00924BDF">
        <w:rPr>
          <w:sz w:val="20"/>
          <w:szCs w:val="20"/>
        </w:rPr>
        <w:t xml:space="preserve">      -  на мероприятия по проведению оздоровительной кампании детей</w:t>
      </w:r>
      <w:r w:rsidR="007D11C3" w:rsidRPr="00924BDF">
        <w:rPr>
          <w:sz w:val="20"/>
          <w:szCs w:val="20"/>
        </w:rPr>
        <w:t xml:space="preserve"> при плане </w:t>
      </w:r>
      <w:r w:rsidR="00102ED2" w:rsidRPr="00924BDF">
        <w:rPr>
          <w:sz w:val="20"/>
          <w:szCs w:val="20"/>
        </w:rPr>
        <w:t xml:space="preserve"> 973 687,07 </w:t>
      </w:r>
      <w:r w:rsidR="007D11C3" w:rsidRPr="00924BDF">
        <w:rPr>
          <w:sz w:val="20"/>
          <w:szCs w:val="20"/>
        </w:rPr>
        <w:t xml:space="preserve">рублей, исполнено </w:t>
      </w:r>
      <w:r w:rsidR="00102ED2" w:rsidRPr="00924BDF">
        <w:rPr>
          <w:sz w:val="20"/>
          <w:szCs w:val="20"/>
        </w:rPr>
        <w:t xml:space="preserve"> 455 622,94   </w:t>
      </w:r>
    </w:p>
    <w:p w:rsidR="005B1413" w:rsidRPr="00924BDF" w:rsidRDefault="00102ED2" w:rsidP="003538B5">
      <w:pPr>
        <w:jc w:val="both"/>
        <w:rPr>
          <w:sz w:val="20"/>
          <w:szCs w:val="20"/>
        </w:rPr>
      </w:pPr>
      <w:r w:rsidRPr="00924BDF">
        <w:rPr>
          <w:sz w:val="20"/>
          <w:szCs w:val="20"/>
        </w:rPr>
        <w:t>рублей или 46,8</w:t>
      </w:r>
      <w:r w:rsidR="00AF49A2" w:rsidRPr="00924BDF">
        <w:rPr>
          <w:sz w:val="20"/>
          <w:szCs w:val="20"/>
        </w:rPr>
        <w:t xml:space="preserve">%, (областной бюджет план </w:t>
      </w:r>
      <w:r w:rsidR="00657AD9" w:rsidRPr="00924BDF">
        <w:rPr>
          <w:sz w:val="20"/>
          <w:szCs w:val="20"/>
        </w:rPr>
        <w:t>- 837 000,00 рублей, исполнено 318 935,87 рублей, местный бюджет (план 136 687,07  рублей, исполнено 136 687,07</w:t>
      </w:r>
      <w:r w:rsidR="00AF49A2" w:rsidRPr="00924BDF">
        <w:rPr>
          <w:sz w:val="20"/>
          <w:szCs w:val="20"/>
        </w:rPr>
        <w:t xml:space="preserve"> рублей);</w:t>
      </w:r>
    </w:p>
    <w:p w:rsidR="007D11C3" w:rsidRPr="00924BDF" w:rsidRDefault="00F0102A" w:rsidP="003538B5">
      <w:pPr>
        <w:jc w:val="both"/>
        <w:rPr>
          <w:sz w:val="20"/>
          <w:szCs w:val="20"/>
        </w:rPr>
      </w:pPr>
      <w:r w:rsidRPr="00924BDF">
        <w:rPr>
          <w:sz w:val="20"/>
          <w:szCs w:val="20"/>
        </w:rPr>
        <w:t xml:space="preserve">      - на создание цифровой образовательной среды в общеобразовательных организациях - </w:t>
      </w:r>
      <w:r w:rsidR="00D50BD4" w:rsidRPr="00924BDF">
        <w:rPr>
          <w:sz w:val="20"/>
          <w:szCs w:val="20"/>
        </w:rPr>
        <w:t xml:space="preserve"> 348 658,00 </w:t>
      </w:r>
      <w:r w:rsidRPr="00924BDF">
        <w:rPr>
          <w:sz w:val="20"/>
          <w:szCs w:val="20"/>
        </w:rPr>
        <w:t xml:space="preserve">рублей, </w:t>
      </w:r>
      <w:r w:rsidR="007D11C3" w:rsidRPr="00924BDF">
        <w:rPr>
          <w:sz w:val="20"/>
          <w:szCs w:val="20"/>
        </w:rPr>
        <w:t xml:space="preserve"> </w:t>
      </w:r>
      <w:r w:rsidR="004D39F2" w:rsidRPr="00924BDF">
        <w:rPr>
          <w:sz w:val="20"/>
          <w:szCs w:val="20"/>
        </w:rPr>
        <w:t xml:space="preserve"> (областной бюджет – 331 225,00</w:t>
      </w:r>
      <w:r w:rsidRPr="00924BDF">
        <w:rPr>
          <w:sz w:val="20"/>
          <w:szCs w:val="20"/>
        </w:rPr>
        <w:t xml:space="preserve"> ру</w:t>
      </w:r>
      <w:r w:rsidR="004D39F2" w:rsidRPr="00924BDF">
        <w:rPr>
          <w:sz w:val="20"/>
          <w:szCs w:val="20"/>
        </w:rPr>
        <w:t>блей, местный бюджет - 17 433,00</w:t>
      </w:r>
      <w:r w:rsidRPr="00924BDF">
        <w:rPr>
          <w:sz w:val="20"/>
          <w:szCs w:val="20"/>
        </w:rPr>
        <w:t xml:space="preserve"> рублей);</w:t>
      </w:r>
      <w:r w:rsidR="007D11C3" w:rsidRPr="00924BDF">
        <w:rPr>
          <w:sz w:val="20"/>
          <w:szCs w:val="20"/>
        </w:rPr>
        <w:t xml:space="preserve">     </w:t>
      </w:r>
    </w:p>
    <w:p w:rsidR="00E43050" w:rsidRPr="00924BDF" w:rsidRDefault="00E43050" w:rsidP="003538B5">
      <w:pPr>
        <w:jc w:val="both"/>
        <w:rPr>
          <w:sz w:val="20"/>
          <w:szCs w:val="20"/>
        </w:rPr>
      </w:pPr>
      <w:r w:rsidRPr="00924BDF">
        <w:rPr>
          <w:sz w:val="20"/>
          <w:szCs w:val="20"/>
        </w:rPr>
        <w:t xml:space="preserve">       - на приведение в соответствии с брендбуком "Точки роста" помещений муниципальных общеобразовательных организаций - </w:t>
      </w:r>
      <w:r w:rsidR="00D50BD4" w:rsidRPr="00924BDF">
        <w:rPr>
          <w:sz w:val="20"/>
          <w:szCs w:val="20"/>
        </w:rPr>
        <w:t xml:space="preserve"> 398 724,88  </w:t>
      </w:r>
      <w:r w:rsidRPr="00924BDF">
        <w:rPr>
          <w:sz w:val="20"/>
          <w:szCs w:val="20"/>
        </w:rPr>
        <w:t>рублей</w:t>
      </w:r>
      <w:r w:rsidR="006B6978">
        <w:rPr>
          <w:sz w:val="20"/>
          <w:szCs w:val="20"/>
        </w:rPr>
        <w:t xml:space="preserve">, (областной бюджет - </w:t>
      </w:r>
      <w:r w:rsidR="00C83002" w:rsidRPr="00924BDF">
        <w:rPr>
          <w:sz w:val="20"/>
          <w:szCs w:val="20"/>
        </w:rPr>
        <w:t>378 787,88</w:t>
      </w:r>
      <w:r w:rsidRPr="00924BDF">
        <w:rPr>
          <w:sz w:val="20"/>
          <w:szCs w:val="20"/>
        </w:rPr>
        <w:t xml:space="preserve"> ру</w:t>
      </w:r>
      <w:r w:rsidR="00C83002" w:rsidRPr="00924BDF">
        <w:rPr>
          <w:sz w:val="20"/>
          <w:szCs w:val="20"/>
        </w:rPr>
        <w:t>блей, местный бюджет - 19 937,88</w:t>
      </w:r>
      <w:r w:rsidRPr="00924BDF">
        <w:rPr>
          <w:sz w:val="20"/>
          <w:szCs w:val="20"/>
        </w:rPr>
        <w:t xml:space="preserve"> рублей);</w:t>
      </w:r>
    </w:p>
    <w:p w:rsidR="00E43050" w:rsidRPr="00924BDF" w:rsidRDefault="00E43050" w:rsidP="003538B5">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r w:rsidR="00B35080" w:rsidRPr="00924BDF">
        <w:rPr>
          <w:sz w:val="20"/>
          <w:szCs w:val="20"/>
        </w:rPr>
        <w:t xml:space="preserve"> - </w:t>
      </w:r>
      <w:r w:rsidR="0062086E" w:rsidRPr="00924BDF">
        <w:rPr>
          <w:sz w:val="20"/>
          <w:szCs w:val="20"/>
        </w:rPr>
        <w:t xml:space="preserve"> 1 606 645,55 </w:t>
      </w:r>
      <w:r w:rsidR="00B35080" w:rsidRPr="00924BDF">
        <w:rPr>
          <w:sz w:val="20"/>
          <w:szCs w:val="20"/>
        </w:rPr>
        <w:t>рублей - областной бюджет;</w:t>
      </w:r>
    </w:p>
    <w:p w:rsidR="00B35080" w:rsidRPr="00924BDF" w:rsidRDefault="00B35080" w:rsidP="003538B5">
      <w:pPr>
        <w:jc w:val="both"/>
        <w:rPr>
          <w:sz w:val="20"/>
          <w:szCs w:val="20"/>
        </w:rPr>
      </w:pPr>
      <w:r w:rsidRPr="00924BDF">
        <w:rPr>
          <w:sz w:val="20"/>
          <w:szCs w:val="20"/>
        </w:rPr>
        <w:t xml:space="preserve">       </w:t>
      </w:r>
      <w:proofErr w:type="gramStart"/>
      <w:r w:rsidRPr="00924BDF">
        <w:rPr>
          <w:sz w:val="20"/>
          <w:szCs w:val="20"/>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694D00" w:rsidRPr="00924BDF">
        <w:rPr>
          <w:sz w:val="20"/>
          <w:szCs w:val="20"/>
        </w:rPr>
        <w:t xml:space="preserve">при  плане </w:t>
      </w:r>
      <w:r w:rsidR="000E1734" w:rsidRPr="00924BDF">
        <w:rPr>
          <w:sz w:val="20"/>
          <w:szCs w:val="20"/>
        </w:rPr>
        <w:t xml:space="preserve">- 9 754 534,32 </w:t>
      </w:r>
      <w:r w:rsidRPr="00924BDF">
        <w:rPr>
          <w:sz w:val="20"/>
          <w:szCs w:val="20"/>
        </w:rPr>
        <w:t>рублей</w:t>
      </w:r>
      <w:r w:rsidR="00694D00" w:rsidRPr="00924BDF">
        <w:rPr>
          <w:sz w:val="20"/>
          <w:szCs w:val="20"/>
        </w:rPr>
        <w:t xml:space="preserve">, исполнено </w:t>
      </w:r>
      <w:r w:rsidR="000E1734" w:rsidRPr="00924BDF">
        <w:rPr>
          <w:sz w:val="20"/>
          <w:szCs w:val="20"/>
        </w:rPr>
        <w:t xml:space="preserve"> 8 900 726,91 рублей или 91,2</w:t>
      </w:r>
      <w:r w:rsidR="00694D00" w:rsidRPr="00924BDF">
        <w:rPr>
          <w:sz w:val="20"/>
          <w:szCs w:val="20"/>
        </w:rPr>
        <w:t>%, (</w:t>
      </w:r>
      <w:r w:rsidR="00C34B04" w:rsidRPr="00924BDF">
        <w:rPr>
          <w:sz w:val="20"/>
          <w:szCs w:val="20"/>
        </w:rPr>
        <w:t>областной бюджет план – 9 309 497,92 рублей, исполнено – 8 455 690,51</w:t>
      </w:r>
      <w:r w:rsidR="00694D00" w:rsidRPr="00924BDF">
        <w:rPr>
          <w:sz w:val="20"/>
          <w:szCs w:val="20"/>
        </w:rPr>
        <w:t xml:space="preserve"> рублей, местный бюджет план</w:t>
      </w:r>
      <w:r w:rsidR="00C34B04" w:rsidRPr="00924BDF">
        <w:rPr>
          <w:sz w:val="20"/>
          <w:szCs w:val="20"/>
        </w:rPr>
        <w:t xml:space="preserve"> - 45 036,40 рублей, исполнено  - 445 036,40</w:t>
      </w:r>
      <w:r w:rsidR="00694D00" w:rsidRPr="00924BDF">
        <w:rPr>
          <w:sz w:val="20"/>
          <w:szCs w:val="20"/>
        </w:rPr>
        <w:t xml:space="preserve"> рублей);</w:t>
      </w:r>
      <w:proofErr w:type="gramEnd"/>
    </w:p>
    <w:p w:rsidR="00E64629" w:rsidRPr="00924BDF" w:rsidRDefault="00694D00" w:rsidP="003538B5">
      <w:pPr>
        <w:jc w:val="both"/>
        <w:rPr>
          <w:sz w:val="20"/>
          <w:szCs w:val="20"/>
        </w:rPr>
      </w:pPr>
      <w:r w:rsidRPr="00924BDF">
        <w:rPr>
          <w:sz w:val="20"/>
          <w:szCs w:val="20"/>
        </w:rPr>
        <w:t xml:space="preserve">      - на отдельные мероприятия по развитию образования </w:t>
      </w:r>
      <w:r w:rsidR="00970762" w:rsidRPr="00924BDF">
        <w:rPr>
          <w:sz w:val="20"/>
          <w:szCs w:val="20"/>
        </w:rPr>
        <w:t xml:space="preserve">расходы при плане - 1 379 917,10 </w:t>
      </w:r>
      <w:r w:rsidR="002F740F" w:rsidRPr="00924BDF">
        <w:rPr>
          <w:sz w:val="20"/>
          <w:szCs w:val="20"/>
        </w:rPr>
        <w:t xml:space="preserve">рублей, исполнены </w:t>
      </w:r>
      <w:r w:rsidR="00970762" w:rsidRPr="00924BDF">
        <w:rPr>
          <w:sz w:val="20"/>
          <w:szCs w:val="20"/>
        </w:rPr>
        <w:t xml:space="preserve"> 1 379 917,10 рублей или 100,0 </w:t>
      </w:r>
      <w:r w:rsidR="002F740F" w:rsidRPr="00924BDF">
        <w:rPr>
          <w:sz w:val="20"/>
          <w:szCs w:val="20"/>
        </w:rPr>
        <w:t>% (облас</w:t>
      </w:r>
      <w:r w:rsidR="00006C67" w:rsidRPr="00924BDF">
        <w:rPr>
          <w:sz w:val="20"/>
          <w:szCs w:val="20"/>
        </w:rPr>
        <w:t>тной бюджет - план 1 310 921,25 рублей, исполнено 1 310 921,25</w:t>
      </w:r>
      <w:r w:rsidR="00C10046" w:rsidRPr="00924BDF">
        <w:rPr>
          <w:sz w:val="20"/>
          <w:szCs w:val="20"/>
        </w:rPr>
        <w:t xml:space="preserve"> рублей или </w:t>
      </w:r>
      <w:r w:rsidR="00006C67" w:rsidRPr="00924BDF">
        <w:rPr>
          <w:sz w:val="20"/>
          <w:szCs w:val="20"/>
        </w:rPr>
        <w:t>100,0</w:t>
      </w:r>
      <w:r w:rsidR="00C10046" w:rsidRPr="00924BDF">
        <w:rPr>
          <w:sz w:val="20"/>
          <w:szCs w:val="20"/>
        </w:rPr>
        <w:t>%,</w:t>
      </w:r>
      <w:r w:rsidR="002F740F" w:rsidRPr="00924BDF">
        <w:rPr>
          <w:sz w:val="20"/>
          <w:szCs w:val="20"/>
        </w:rPr>
        <w:t xml:space="preserve"> </w:t>
      </w:r>
      <w:r w:rsidR="00006C67" w:rsidRPr="00924BDF">
        <w:rPr>
          <w:sz w:val="20"/>
          <w:szCs w:val="20"/>
        </w:rPr>
        <w:t>местный бюджет план 68 995,85 рублей, исполнено 68 995,85</w:t>
      </w:r>
      <w:r w:rsidR="002030D5" w:rsidRPr="00924BDF">
        <w:rPr>
          <w:sz w:val="20"/>
          <w:szCs w:val="20"/>
        </w:rPr>
        <w:t xml:space="preserve"> рублей</w:t>
      </w:r>
      <w:r w:rsidR="000B0BE9" w:rsidRPr="00924BDF">
        <w:rPr>
          <w:sz w:val="20"/>
          <w:szCs w:val="20"/>
        </w:rPr>
        <w:t>, или 100,0%</w:t>
      </w:r>
      <w:r w:rsidR="002030D5" w:rsidRPr="00924BDF">
        <w:rPr>
          <w:sz w:val="20"/>
          <w:szCs w:val="20"/>
        </w:rPr>
        <w:t>).</w:t>
      </w:r>
      <w:r w:rsidR="00392BFC" w:rsidRPr="00924BDF">
        <w:rPr>
          <w:sz w:val="20"/>
          <w:szCs w:val="20"/>
        </w:rPr>
        <w:t xml:space="preserve">                                                                                                                                                                                                                                                                                                                                                                                                                                                                                                                                                                                                                                                                                                                                                                                                                   </w:t>
      </w:r>
    </w:p>
    <w:p w:rsidR="007D65AA" w:rsidRPr="00924BDF" w:rsidRDefault="004217A5" w:rsidP="00A2209F">
      <w:pPr>
        <w:jc w:val="both"/>
        <w:rPr>
          <w:sz w:val="20"/>
          <w:szCs w:val="20"/>
        </w:rPr>
      </w:pPr>
      <w:r w:rsidRPr="00924BDF">
        <w:rPr>
          <w:sz w:val="20"/>
          <w:szCs w:val="20"/>
        </w:rPr>
        <w:t xml:space="preserve">                </w:t>
      </w:r>
      <w:r w:rsidR="00B4061D" w:rsidRPr="00924BDF">
        <w:rPr>
          <w:sz w:val="20"/>
          <w:szCs w:val="20"/>
        </w:rPr>
        <w:t xml:space="preserve">По разделу </w:t>
      </w:r>
      <w:r w:rsidR="00B4061D" w:rsidRPr="00924BDF">
        <w:rPr>
          <w:b/>
          <w:sz w:val="20"/>
          <w:szCs w:val="20"/>
        </w:rPr>
        <w:t xml:space="preserve">0703 </w:t>
      </w:r>
      <w:r w:rsidR="00AC29A9" w:rsidRPr="00924BDF">
        <w:rPr>
          <w:b/>
          <w:sz w:val="20"/>
          <w:szCs w:val="20"/>
        </w:rPr>
        <w:t>«Дополнительное о</w:t>
      </w:r>
      <w:r w:rsidR="004D27A2" w:rsidRPr="00924BDF">
        <w:rPr>
          <w:b/>
          <w:sz w:val="20"/>
          <w:szCs w:val="20"/>
        </w:rPr>
        <w:t>бразование</w:t>
      </w:r>
      <w:r w:rsidR="00B4061D" w:rsidRPr="00924BDF">
        <w:rPr>
          <w:b/>
          <w:sz w:val="20"/>
          <w:szCs w:val="20"/>
        </w:rPr>
        <w:t xml:space="preserve"> детей» </w:t>
      </w:r>
      <w:r w:rsidR="00B4061D" w:rsidRPr="00924BDF">
        <w:rPr>
          <w:sz w:val="20"/>
          <w:szCs w:val="20"/>
        </w:rPr>
        <w:t>расходы при плане</w:t>
      </w:r>
      <w:r w:rsidR="007D65AA" w:rsidRPr="00924BDF">
        <w:rPr>
          <w:sz w:val="20"/>
          <w:szCs w:val="20"/>
        </w:rPr>
        <w:t xml:space="preserve"> - </w:t>
      </w:r>
      <w:r w:rsidR="00E768FE" w:rsidRPr="00924BDF">
        <w:rPr>
          <w:sz w:val="20"/>
          <w:szCs w:val="20"/>
        </w:rPr>
        <w:t xml:space="preserve"> 50 239 471,05 </w:t>
      </w:r>
      <w:r w:rsidR="00B4061D" w:rsidRPr="00924BDF">
        <w:rPr>
          <w:sz w:val="20"/>
          <w:szCs w:val="20"/>
        </w:rPr>
        <w:t>рублей,  исполнены </w:t>
      </w:r>
      <w:r w:rsidR="007D65AA" w:rsidRPr="00924BDF">
        <w:rPr>
          <w:sz w:val="20"/>
          <w:szCs w:val="20"/>
        </w:rPr>
        <w:t xml:space="preserve">- </w:t>
      </w:r>
      <w:r w:rsidR="00E768FE" w:rsidRPr="00924BDF">
        <w:rPr>
          <w:sz w:val="20"/>
          <w:szCs w:val="20"/>
        </w:rPr>
        <w:t xml:space="preserve"> 50 151 939,34  рублей или 99,8</w:t>
      </w:r>
      <w:r w:rsidR="007D65AA" w:rsidRPr="00924BDF">
        <w:rPr>
          <w:sz w:val="20"/>
          <w:szCs w:val="20"/>
        </w:rPr>
        <w:t>%, в том числе:</w:t>
      </w:r>
    </w:p>
    <w:p w:rsidR="00B602FF" w:rsidRPr="00924BDF" w:rsidRDefault="00B602FF" w:rsidP="00A2209F">
      <w:pPr>
        <w:jc w:val="both"/>
        <w:rPr>
          <w:sz w:val="20"/>
          <w:szCs w:val="20"/>
        </w:rPr>
      </w:pPr>
      <w:r w:rsidRPr="00924BDF">
        <w:rPr>
          <w:sz w:val="20"/>
          <w:szCs w:val="20"/>
        </w:rPr>
        <w:t xml:space="preserve">      - на развитие материально-технической базы муниципальных образовательных организаций в сфере физической культу</w:t>
      </w:r>
      <w:r w:rsidR="0063504B" w:rsidRPr="00924BDF">
        <w:rPr>
          <w:sz w:val="20"/>
          <w:szCs w:val="20"/>
        </w:rPr>
        <w:t>ры и спорта при плане 116 545,26</w:t>
      </w:r>
      <w:r w:rsidRPr="00924BDF">
        <w:rPr>
          <w:sz w:val="20"/>
          <w:szCs w:val="20"/>
        </w:rPr>
        <w:t xml:space="preserve"> рублей исполнены на 100,0%, из </w:t>
      </w:r>
      <w:r w:rsidR="00096449" w:rsidRPr="00924BDF">
        <w:rPr>
          <w:sz w:val="20"/>
          <w:szCs w:val="20"/>
        </w:rPr>
        <w:t>них за счет</w:t>
      </w:r>
      <w:r w:rsidR="00E57045" w:rsidRPr="00924BDF">
        <w:rPr>
          <w:sz w:val="20"/>
          <w:szCs w:val="20"/>
        </w:rPr>
        <w:t xml:space="preserve"> областного бюджета - 110 718,00</w:t>
      </w:r>
      <w:r w:rsidR="00096449" w:rsidRPr="00924BDF">
        <w:rPr>
          <w:sz w:val="20"/>
          <w:szCs w:val="20"/>
        </w:rPr>
        <w:t xml:space="preserve"> рублей, ме</w:t>
      </w:r>
      <w:r w:rsidRPr="00924BDF">
        <w:rPr>
          <w:sz w:val="20"/>
          <w:szCs w:val="20"/>
        </w:rPr>
        <w:t xml:space="preserve">стного бюджета </w:t>
      </w:r>
      <w:r w:rsidR="00E57045" w:rsidRPr="00924BDF">
        <w:rPr>
          <w:sz w:val="20"/>
          <w:szCs w:val="20"/>
        </w:rPr>
        <w:t>- 5 827,26</w:t>
      </w:r>
      <w:r w:rsidR="00096449" w:rsidRPr="00924BDF">
        <w:rPr>
          <w:sz w:val="20"/>
          <w:szCs w:val="20"/>
        </w:rPr>
        <w:t xml:space="preserve"> рублей;</w:t>
      </w:r>
    </w:p>
    <w:p w:rsidR="00096449" w:rsidRPr="00924BDF" w:rsidRDefault="00096449" w:rsidP="00A2209F">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w:t>
      </w:r>
      <w:r w:rsidR="006445DF" w:rsidRPr="00924BDF">
        <w:rPr>
          <w:sz w:val="20"/>
          <w:szCs w:val="20"/>
        </w:rPr>
        <w:t>кой области при плане 122 806,45 рублей, исполнено 122 806,45</w:t>
      </w:r>
      <w:r w:rsidRPr="00924BDF">
        <w:rPr>
          <w:sz w:val="20"/>
          <w:szCs w:val="20"/>
        </w:rPr>
        <w:t xml:space="preserve"> рублей или 100,0% за счет областного бюджета;</w:t>
      </w:r>
    </w:p>
    <w:p w:rsidR="00096449" w:rsidRPr="00924BDF" w:rsidRDefault="00096449" w:rsidP="00A2209F">
      <w:pPr>
        <w:jc w:val="both"/>
        <w:rPr>
          <w:sz w:val="20"/>
          <w:szCs w:val="20"/>
        </w:rPr>
      </w:pPr>
      <w:r w:rsidRPr="00924BDF">
        <w:rPr>
          <w:sz w:val="20"/>
          <w:szCs w:val="20"/>
        </w:rPr>
        <w:t xml:space="preserve">      - на мероприят</w:t>
      </w:r>
      <w:r w:rsidR="00CD1B72" w:rsidRPr="00924BDF">
        <w:rPr>
          <w:sz w:val="20"/>
          <w:szCs w:val="20"/>
        </w:rPr>
        <w:t>ия материально-технической базы муниципальных образовательных организаций в сфере физической культуры и спорта при плане  - 116 545,26 рублей, исполнено - 116 545,26</w:t>
      </w:r>
      <w:r w:rsidRPr="00924BDF">
        <w:rPr>
          <w:sz w:val="20"/>
          <w:szCs w:val="20"/>
        </w:rPr>
        <w:t xml:space="preserve"> рублей, из них за счет</w:t>
      </w:r>
      <w:r w:rsidR="00CD1B72" w:rsidRPr="00924BDF">
        <w:rPr>
          <w:sz w:val="20"/>
          <w:szCs w:val="20"/>
        </w:rPr>
        <w:t xml:space="preserve"> областного бюджета – 110 718,00</w:t>
      </w:r>
      <w:r w:rsidRPr="00924BDF">
        <w:rPr>
          <w:sz w:val="20"/>
          <w:szCs w:val="20"/>
        </w:rPr>
        <w:t xml:space="preserve"> рубл</w:t>
      </w:r>
      <w:r w:rsidR="00CD1B72" w:rsidRPr="00924BDF">
        <w:rPr>
          <w:sz w:val="20"/>
          <w:szCs w:val="20"/>
        </w:rPr>
        <w:t>ей, местного бюджета - 5 827,26</w:t>
      </w:r>
      <w:r w:rsidR="001A32B3">
        <w:rPr>
          <w:sz w:val="20"/>
          <w:szCs w:val="20"/>
        </w:rPr>
        <w:t xml:space="preserve"> рублей - на приобретение спортивного инвентаря и материальные запасы МБУДО «Белоберезковской спортивной школе»;</w:t>
      </w:r>
      <w:r w:rsidR="00FA1851">
        <w:rPr>
          <w:sz w:val="20"/>
          <w:szCs w:val="20"/>
        </w:rPr>
        <w:t xml:space="preserve"> </w:t>
      </w:r>
    </w:p>
    <w:p w:rsidR="00096449" w:rsidRPr="00924BDF" w:rsidRDefault="007A46E7" w:rsidP="00A2209F">
      <w:pPr>
        <w:jc w:val="both"/>
        <w:rPr>
          <w:sz w:val="20"/>
          <w:szCs w:val="20"/>
        </w:rPr>
      </w:pPr>
      <w:r w:rsidRPr="00924BDF">
        <w:rPr>
          <w:sz w:val="20"/>
          <w:szCs w:val="20"/>
        </w:rPr>
        <w:lastRenderedPageBreak/>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w:t>
      </w:r>
      <w:r w:rsidR="003A75A5" w:rsidRPr="00924BDF">
        <w:rPr>
          <w:sz w:val="20"/>
          <w:szCs w:val="20"/>
        </w:rPr>
        <w:t>ии Брянской области при плане 92 400,00 рублей, исполнено 92</w:t>
      </w:r>
      <w:r w:rsidRPr="00924BDF">
        <w:rPr>
          <w:sz w:val="20"/>
          <w:szCs w:val="20"/>
        </w:rPr>
        <w:t> 400,00 рублей (областной бюджет).</w:t>
      </w:r>
    </w:p>
    <w:p w:rsidR="00E71BC5" w:rsidRPr="00924BDF" w:rsidRDefault="00953C4A" w:rsidP="00E71BC5">
      <w:pPr>
        <w:jc w:val="both"/>
        <w:rPr>
          <w:spacing w:val="4"/>
          <w:sz w:val="20"/>
          <w:szCs w:val="20"/>
        </w:rPr>
      </w:pPr>
      <w:r w:rsidRPr="00924BDF">
        <w:rPr>
          <w:b/>
          <w:bCs/>
        </w:rPr>
        <w:t xml:space="preserve">  </w:t>
      </w:r>
      <w:r w:rsidR="004217A5" w:rsidRPr="00924BDF">
        <w:rPr>
          <w:b/>
          <w:bCs/>
        </w:rPr>
        <w:t xml:space="preserve">     </w:t>
      </w:r>
      <w:r w:rsidRPr="00924BDF">
        <w:rPr>
          <w:b/>
          <w:bCs/>
        </w:rPr>
        <w:t xml:space="preserve"> </w:t>
      </w:r>
      <w:r w:rsidR="00B4061D" w:rsidRPr="00924BDF">
        <w:rPr>
          <w:b/>
          <w:bCs/>
        </w:rPr>
        <w:t xml:space="preserve">   </w:t>
      </w:r>
      <w:r w:rsidR="00B4061D" w:rsidRPr="00924BDF">
        <w:rPr>
          <w:sz w:val="20"/>
          <w:szCs w:val="20"/>
        </w:rPr>
        <w:t>Расходы по разделу</w:t>
      </w:r>
      <w:r w:rsidR="00B4061D" w:rsidRPr="00924BDF">
        <w:rPr>
          <w:b/>
          <w:bCs/>
          <w:sz w:val="20"/>
          <w:szCs w:val="20"/>
        </w:rPr>
        <w:t xml:space="preserve"> 0707 «Молодежн</w:t>
      </w:r>
      <w:r w:rsidR="0085310C" w:rsidRPr="00924BDF">
        <w:rPr>
          <w:b/>
          <w:bCs/>
          <w:sz w:val="20"/>
          <w:szCs w:val="20"/>
        </w:rPr>
        <w:t>ая политика</w:t>
      </w:r>
      <w:r w:rsidR="00B4061D" w:rsidRPr="00924BDF">
        <w:rPr>
          <w:b/>
          <w:bCs/>
          <w:sz w:val="20"/>
          <w:szCs w:val="20"/>
        </w:rPr>
        <w:t xml:space="preserve">» </w:t>
      </w:r>
      <w:r w:rsidR="00EA2037" w:rsidRPr="00924BDF">
        <w:rPr>
          <w:sz w:val="20"/>
          <w:szCs w:val="20"/>
        </w:rPr>
        <w:t xml:space="preserve">при плане  </w:t>
      </w:r>
      <w:r w:rsidR="00D06674" w:rsidRPr="00924BDF">
        <w:rPr>
          <w:sz w:val="20"/>
          <w:szCs w:val="20"/>
        </w:rPr>
        <w:t xml:space="preserve">- 69 990,25 </w:t>
      </w:r>
      <w:r w:rsidR="00B4061D" w:rsidRPr="00924BDF">
        <w:rPr>
          <w:sz w:val="20"/>
          <w:szCs w:val="20"/>
        </w:rPr>
        <w:t>рублей, исполнены </w:t>
      </w:r>
      <w:r w:rsidR="00D06674" w:rsidRPr="00924BDF">
        <w:rPr>
          <w:sz w:val="20"/>
          <w:szCs w:val="20"/>
        </w:rPr>
        <w:t xml:space="preserve"> 69 990,25</w:t>
      </w:r>
      <w:r w:rsidR="00BF487F" w:rsidRPr="00924BDF">
        <w:rPr>
          <w:sz w:val="20"/>
          <w:szCs w:val="20"/>
        </w:rPr>
        <w:t xml:space="preserve"> </w:t>
      </w:r>
      <w:r w:rsidR="00B4061D" w:rsidRPr="00924BDF">
        <w:rPr>
          <w:sz w:val="20"/>
          <w:szCs w:val="20"/>
        </w:rPr>
        <w:t>рублей, исполнение 100,0% - реализация отдельных мероприятий по работе с детьми и молодежью Трубчевского муниципального района.</w:t>
      </w:r>
      <w:r w:rsidR="002D5D91" w:rsidRPr="00924BDF">
        <w:rPr>
          <w:spacing w:val="4"/>
          <w:sz w:val="20"/>
          <w:szCs w:val="20"/>
        </w:rPr>
        <w:t xml:space="preserve">    </w:t>
      </w:r>
    </w:p>
    <w:p w:rsidR="00F450C9" w:rsidRPr="00924BDF" w:rsidRDefault="00566B93" w:rsidP="00E71BC5">
      <w:pPr>
        <w:jc w:val="both"/>
        <w:rPr>
          <w:sz w:val="20"/>
          <w:szCs w:val="20"/>
        </w:rPr>
      </w:pPr>
      <w:r w:rsidRPr="00924BDF">
        <w:rPr>
          <w:sz w:val="20"/>
          <w:szCs w:val="20"/>
        </w:rPr>
        <w:t xml:space="preserve">      </w:t>
      </w:r>
      <w:r w:rsidR="00F450C9" w:rsidRPr="00924BDF">
        <w:rPr>
          <w:sz w:val="20"/>
          <w:szCs w:val="20"/>
        </w:rPr>
        <w:t xml:space="preserve">         </w:t>
      </w:r>
      <w:proofErr w:type="gramStart"/>
      <w:r w:rsidRPr="00924BDF">
        <w:rPr>
          <w:sz w:val="20"/>
          <w:szCs w:val="20"/>
        </w:rPr>
        <w:t>Расходы по разделу</w:t>
      </w:r>
      <w:r w:rsidRPr="00924BDF">
        <w:rPr>
          <w:b/>
          <w:bCs/>
          <w:sz w:val="20"/>
          <w:szCs w:val="20"/>
        </w:rPr>
        <w:t xml:space="preserve"> 0709 «Другие вопросы в области образования» </w:t>
      </w:r>
      <w:r w:rsidRPr="00924BDF">
        <w:rPr>
          <w:sz w:val="20"/>
          <w:szCs w:val="20"/>
        </w:rPr>
        <w:t xml:space="preserve"> при  плане </w:t>
      </w:r>
      <w:r w:rsidR="003C510C" w:rsidRPr="00924BDF">
        <w:rPr>
          <w:sz w:val="20"/>
          <w:szCs w:val="20"/>
        </w:rPr>
        <w:t xml:space="preserve">- </w:t>
      </w:r>
      <w:r w:rsidR="0079200B" w:rsidRPr="00924BDF">
        <w:rPr>
          <w:sz w:val="20"/>
          <w:szCs w:val="20"/>
        </w:rPr>
        <w:t xml:space="preserve">45 188 202,98 </w:t>
      </w:r>
      <w:r w:rsidRPr="00924BDF">
        <w:rPr>
          <w:sz w:val="20"/>
          <w:szCs w:val="20"/>
        </w:rPr>
        <w:t>рублей, исполнены</w:t>
      </w:r>
      <w:r w:rsidR="00373E82" w:rsidRPr="00924BDF">
        <w:rPr>
          <w:sz w:val="20"/>
          <w:szCs w:val="20"/>
        </w:rPr>
        <w:t xml:space="preserve"> </w:t>
      </w:r>
      <w:r w:rsidR="0079200B" w:rsidRPr="00924BDF">
        <w:rPr>
          <w:sz w:val="20"/>
          <w:szCs w:val="20"/>
        </w:rPr>
        <w:t xml:space="preserve"> 45 112 371,63</w:t>
      </w:r>
      <w:r w:rsidR="003F57AC" w:rsidRPr="00924BDF">
        <w:rPr>
          <w:sz w:val="20"/>
          <w:szCs w:val="20"/>
        </w:rPr>
        <w:t xml:space="preserve"> </w:t>
      </w:r>
      <w:r w:rsidR="0079200B" w:rsidRPr="00924BDF">
        <w:rPr>
          <w:sz w:val="20"/>
          <w:szCs w:val="20"/>
        </w:rPr>
        <w:t>рублей или 99,8</w:t>
      </w:r>
      <w:r w:rsidRPr="00924BDF">
        <w:rPr>
          <w:sz w:val="20"/>
          <w:szCs w:val="20"/>
        </w:rPr>
        <w:t>%.</w:t>
      </w:r>
      <w:r w:rsidR="00206062" w:rsidRPr="00924BDF">
        <w:rPr>
          <w:sz w:val="20"/>
          <w:szCs w:val="20"/>
        </w:rPr>
        <w:t> </w:t>
      </w:r>
      <w:r w:rsidRPr="00924BDF">
        <w:rPr>
          <w:sz w:val="20"/>
          <w:szCs w:val="20"/>
        </w:rPr>
        <w:t>По разделу 0709 учтены расходы</w:t>
      </w:r>
      <w:r w:rsidR="004764D0" w:rsidRPr="00924BDF">
        <w:rPr>
          <w:sz w:val="20"/>
          <w:szCs w:val="20"/>
        </w:rPr>
        <w:t xml:space="preserve"> на</w:t>
      </w:r>
      <w:r w:rsidRPr="00924BDF">
        <w:rPr>
          <w:sz w:val="20"/>
          <w:szCs w:val="20"/>
        </w:rPr>
        <w:t xml:space="preserve">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924BDF">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w:t>
      </w:r>
      <w:r w:rsidR="00F450C9" w:rsidRPr="00924BDF">
        <w:rPr>
          <w:sz w:val="20"/>
          <w:szCs w:val="20"/>
        </w:rPr>
        <w:t>твенно-эксплуатационная контора.</w:t>
      </w:r>
    </w:p>
    <w:p w:rsidR="00F450C9" w:rsidRPr="00924BDF" w:rsidRDefault="00F450C9" w:rsidP="00E71BC5">
      <w:pPr>
        <w:jc w:val="both"/>
        <w:rPr>
          <w:sz w:val="20"/>
          <w:szCs w:val="20"/>
        </w:rPr>
      </w:pPr>
      <w:r w:rsidRPr="00924BDF">
        <w:rPr>
          <w:sz w:val="20"/>
          <w:szCs w:val="20"/>
        </w:rPr>
        <w:t xml:space="preserve">          За счет субсидий из областного бюджета дополнительно выделены денежные средства </w:t>
      </w:r>
      <w:r w:rsidR="00566B93" w:rsidRPr="00924BDF">
        <w:rPr>
          <w:sz w:val="20"/>
          <w:szCs w:val="20"/>
        </w:rPr>
        <w:t>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w:t>
      </w:r>
      <w:r w:rsidRPr="00924BDF">
        <w:rPr>
          <w:sz w:val="20"/>
          <w:szCs w:val="20"/>
        </w:rPr>
        <w:t xml:space="preserve">ти или поселках городского типа в объеме </w:t>
      </w:r>
      <w:r w:rsidR="007750CC" w:rsidRPr="00924BDF">
        <w:rPr>
          <w:sz w:val="20"/>
          <w:szCs w:val="20"/>
        </w:rPr>
        <w:t xml:space="preserve"> 1 580 473,44 </w:t>
      </w:r>
      <w:r w:rsidRPr="00924BDF">
        <w:rPr>
          <w:sz w:val="20"/>
          <w:szCs w:val="20"/>
        </w:rPr>
        <w:t>рублей.</w:t>
      </w:r>
    </w:p>
    <w:p w:rsidR="001103F2" w:rsidRPr="00924BDF" w:rsidRDefault="001103F2" w:rsidP="00E71BC5">
      <w:pPr>
        <w:jc w:val="both"/>
        <w:rPr>
          <w:sz w:val="20"/>
          <w:szCs w:val="20"/>
        </w:rPr>
      </w:pPr>
      <w:r w:rsidRPr="00924BDF">
        <w:rPr>
          <w:sz w:val="20"/>
          <w:szCs w:val="20"/>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w:t>
      </w:r>
      <w:r w:rsidR="00681AA4" w:rsidRPr="00924BDF">
        <w:rPr>
          <w:sz w:val="20"/>
          <w:szCs w:val="20"/>
        </w:rPr>
        <w:t xml:space="preserve"> 147 690,00 </w:t>
      </w:r>
      <w:r w:rsidR="00A82660" w:rsidRPr="00924BDF">
        <w:rPr>
          <w:sz w:val="20"/>
          <w:szCs w:val="20"/>
        </w:rPr>
        <w:t>рублей;</w:t>
      </w:r>
    </w:p>
    <w:p w:rsidR="00A82660" w:rsidRDefault="00A82660" w:rsidP="00E71BC5">
      <w:pPr>
        <w:jc w:val="both"/>
        <w:rPr>
          <w:sz w:val="20"/>
          <w:szCs w:val="20"/>
        </w:rPr>
      </w:pPr>
      <w:r w:rsidRPr="00924BDF">
        <w:rPr>
          <w:sz w:val="20"/>
          <w:szCs w:val="20"/>
        </w:rPr>
        <w:t xml:space="preserve">       - на достижение </w:t>
      </w:r>
      <w:proofErr w:type="gramStart"/>
      <w:r w:rsidRPr="00924BDF">
        <w:rPr>
          <w:sz w:val="20"/>
          <w:szCs w:val="20"/>
        </w:rPr>
        <w:t>показателей деятельности органов исполнительной власти с</w:t>
      </w:r>
      <w:r w:rsidR="00681AA4" w:rsidRPr="00924BDF">
        <w:rPr>
          <w:sz w:val="20"/>
          <w:szCs w:val="20"/>
        </w:rPr>
        <w:t>убъектов Российской</w:t>
      </w:r>
      <w:proofErr w:type="gramEnd"/>
      <w:r w:rsidR="00681AA4" w:rsidRPr="00924BDF">
        <w:rPr>
          <w:sz w:val="20"/>
          <w:szCs w:val="20"/>
        </w:rPr>
        <w:t xml:space="preserve"> Федерации - 39 060,00  </w:t>
      </w:r>
      <w:r w:rsidRPr="00924BDF">
        <w:rPr>
          <w:sz w:val="20"/>
          <w:szCs w:val="20"/>
        </w:rPr>
        <w:t>рублей.</w:t>
      </w:r>
    </w:p>
    <w:p w:rsidR="00F27979" w:rsidRPr="00924BDF" w:rsidRDefault="00F27979" w:rsidP="00E71BC5">
      <w:pPr>
        <w:jc w:val="both"/>
        <w:rPr>
          <w:b/>
          <w:sz w:val="20"/>
          <w:szCs w:val="20"/>
        </w:rPr>
      </w:pPr>
      <w:r w:rsidRPr="00924BDF">
        <w:rPr>
          <w:sz w:val="20"/>
          <w:szCs w:val="20"/>
        </w:rPr>
        <w:t xml:space="preserve">                                               </w:t>
      </w:r>
      <w:r w:rsidR="00ED368A" w:rsidRPr="00924BDF">
        <w:rPr>
          <w:sz w:val="20"/>
          <w:szCs w:val="20"/>
        </w:rPr>
        <w:t xml:space="preserve">             </w:t>
      </w:r>
      <w:r w:rsidRPr="00924BDF">
        <w:rPr>
          <w:sz w:val="20"/>
          <w:szCs w:val="20"/>
        </w:rPr>
        <w:t xml:space="preserve">  </w:t>
      </w:r>
      <w:r w:rsidRPr="00924BDF">
        <w:rPr>
          <w:b/>
          <w:sz w:val="20"/>
          <w:szCs w:val="20"/>
        </w:rPr>
        <w:t>0800 «Культура</w:t>
      </w:r>
      <w:r w:rsidR="00ED368A" w:rsidRPr="00924BDF">
        <w:rPr>
          <w:b/>
          <w:sz w:val="20"/>
          <w:szCs w:val="20"/>
        </w:rPr>
        <w:t>, кинематография</w:t>
      </w:r>
      <w:r w:rsidRPr="00924BDF">
        <w:rPr>
          <w:b/>
          <w:sz w:val="20"/>
          <w:szCs w:val="20"/>
        </w:rPr>
        <w:t>»</w:t>
      </w:r>
    </w:p>
    <w:p w:rsidR="00F27979" w:rsidRPr="00924BDF" w:rsidRDefault="00F27979" w:rsidP="00E71BC5">
      <w:pPr>
        <w:jc w:val="both"/>
        <w:rPr>
          <w:sz w:val="20"/>
          <w:szCs w:val="20"/>
        </w:rPr>
      </w:pPr>
    </w:p>
    <w:p w:rsidR="00D051C7" w:rsidRPr="00924BDF" w:rsidRDefault="001103F2" w:rsidP="00501C0A">
      <w:pPr>
        <w:jc w:val="both"/>
        <w:rPr>
          <w:sz w:val="20"/>
          <w:szCs w:val="20"/>
        </w:rPr>
      </w:pPr>
      <w:r w:rsidRPr="00924BDF">
        <w:rPr>
          <w:sz w:val="20"/>
          <w:szCs w:val="20"/>
        </w:rPr>
        <w:t xml:space="preserve">           </w:t>
      </w:r>
      <w:r w:rsidR="007E52D5" w:rsidRPr="00924BDF">
        <w:rPr>
          <w:sz w:val="20"/>
          <w:szCs w:val="20"/>
        </w:rPr>
        <w:t xml:space="preserve">      </w:t>
      </w:r>
      <w:r w:rsidR="002B0321" w:rsidRPr="00924BDF">
        <w:rPr>
          <w:sz w:val="20"/>
          <w:szCs w:val="20"/>
        </w:rPr>
        <w:t xml:space="preserve">    </w:t>
      </w:r>
      <w:r w:rsidR="005501FC" w:rsidRPr="00924BDF">
        <w:rPr>
          <w:sz w:val="20"/>
          <w:szCs w:val="20"/>
        </w:rPr>
        <w:t>Расходы по разделу</w:t>
      </w:r>
      <w:r w:rsidR="004471B7" w:rsidRPr="00924BDF">
        <w:rPr>
          <w:b/>
          <w:bCs/>
          <w:sz w:val="20"/>
          <w:szCs w:val="20"/>
        </w:rPr>
        <w:t xml:space="preserve"> 0800 «Культура, </w:t>
      </w:r>
      <w:r w:rsidR="005501FC" w:rsidRPr="00924BDF">
        <w:rPr>
          <w:b/>
          <w:bCs/>
          <w:sz w:val="20"/>
          <w:szCs w:val="20"/>
        </w:rPr>
        <w:t>кинематограф</w:t>
      </w:r>
      <w:r w:rsidR="007D1822" w:rsidRPr="00924BDF">
        <w:rPr>
          <w:b/>
          <w:bCs/>
          <w:sz w:val="20"/>
          <w:szCs w:val="20"/>
        </w:rPr>
        <w:t>ия</w:t>
      </w:r>
      <w:r w:rsidR="005501FC" w:rsidRPr="00924BDF">
        <w:rPr>
          <w:b/>
          <w:bCs/>
          <w:sz w:val="20"/>
          <w:szCs w:val="20"/>
        </w:rPr>
        <w:t xml:space="preserve">» </w:t>
      </w:r>
      <w:r w:rsidR="00EC1011" w:rsidRPr="00924BDF">
        <w:rPr>
          <w:sz w:val="20"/>
          <w:szCs w:val="20"/>
        </w:rPr>
        <w:t>за 2023</w:t>
      </w:r>
      <w:r w:rsidR="005501FC" w:rsidRPr="00924BDF">
        <w:rPr>
          <w:sz w:val="20"/>
          <w:szCs w:val="20"/>
        </w:rPr>
        <w:t xml:space="preserve"> год</w:t>
      </w:r>
      <w:r w:rsidR="005501FC" w:rsidRPr="00924BDF">
        <w:rPr>
          <w:b/>
          <w:bCs/>
          <w:sz w:val="20"/>
          <w:szCs w:val="20"/>
        </w:rPr>
        <w:t xml:space="preserve"> </w:t>
      </w:r>
      <w:r w:rsidR="00257365" w:rsidRPr="00924BDF">
        <w:rPr>
          <w:sz w:val="20"/>
          <w:szCs w:val="20"/>
        </w:rPr>
        <w:t>при плане  - </w:t>
      </w:r>
      <w:r w:rsidR="00EC1011" w:rsidRPr="00924BDF">
        <w:rPr>
          <w:bCs/>
          <w:sz w:val="20"/>
          <w:szCs w:val="20"/>
        </w:rPr>
        <w:t>65 553 324,85</w:t>
      </w:r>
      <w:r w:rsidR="00EC1011" w:rsidRPr="00924BDF">
        <w:rPr>
          <w:b/>
          <w:bCs/>
          <w:sz w:val="20"/>
          <w:szCs w:val="20"/>
        </w:rPr>
        <w:t xml:space="preserve"> </w:t>
      </w:r>
      <w:r w:rsidR="005501FC" w:rsidRPr="00924BDF">
        <w:rPr>
          <w:sz w:val="20"/>
          <w:szCs w:val="20"/>
        </w:rPr>
        <w:t>рублей, исполнены </w:t>
      </w:r>
      <w:r w:rsidR="00BB73A9" w:rsidRPr="00924BDF">
        <w:rPr>
          <w:sz w:val="20"/>
          <w:szCs w:val="20"/>
        </w:rPr>
        <w:t>-</w:t>
      </w:r>
      <w:r w:rsidR="005501FC" w:rsidRPr="00924BDF">
        <w:rPr>
          <w:sz w:val="20"/>
          <w:szCs w:val="20"/>
        </w:rPr>
        <w:t xml:space="preserve"> </w:t>
      </w:r>
      <w:r w:rsidR="00EC1011" w:rsidRPr="00924BDF">
        <w:rPr>
          <w:bCs/>
          <w:sz w:val="20"/>
          <w:szCs w:val="20"/>
        </w:rPr>
        <w:t xml:space="preserve"> 65 553 122,92</w:t>
      </w:r>
      <w:r w:rsidR="00EC1011" w:rsidRPr="00924BDF">
        <w:rPr>
          <w:b/>
          <w:bCs/>
          <w:sz w:val="20"/>
          <w:szCs w:val="20"/>
        </w:rPr>
        <w:t xml:space="preserve"> </w:t>
      </w:r>
      <w:r w:rsidR="00B406EB">
        <w:rPr>
          <w:sz w:val="20"/>
          <w:szCs w:val="20"/>
        </w:rPr>
        <w:t>рублей или 99,9</w:t>
      </w:r>
      <w:r w:rsidR="005501FC" w:rsidRPr="00924BDF">
        <w:rPr>
          <w:sz w:val="20"/>
          <w:szCs w:val="20"/>
        </w:rPr>
        <w:t>%.</w:t>
      </w:r>
      <w:r w:rsidR="009F57A3" w:rsidRPr="00924BDF">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007E52D5" w:rsidRPr="00924BDF">
        <w:rPr>
          <w:sz w:val="20"/>
          <w:szCs w:val="20"/>
        </w:rPr>
        <w:t xml:space="preserve"> </w:t>
      </w:r>
    </w:p>
    <w:p w:rsidR="00D051C7" w:rsidRPr="00924BDF" w:rsidRDefault="00D051C7" w:rsidP="00501C0A">
      <w:pPr>
        <w:jc w:val="both"/>
        <w:rPr>
          <w:sz w:val="20"/>
          <w:szCs w:val="20"/>
        </w:rPr>
      </w:pPr>
      <w:r w:rsidRPr="00924BDF">
        <w:rPr>
          <w:sz w:val="20"/>
          <w:szCs w:val="20"/>
        </w:rPr>
        <w:t xml:space="preserve">   </w:t>
      </w:r>
      <w:r w:rsidR="00107A19" w:rsidRPr="00924BDF">
        <w:rPr>
          <w:sz w:val="20"/>
          <w:szCs w:val="20"/>
        </w:rPr>
        <w:t xml:space="preserve">             </w:t>
      </w:r>
      <w:r w:rsidRPr="00924BDF">
        <w:rPr>
          <w:sz w:val="20"/>
          <w:szCs w:val="20"/>
        </w:rPr>
        <w:t xml:space="preserve">    По </w:t>
      </w:r>
      <w:r w:rsidR="00B77307" w:rsidRPr="00924BDF">
        <w:rPr>
          <w:sz w:val="20"/>
          <w:szCs w:val="20"/>
        </w:rPr>
        <w:t>разделу 0801</w:t>
      </w:r>
      <w:r w:rsidR="00107A19" w:rsidRPr="00924BDF">
        <w:rPr>
          <w:sz w:val="20"/>
          <w:szCs w:val="20"/>
        </w:rPr>
        <w:t xml:space="preserve"> </w:t>
      </w:r>
      <w:r w:rsidR="0058762E" w:rsidRPr="00924BDF">
        <w:rPr>
          <w:sz w:val="20"/>
          <w:szCs w:val="20"/>
        </w:rPr>
        <w:t>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w:t>
      </w:r>
      <w:r w:rsidR="00B77307" w:rsidRPr="00924BDF">
        <w:rPr>
          <w:sz w:val="20"/>
          <w:szCs w:val="20"/>
        </w:rPr>
        <w:t xml:space="preserve">, МБУК «Трубчевский музей и планетарий» при плане </w:t>
      </w:r>
      <w:r w:rsidR="003C749A" w:rsidRPr="00924BDF">
        <w:rPr>
          <w:sz w:val="20"/>
          <w:szCs w:val="20"/>
        </w:rPr>
        <w:t xml:space="preserve"> 59 375 425,11   </w:t>
      </w:r>
      <w:r w:rsidR="00B77307" w:rsidRPr="00924BDF">
        <w:rPr>
          <w:sz w:val="20"/>
          <w:szCs w:val="20"/>
        </w:rPr>
        <w:t xml:space="preserve">рублей, исполнено </w:t>
      </w:r>
      <w:r w:rsidR="003C749A" w:rsidRPr="00924BDF">
        <w:rPr>
          <w:sz w:val="20"/>
          <w:szCs w:val="20"/>
        </w:rPr>
        <w:t xml:space="preserve"> 59 375 425,11 рублей или 100,0</w:t>
      </w:r>
      <w:r w:rsidR="00DC2960" w:rsidRPr="00924BDF">
        <w:rPr>
          <w:sz w:val="20"/>
          <w:szCs w:val="20"/>
        </w:rPr>
        <w:t>%.</w:t>
      </w:r>
    </w:p>
    <w:p w:rsidR="00034ED8" w:rsidRDefault="00DC2960" w:rsidP="00501C0A">
      <w:pPr>
        <w:jc w:val="both"/>
        <w:rPr>
          <w:sz w:val="20"/>
          <w:szCs w:val="20"/>
        </w:rPr>
      </w:pPr>
      <w:r w:rsidRPr="00924BDF">
        <w:rPr>
          <w:sz w:val="20"/>
          <w:szCs w:val="20"/>
        </w:rPr>
        <w:t xml:space="preserve">                 По подразделу 0804 учтены расходы на содержание МБУ «ВИД», которые при плане </w:t>
      </w:r>
      <w:r w:rsidR="00D12875" w:rsidRPr="00924BDF">
        <w:rPr>
          <w:sz w:val="20"/>
          <w:szCs w:val="20"/>
        </w:rPr>
        <w:t xml:space="preserve"> 6 177 899,74 </w:t>
      </w:r>
      <w:r w:rsidRPr="00924BDF">
        <w:rPr>
          <w:sz w:val="20"/>
          <w:szCs w:val="20"/>
        </w:rPr>
        <w:t xml:space="preserve">рублей, исполнены </w:t>
      </w:r>
      <w:r w:rsidR="00D12875" w:rsidRPr="00924BDF">
        <w:rPr>
          <w:sz w:val="20"/>
          <w:szCs w:val="20"/>
        </w:rPr>
        <w:t xml:space="preserve"> 6 177 697,81 </w:t>
      </w:r>
      <w:r w:rsidR="00B406EB">
        <w:rPr>
          <w:sz w:val="20"/>
          <w:szCs w:val="20"/>
        </w:rPr>
        <w:t>рублей или 99,9</w:t>
      </w:r>
      <w:r w:rsidRPr="00924BDF">
        <w:rPr>
          <w:sz w:val="20"/>
          <w:szCs w:val="20"/>
        </w:rPr>
        <w:t xml:space="preserve">%. </w:t>
      </w:r>
    </w:p>
    <w:p w:rsidR="00BD3616" w:rsidRPr="00924BDF" w:rsidRDefault="00BD3616" w:rsidP="00501C0A">
      <w:pPr>
        <w:jc w:val="both"/>
        <w:rPr>
          <w:sz w:val="20"/>
          <w:szCs w:val="20"/>
        </w:rPr>
      </w:pPr>
    </w:p>
    <w:p w:rsidR="00DC2960" w:rsidRDefault="00DC2960" w:rsidP="00501C0A">
      <w:pPr>
        <w:jc w:val="both"/>
        <w:rPr>
          <w:b/>
          <w:sz w:val="20"/>
          <w:szCs w:val="20"/>
        </w:rPr>
      </w:pPr>
      <w:r w:rsidRPr="00924BDF">
        <w:rPr>
          <w:sz w:val="20"/>
          <w:szCs w:val="20"/>
        </w:rPr>
        <w:t xml:space="preserve">           </w:t>
      </w:r>
      <w:r w:rsidR="00BD3616">
        <w:rPr>
          <w:sz w:val="20"/>
          <w:szCs w:val="20"/>
        </w:rPr>
        <w:t xml:space="preserve">                                                   </w:t>
      </w:r>
      <w:r w:rsidR="00BD3616" w:rsidRPr="00BD3616">
        <w:rPr>
          <w:b/>
          <w:sz w:val="20"/>
          <w:szCs w:val="20"/>
        </w:rPr>
        <w:t>1000 «Социальная политика»</w:t>
      </w:r>
    </w:p>
    <w:p w:rsidR="00BD3616" w:rsidRPr="00BD3616" w:rsidRDefault="00BD3616" w:rsidP="00501C0A">
      <w:pPr>
        <w:jc w:val="both"/>
        <w:rPr>
          <w:b/>
          <w:sz w:val="20"/>
          <w:szCs w:val="20"/>
        </w:rPr>
      </w:pPr>
    </w:p>
    <w:p w:rsidR="00C46448" w:rsidRPr="00924BDF" w:rsidRDefault="003D299F" w:rsidP="00C46448">
      <w:pPr>
        <w:jc w:val="both"/>
        <w:rPr>
          <w:b/>
          <w:bCs/>
          <w:sz w:val="20"/>
          <w:szCs w:val="20"/>
        </w:rPr>
      </w:pPr>
      <w:r w:rsidRPr="00924BDF">
        <w:rPr>
          <w:sz w:val="20"/>
          <w:szCs w:val="20"/>
        </w:rPr>
        <w:t xml:space="preserve">  </w:t>
      </w:r>
      <w:r w:rsidR="00E53164" w:rsidRPr="00924BDF">
        <w:rPr>
          <w:sz w:val="20"/>
          <w:szCs w:val="20"/>
        </w:rPr>
        <w:t xml:space="preserve">    </w:t>
      </w:r>
      <w:r w:rsidRPr="00924BDF">
        <w:rPr>
          <w:sz w:val="20"/>
          <w:szCs w:val="20"/>
        </w:rPr>
        <w:t xml:space="preserve"> </w:t>
      </w:r>
      <w:r w:rsidR="00BD3616">
        <w:rPr>
          <w:sz w:val="20"/>
          <w:szCs w:val="20"/>
        </w:rPr>
        <w:t xml:space="preserve">        </w:t>
      </w:r>
      <w:r w:rsidRPr="00924BDF">
        <w:rPr>
          <w:sz w:val="20"/>
          <w:szCs w:val="20"/>
        </w:rPr>
        <w:t xml:space="preserve">  </w:t>
      </w:r>
      <w:r w:rsidR="00B54A0E" w:rsidRPr="00924BDF">
        <w:rPr>
          <w:sz w:val="20"/>
          <w:szCs w:val="20"/>
        </w:rPr>
        <w:t>Расходы</w:t>
      </w:r>
      <w:r w:rsidR="00B54A0E" w:rsidRPr="00924BDF">
        <w:rPr>
          <w:b/>
          <w:bCs/>
          <w:sz w:val="20"/>
          <w:szCs w:val="20"/>
        </w:rPr>
        <w:t xml:space="preserve"> </w:t>
      </w:r>
      <w:r w:rsidR="00B54A0E" w:rsidRPr="00BD3616">
        <w:rPr>
          <w:bCs/>
          <w:sz w:val="20"/>
          <w:szCs w:val="20"/>
        </w:rPr>
        <w:t>по разделу  1000 «Социальная политика»</w:t>
      </w:r>
      <w:r w:rsidR="00B54A0E" w:rsidRPr="00924BDF">
        <w:rPr>
          <w:b/>
          <w:bCs/>
          <w:sz w:val="20"/>
          <w:szCs w:val="20"/>
        </w:rPr>
        <w:t xml:space="preserve"> </w:t>
      </w:r>
      <w:r w:rsidR="004B6A69" w:rsidRPr="00924BDF">
        <w:rPr>
          <w:sz w:val="20"/>
          <w:szCs w:val="20"/>
        </w:rPr>
        <w:t>при план</w:t>
      </w:r>
      <w:r w:rsidR="00E27E64" w:rsidRPr="00924BDF">
        <w:rPr>
          <w:sz w:val="20"/>
          <w:szCs w:val="20"/>
        </w:rPr>
        <w:t>е</w:t>
      </w:r>
      <w:r w:rsidR="004B6A69" w:rsidRPr="00924BDF">
        <w:rPr>
          <w:sz w:val="20"/>
          <w:szCs w:val="20"/>
        </w:rPr>
        <w:t xml:space="preserve"> -</w:t>
      </w:r>
      <w:r w:rsidR="00C46448" w:rsidRPr="00924BDF">
        <w:rPr>
          <w:sz w:val="20"/>
          <w:szCs w:val="20"/>
        </w:rPr>
        <w:t xml:space="preserve"> </w:t>
      </w:r>
      <w:r w:rsidR="00C46448" w:rsidRPr="00924BDF">
        <w:rPr>
          <w:bCs/>
          <w:sz w:val="20"/>
          <w:szCs w:val="20"/>
        </w:rPr>
        <w:t>18 846 867,52</w:t>
      </w:r>
      <w:r w:rsidR="00C46448" w:rsidRPr="00924BDF">
        <w:rPr>
          <w:b/>
          <w:bCs/>
          <w:sz w:val="20"/>
          <w:szCs w:val="20"/>
        </w:rPr>
        <w:t xml:space="preserve"> </w:t>
      </w:r>
      <w:r w:rsidR="00B54A0E" w:rsidRPr="00924BDF">
        <w:rPr>
          <w:sz w:val="20"/>
          <w:szCs w:val="20"/>
        </w:rPr>
        <w:t>рублей, исполнены  -</w:t>
      </w:r>
      <w:r w:rsidR="00C46448" w:rsidRPr="00924BDF">
        <w:rPr>
          <w:b/>
          <w:bCs/>
          <w:sz w:val="20"/>
          <w:szCs w:val="20"/>
        </w:rPr>
        <w:t xml:space="preserve"> </w:t>
      </w:r>
      <w:r w:rsidR="00C46448" w:rsidRPr="00924BDF">
        <w:rPr>
          <w:bCs/>
          <w:sz w:val="20"/>
          <w:szCs w:val="20"/>
        </w:rPr>
        <w:t>16 609 009,96</w:t>
      </w:r>
      <w:r w:rsidR="00C46448" w:rsidRPr="00924BDF">
        <w:rPr>
          <w:b/>
          <w:bCs/>
          <w:sz w:val="20"/>
          <w:szCs w:val="20"/>
        </w:rPr>
        <w:t xml:space="preserve">   </w:t>
      </w:r>
    </w:p>
    <w:p w:rsidR="00034ED8" w:rsidRPr="00924BDF" w:rsidRDefault="00C46448" w:rsidP="00034ED8">
      <w:pPr>
        <w:jc w:val="both"/>
        <w:rPr>
          <w:sz w:val="20"/>
          <w:szCs w:val="20"/>
        </w:rPr>
      </w:pPr>
      <w:r w:rsidRPr="00924BDF">
        <w:rPr>
          <w:sz w:val="20"/>
          <w:szCs w:val="20"/>
        </w:rPr>
        <w:t>рублей или 88,1</w:t>
      </w:r>
      <w:r w:rsidR="004B6A69" w:rsidRPr="00924BDF">
        <w:rPr>
          <w:sz w:val="20"/>
          <w:szCs w:val="20"/>
        </w:rPr>
        <w:t xml:space="preserve"> </w:t>
      </w:r>
      <w:r w:rsidR="00B54A0E" w:rsidRPr="00924BDF">
        <w:rPr>
          <w:sz w:val="20"/>
          <w:szCs w:val="20"/>
        </w:rPr>
        <w:t>%.</w:t>
      </w:r>
    </w:p>
    <w:p w:rsidR="00C46448" w:rsidRPr="00924BDF" w:rsidRDefault="003D299F" w:rsidP="00C46448">
      <w:pPr>
        <w:jc w:val="both"/>
        <w:rPr>
          <w:sz w:val="20"/>
          <w:szCs w:val="20"/>
        </w:rPr>
      </w:pPr>
      <w:r w:rsidRPr="00924BDF">
        <w:rPr>
          <w:sz w:val="20"/>
          <w:szCs w:val="20"/>
        </w:rPr>
        <w:t xml:space="preserve">        </w:t>
      </w:r>
      <w:r w:rsidR="00BD3616">
        <w:rPr>
          <w:sz w:val="20"/>
          <w:szCs w:val="20"/>
        </w:rPr>
        <w:t xml:space="preserve">      </w:t>
      </w:r>
      <w:r w:rsidR="00B54A0E" w:rsidRPr="00924BDF">
        <w:rPr>
          <w:sz w:val="20"/>
          <w:szCs w:val="20"/>
        </w:rPr>
        <w:t>По подразделу</w:t>
      </w:r>
      <w:r w:rsidR="00B54A0E" w:rsidRPr="00924BDF">
        <w:rPr>
          <w:b/>
          <w:bCs/>
          <w:sz w:val="20"/>
          <w:szCs w:val="20"/>
        </w:rPr>
        <w:t xml:space="preserve"> 1001 «Пенсионное обеспечение» </w:t>
      </w:r>
      <w:r w:rsidR="00B54A0E" w:rsidRPr="00924BDF">
        <w:rPr>
          <w:sz w:val="20"/>
          <w:szCs w:val="20"/>
        </w:rPr>
        <w:t>расходы при</w:t>
      </w:r>
      <w:r w:rsidR="00B54A0E" w:rsidRPr="00924BDF">
        <w:rPr>
          <w:b/>
          <w:bCs/>
          <w:sz w:val="20"/>
          <w:szCs w:val="20"/>
        </w:rPr>
        <w:t xml:space="preserve"> </w:t>
      </w:r>
      <w:r w:rsidR="00174F99" w:rsidRPr="00924BDF">
        <w:rPr>
          <w:sz w:val="20"/>
          <w:szCs w:val="20"/>
        </w:rPr>
        <w:t>плане</w:t>
      </w:r>
      <w:r w:rsidR="00C46448" w:rsidRPr="00924BDF">
        <w:rPr>
          <w:sz w:val="20"/>
          <w:szCs w:val="20"/>
        </w:rPr>
        <w:t xml:space="preserve"> 5 989 269,72 </w:t>
      </w:r>
      <w:r w:rsidR="00712BE2" w:rsidRPr="00924BDF">
        <w:rPr>
          <w:sz w:val="20"/>
          <w:szCs w:val="20"/>
        </w:rPr>
        <w:t>рублей, исполнены</w:t>
      </w:r>
      <w:r w:rsidR="00B54A0E" w:rsidRPr="00924BDF">
        <w:rPr>
          <w:sz w:val="20"/>
          <w:szCs w:val="20"/>
        </w:rPr>
        <w:t> </w:t>
      </w:r>
      <w:r w:rsidR="00712BE2" w:rsidRPr="00924BDF">
        <w:rPr>
          <w:sz w:val="20"/>
          <w:szCs w:val="20"/>
        </w:rPr>
        <w:t>-</w:t>
      </w:r>
      <w:r w:rsidR="00C46448" w:rsidRPr="00924BDF">
        <w:rPr>
          <w:sz w:val="20"/>
          <w:szCs w:val="20"/>
        </w:rPr>
        <w:t xml:space="preserve"> 5 989 269,72   </w:t>
      </w:r>
    </w:p>
    <w:p w:rsidR="006F1091" w:rsidRPr="00924BDF" w:rsidRDefault="008119E7" w:rsidP="00034ED8">
      <w:pPr>
        <w:jc w:val="both"/>
        <w:rPr>
          <w:sz w:val="20"/>
          <w:szCs w:val="20"/>
        </w:rPr>
      </w:pPr>
      <w:r w:rsidRPr="00924BDF">
        <w:rPr>
          <w:sz w:val="20"/>
          <w:szCs w:val="20"/>
        </w:rPr>
        <w:t>рублей,</w:t>
      </w:r>
      <w:r w:rsidR="00B54A0E" w:rsidRPr="00924BDF">
        <w:rPr>
          <w:sz w:val="20"/>
          <w:szCs w:val="20"/>
        </w:rPr>
        <w:t xml:space="preserve"> или 100,0% - доплата к пенсии муниципальным служащим.</w:t>
      </w:r>
    </w:p>
    <w:p w:rsidR="004B4A5E" w:rsidRPr="00924BDF" w:rsidRDefault="003D299F" w:rsidP="006F1091">
      <w:pPr>
        <w:jc w:val="both"/>
        <w:rPr>
          <w:sz w:val="20"/>
          <w:szCs w:val="20"/>
        </w:rPr>
      </w:pPr>
      <w:r w:rsidRPr="00924BDF">
        <w:rPr>
          <w:sz w:val="20"/>
          <w:szCs w:val="20"/>
        </w:rPr>
        <w:t xml:space="preserve">      </w:t>
      </w:r>
      <w:r w:rsidR="006541BF" w:rsidRPr="00924BDF">
        <w:rPr>
          <w:sz w:val="20"/>
          <w:szCs w:val="20"/>
        </w:rPr>
        <w:t xml:space="preserve">      </w:t>
      </w:r>
      <w:r w:rsidR="00B54A0E" w:rsidRPr="00924BDF">
        <w:rPr>
          <w:sz w:val="20"/>
          <w:szCs w:val="20"/>
        </w:rPr>
        <w:t>По подразделу</w:t>
      </w:r>
      <w:r w:rsidR="00B54A0E" w:rsidRPr="00924BDF">
        <w:rPr>
          <w:b/>
          <w:bCs/>
          <w:sz w:val="20"/>
          <w:szCs w:val="20"/>
        </w:rPr>
        <w:t xml:space="preserve"> 1004 «Охрана семьи и детства»</w:t>
      </w:r>
      <w:r w:rsidR="00B54A0E" w:rsidRPr="00924BDF">
        <w:rPr>
          <w:b/>
          <w:bCs/>
          <w:i/>
          <w:iCs/>
          <w:sz w:val="20"/>
          <w:szCs w:val="20"/>
        </w:rPr>
        <w:t xml:space="preserve"> </w:t>
      </w:r>
      <w:r w:rsidR="00B54A0E" w:rsidRPr="00924BDF">
        <w:rPr>
          <w:sz w:val="20"/>
          <w:szCs w:val="20"/>
        </w:rPr>
        <w:t>расходы при плане</w:t>
      </w:r>
      <w:r w:rsidR="00AB68CC" w:rsidRPr="00924BDF">
        <w:rPr>
          <w:sz w:val="20"/>
          <w:szCs w:val="20"/>
        </w:rPr>
        <w:t xml:space="preserve"> </w:t>
      </w:r>
      <w:r w:rsidR="00B54A0E" w:rsidRPr="00924BDF">
        <w:rPr>
          <w:sz w:val="20"/>
          <w:szCs w:val="20"/>
        </w:rPr>
        <w:t> -</w:t>
      </w:r>
      <w:r w:rsidR="00AB68CC" w:rsidRPr="00924BDF">
        <w:rPr>
          <w:sz w:val="20"/>
          <w:szCs w:val="20"/>
        </w:rPr>
        <w:t xml:space="preserve"> </w:t>
      </w:r>
      <w:r w:rsidR="003750EC" w:rsidRPr="00924BDF">
        <w:rPr>
          <w:sz w:val="20"/>
          <w:szCs w:val="20"/>
        </w:rPr>
        <w:t xml:space="preserve"> 12 772 597,80 </w:t>
      </w:r>
      <w:r w:rsidR="00B54A0E" w:rsidRPr="00924BDF">
        <w:rPr>
          <w:sz w:val="20"/>
          <w:szCs w:val="20"/>
        </w:rPr>
        <w:t>рублей, исполнено </w:t>
      </w:r>
      <w:r w:rsidR="006541BF" w:rsidRPr="00924BDF">
        <w:rPr>
          <w:sz w:val="20"/>
          <w:szCs w:val="20"/>
        </w:rPr>
        <w:t xml:space="preserve"> - </w:t>
      </w:r>
      <w:r w:rsidR="003750EC" w:rsidRPr="00924BDF">
        <w:rPr>
          <w:sz w:val="20"/>
          <w:szCs w:val="20"/>
        </w:rPr>
        <w:t xml:space="preserve"> 10 576 740,24  </w:t>
      </w:r>
      <w:r w:rsidR="00B54A0E" w:rsidRPr="00924BDF">
        <w:rPr>
          <w:sz w:val="20"/>
          <w:szCs w:val="20"/>
        </w:rPr>
        <w:t xml:space="preserve">рублей или </w:t>
      </w:r>
      <w:r w:rsidR="003750EC" w:rsidRPr="00924BDF">
        <w:rPr>
          <w:sz w:val="20"/>
          <w:szCs w:val="20"/>
        </w:rPr>
        <w:t xml:space="preserve"> 82,8</w:t>
      </w:r>
      <w:r w:rsidR="006541BF" w:rsidRPr="00924BDF">
        <w:rPr>
          <w:sz w:val="20"/>
          <w:szCs w:val="20"/>
        </w:rPr>
        <w:t xml:space="preserve"> </w:t>
      </w:r>
      <w:r w:rsidR="00B54A0E" w:rsidRPr="00924BDF">
        <w:rPr>
          <w:sz w:val="20"/>
          <w:szCs w:val="20"/>
        </w:rPr>
        <w:t>% -</w:t>
      </w:r>
      <w:r w:rsidR="000E060E" w:rsidRPr="00924BDF">
        <w:rPr>
          <w:sz w:val="20"/>
          <w:szCs w:val="20"/>
        </w:rPr>
        <w:t xml:space="preserve"> из них</w:t>
      </w:r>
      <w:r w:rsidR="004B4A5E" w:rsidRPr="00924BDF">
        <w:rPr>
          <w:sz w:val="20"/>
          <w:szCs w:val="20"/>
        </w:rPr>
        <w:t>:</w:t>
      </w:r>
    </w:p>
    <w:p w:rsidR="000E060E" w:rsidRPr="00924BDF" w:rsidRDefault="004B4A5E" w:rsidP="000E060E">
      <w:pPr>
        <w:jc w:val="both"/>
        <w:rPr>
          <w:sz w:val="20"/>
          <w:szCs w:val="20"/>
        </w:rPr>
      </w:pPr>
      <w:r w:rsidRPr="00924BDF">
        <w:rPr>
          <w:sz w:val="20"/>
          <w:szCs w:val="20"/>
        </w:rPr>
        <w:t xml:space="preserve">- </w:t>
      </w:r>
      <w:r w:rsidR="000E060E" w:rsidRPr="00924BDF">
        <w:rPr>
          <w:sz w:val="20"/>
          <w:szCs w:val="20"/>
        </w:rPr>
        <w:t xml:space="preserve"> расходы на мероприятия по обеспечению жильем молодых семей при плане </w:t>
      </w:r>
      <w:r w:rsidR="004A2D21" w:rsidRPr="00924BDF">
        <w:rPr>
          <w:sz w:val="20"/>
          <w:szCs w:val="20"/>
        </w:rPr>
        <w:t xml:space="preserve"> 773 992,80  </w:t>
      </w:r>
      <w:r w:rsidR="000E060E" w:rsidRPr="00924BDF">
        <w:rPr>
          <w:sz w:val="20"/>
          <w:szCs w:val="20"/>
        </w:rPr>
        <w:t xml:space="preserve">рублей исполнены </w:t>
      </w:r>
      <w:r w:rsidR="004A2D21" w:rsidRPr="00924BDF">
        <w:rPr>
          <w:sz w:val="20"/>
          <w:szCs w:val="20"/>
        </w:rPr>
        <w:t xml:space="preserve"> 773 992,80   </w:t>
      </w:r>
      <w:r w:rsidR="000E060E" w:rsidRPr="00924BDF">
        <w:rPr>
          <w:sz w:val="20"/>
          <w:szCs w:val="20"/>
        </w:rPr>
        <w:t>рублей или на 100,0% (за счет средст</w:t>
      </w:r>
      <w:r w:rsidR="00BA137C" w:rsidRPr="00924BDF">
        <w:rPr>
          <w:sz w:val="20"/>
          <w:szCs w:val="20"/>
        </w:rPr>
        <w:t>в федерального бюджета 183 189,97</w:t>
      </w:r>
      <w:r w:rsidR="003B7D99" w:rsidRPr="00924BDF">
        <w:rPr>
          <w:sz w:val="20"/>
          <w:szCs w:val="20"/>
        </w:rPr>
        <w:t xml:space="preserve"> рублей, областного - 369 662,03</w:t>
      </w:r>
      <w:r w:rsidR="000E060E" w:rsidRPr="00924BDF">
        <w:rPr>
          <w:sz w:val="20"/>
          <w:szCs w:val="20"/>
        </w:rPr>
        <w:t>руб</w:t>
      </w:r>
      <w:r w:rsidR="003B7D99" w:rsidRPr="00924BDF">
        <w:rPr>
          <w:sz w:val="20"/>
          <w:szCs w:val="20"/>
        </w:rPr>
        <w:t>лей и местного бюджета 221 140,80</w:t>
      </w:r>
      <w:r w:rsidR="000E060E" w:rsidRPr="00924BDF">
        <w:rPr>
          <w:sz w:val="20"/>
          <w:szCs w:val="20"/>
        </w:rPr>
        <w:t xml:space="preserve"> рублей);</w:t>
      </w:r>
    </w:p>
    <w:p w:rsidR="000E060E" w:rsidRPr="00924BDF" w:rsidRDefault="000E060E" w:rsidP="000E060E">
      <w:pPr>
        <w:jc w:val="both"/>
        <w:rPr>
          <w:sz w:val="20"/>
          <w:szCs w:val="20"/>
        </w:rPr>
      </w:pPr>
      <w:r w:rsidRPr="00924BDF">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w:t>
      </w:r>
      <w:r w:rsidR="00E9169E" w:rsidRPr="00924BDF">
        <w:rPr>
          <w:sz w:val="20"/>
          <w:szCs w:val="20"/>
        </w:rPr>
        <w:t xml:space="preserve"> 1 122 164,00 </w:t>
      </w:r>
      <w:r w:rsidRPr="00924BDF">
        <w:rPr>
          <w:sz w:val="20"/>
          <w:szCs w:val="20"/>
        </w:rPr>
        <w:t xml:space="preserve">рублей, исполнено </w:t>
      </w:r>
      <w:r w:rsidR="00E9169E" w:rsidRPr="00924BDF">
        <w:rPr>
          <w:sz w:val="20"/>
          <w:szCs w:val="20"/>
        </w:rPr>
        <w:t xml:space="preserve"> 1 099 775,65  </w:t>
      </w:r>
      <w:r w:rsidRPr="00924BDF">
        <w:rPr>
          <w:sz w:val="20"/>
          <w:szCs w:val="20"/>
        </w:rPr>
        <w:t>р</w:t>
      </w:r>
      <w:r w:rsidR="00E9169E" w:rsidRPr="00924BDF">
        <w:rPr>
          <w:sz w:val="20"/>
          <w:szCs w:val="20"/>
        </w:rPr>
        <w:t>ублей или 98,0</w:t>
      </w:r>
      <w:r w:rsidRPr="00924BDF">
        <w:rPr>
          <w:sz w:val="20"/>
          <w:szCs w:val="20"/>
        </w:rPr>
        <w:t>%;</w:t>
      </w:r>
    </w:p>
    <w:p w:rsidR="004B4A5E" w:rsidRPr="00924BDF" w:rsidRDefault="004B4A5E" w:rsidP="004B4A5E">
      <w:pPr>
        <w:contextualSpacing/>
        <w:jc w:val="both"/>
        <w:rPr>
          <w:sz w:val="20"/>
          <w:szCs w:val="20"/>
        </w:rPr>
      </w:pPr>
      <w:r w:rsidRPr="00924BDF">
        <w:rPr>
          <w:sz w:val="20"/>
          <w:szCs w:val="20"/>
          <w:shd w:val="clear" w:color="auto" w:fill="FFFFFF"/>
        </w:rPr>
        <w:t xml:space="preserve">- обеспечение сохранности жилых помещений, закрепленных за детьми-сиротами и  детьми, оставшимися без попечения родителей - при плане </w:t>
      </w:r>
      <w:r w:rsidR="00C54D9F" w:rsidRPr="00924BDF">
        <w:rPr>
          <w:sz w:val="20"/>
          <w:szCs w:val="20"/>
          <w:shd w:val="clear" w:color="auto" w:fill="FFFFFF"/>
        </w:rPr>
        <w:t xml:space="preserve"> 160 000,00  </w:t>
      </w:r>
      <w:r w:rsidRPr="00924BDF">
        <w:rPr>
          <w:sz w:val="20"/>
          <w:szCs w:val="20"/>
          <w:shd w:val="clear" w:color="auto" w:fill="FFFFFF"/>
        </w:rPr>
        <w:t xml:space="preserve">рублей, исполнено </w:t>
      </w:r>
      <w:r w:rsidR="00C54D9F" w:rsidRPr="00924BDF">
        <w:rPr>
          <w:sz w:val="20"/>
          <w:szCs w:val="20"/>
          <w:shd w:val="clear" w:color="auto" w:fill="FFFFFF"/>
        </w:rPr>
        <w:t xml:space="preserve"> 159 300,00  рублей или 99,6</w:t>
      </w:r>
      <w:r w:rsidRPr="00924BDF">
        <w:rPr>
          <w:sz w:val="20"/>
          <w:szCs w:val="20"/>
          <w:shd w:val="clear" w:color="auto" w:fill="FFFFFF"/>
        </w:rPr>
        <w:t>%;</w:t>
      </w:r>
    </w:p>
    <w:p w:rsidR="004B4A5E" w:rsidRPr="00924BDF" w:rsidRDefault="004B4A5E" w:rsidP="004B4A5E">
      <w:pPr>
        <w:contextualSpacing/>
        <w:jc w:val="both"/>
        <w:rPr>
          <w:sz w:val="20"/>
          <w:szCs w:val="20"/>
        </w:rPr>
      </w:pPr>
      <w:proofErr w:type="gramStart"/>
      <w:r w:rsidRPr="00924BDF">
        <w:rPr>
          <w:sz w:val="20"/>
          <w:szCs w:val="20"/>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924BDF">
        <w:rPr>
          <w:sz w:val="20"/>
          <w:szCs w:val="20"/>
        </w:rPr>
        <w:t xml:space="preserve"> семью, вознагра</w:t>
      </w:r>
      <w:r w:rsidR="00645657" w:rsidRPr="00924BDF">
        <w:rPr>
          <w:sz w:val="20"/>
          <w:szCs w:val="20"/>
        </w:rPr>
        <w:t xml:space="preserve">ждения приемным родителям) - </w:t>
      </w:r>
      <w:r w:rsidRPr="00924BDF">
        <w:rPr>
          <w:sz w:val="20"/>
          <w:szCs w:val="20"/>
        </w:rPr>
        <w:t xml:space="preserve">при плане </w:t>
      </w:r>
      <w:r w:rsidR="001C7AE0" w:rsidRPr="00924BDF">
        <w:rPr>
          <w:sz w:val="20"/>
          <w:szCs w:val="20"/>
        </w:rPr>
        <w:t xml:space="preserve"> 7 350 441,00 </w:t>
      </w:r>
      <w:r w:rsidRPr="00924BDF">
        <w:rPr>
          <w:sz w:val="20"/>
          <w:szCs w:val="20"/>
        </w:rPr>
        <w:t xml:space="preserve"> рублей исполнено </w:t>
      </w:r>
      <w:r w:rsidR="001C7AE0" w:rsidRPr="00924BDF">
        <w:rPr>
          <w:sz w:val="20"/>
          <w:szCs w:val="20"/>
        </w:rPr>
        <w:t xml:space="preserve"> 5 177 671,79 рублей или 70</w:t>
      </w:r>
      <w:r w:rsidRPr="00924BDF">
        <w:rPr>
          <w:sz w:val="20"/>
          <w:szCs w:val="20"/>
        </w:rPr>
        <w:t>,4%;</w:t>
      </w:r>
    </w:p>
    <w:p w:rsidR="004B4A5E" w:rsidRPr="00924BDF" w:rsidRDefault="004B4A5E" w:rsidP="000E060E">
      <w:pPr>
        <w:jc w:val="both"/>
        <w:rPr>
          <w:sz w:val="20"/>
          <w:szCs w:val="20"/>
        </w:rPr>
      </w:pPr>
      <w:r w:rsidRPr="00924BDF">
        <w:rPr>
          <w:sz w:val="20"/>
          <w:szCs w:val="20"/>
        </w:rPr>
        <w:t>- предоставление жилых помещений детям-сиротам и детям, оставшимся без попечения родителей, лицам из их числа по договорам найма специ</w:t>
      </w:r>
      <w:r w:rsidR="001F7FE5" w:rsidRPr="00924BDF">
        <w:rPr>
          <w:sz w:val="20"/>
          <w:szCs w:val="20"/>
        </w:rPr>
        <w:t xml:space="preserve">ализированных жилых помещений - </w:t>
      </w:r>
      <w:r w:rsidRPr="00924BDF">
        <w:rPr>
          <w:sz w:val="20"/>
          <w:szCs w:val="20"/>
        </w:rPr>
        <w:t xml:space="preserve">при плане </w:t>
      </w:r>
      <w:r w:rsidR="001F7FE5" w:rsidRPr="00924BDF">
        <w:rPr>
          <w:sz w:val="20"/>
          <w:szCs w:val="20"/>
        </w:rPr>
        <w:t xml:space="preserve"> 3 366 000,00 рублей, исполнено 3 366 000,00   </w:t>
      </w:r>
      <w:r w:rsidRPr="00924BDF">
        <w:rPr>
          <w:sz w:val="20"/>
          <w:szCs w:val="20"/>
        </w:rPr>
        <w:t>рублей или 100,0%.</w:t>
      </w:r>
    </w:p>
    <w:p w:rsidR="000E060E" w:rsidRPr="00924BDF" w:rsidRDefault="004B4A5E" w:rsidP="000E060E">
      <w:pPr>
        <w:spacing w:after="100" w:afterAutospacing="1"/>
        <w:jc w:val="both"/>
        <w:rPr>
          <w:sz w:val="20"/>
          <w:szCs w:val="20"/>
        </w:rPr>
      </w:pPr>
      <w:r w:rsidRPr="00924BDF">
        <w:rPr>
          <w:sz w:val="20"/>
          <w:szCs w:val="20"/>
        </w:rPr>
        <w:t xml:space="preserve">     </w:t>
      </w:r>
      <w:proofErr w:type="gramStart"/>
      <w:r w:rsidRPr="00924BDF">
        <w:rPr>
          <w:sz w:val="20"/>
          <w:szCs w:val="20"/>
        </w:rPr>
        <w:t xml:space="preserve">По подразделу 1006 «Другие вопросы в области социальной </w:t>
      </w:r>
      <w:r w:rsidR="00CA5428" w:rsidRPr="00924BDF">
        <w:rPr>
          <w:sz w:val="20"/>
          <w:szCs w:val="20"/>
        </w:rPr>
        <w:t>политики» расходы при  плане - 85</w:t>
      </w:r>
      <w:r w:rsidRPr="00924BDF">
        <w:rPr>
          <w:sz w:val="20"/>
          <w:szCs w:val="20"/>
        </w:rPr>
        <w:t xml:space="preserve"> 000,00 рублей, исполнено - 6</w:t>
      </w:r>
      <w:r w:rsidR="00CA5428" w:rsidRPr="00924BDF">
        <w:rPr>
          <w:sz w:val="20"/>
          <w:szCs w:val="20"/>
        </w:rPr>
        <w:t xml:space="preserve">4 000,00 рублей, или 50,6 </w:t>
      </w:r>
      <w:r w:rsidRPr="00924BDF">
        <w:rPr>
          <w:sz w:val="20"/>
          <w:szCs w:val="20"/>
        </w:rPr>
        <w:t>%.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924BDF">
        <w:rPr>
          <w:sz w:val="20"/>
          <w:szCs w:val="20"/>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8449B4" w:rsidRPr="00924BDF" w:rsidRDefault="00203418" w:rsidP="008449B4">
      <w:pPr>
        <w:spacing w:after="100" w:afterAutospacing="1"/>
        <w:jc w:val="both"/>
        <w:rPr>
          <w:b/>
          <w:sz w:val="20"/>
          <w:szCs w:val="20"/>
        </w:rPr>
      </w:pPr>
      <w:r w:rsidRPr="00924BDF">
        <w:rPr>
          <w:b/>
          <w:sz w:val="20"/>
          <w:szCs w:val="20"/>
        </w:rPr>
        <w:t xml:space="preserve">                                                    </w:t>
      </w:r>
      <w:r w:rsidR="00B54A0E" w:rsidRPr="00924BDF">
        <w:rPr>
          <w:b/>
          <w:sz w:val="20"/>
          <w:szCs w:val="20"/>
        </w:rPr>
        <w:t>1100 «Физическая культура и спорт»</w:t>
      </w:r>
    </w:p>
    <w:p w:rsidR="001E0478" w:rsidRDefault="003D299F" w:rsidP="001E0478">
      <w:pPr>
        <w:spacing w:before="100" w:beforeAutospacing="1" w:after="100" w:afterAutospacing="1"/>
        <w:jc w:val="both"/>
        <w:rPr>
          <w:sz w:val="20"/>
          <w:szCs w:val="20"/>
          <w:shd w:val="clear" w:color="auto" w:fill="FFFFFF"/>
        </w:rPr>
      </w:pPr>
      <w:r w:rsidRPr="00924BDF">
        <w:rPr>
          <w:sz w:val="20"/>
          <w:szCs w:val="20"/>
        </w:rPr>
        <w:t xml:space="preserve">      </w:t>
      </w:r>
      <w:r w:rsidR="00B54A0E" w:rsidRPr="00924BDF">
        <w:rPr>
          <w:sz w:val="20"/>
          <w:szCs w:val="20"/>
        </w:rPr>
        <w:t>Расходы по разделу</w:t>
      </w:r>
      <w:r w:rsidR="00984898">
        <w:rPr>
          <w:sz w:val="20"/>
          <w:szCs w:val="20"/>
        </w:rPr>
        <w:t xml:space="preserve"> 1100</w:t>
      </w:r>
      <w:r w:rsidR="00B54A0E" w:rsidRPr="00924BDF">
        <w:rPr>
          <w:sz w:val="20"/>
          <w:szCs w:val="20"/>
        </w:rPr>
        <w:t xml:space="preserve"> "Физи</w:t>
      </w:r>
      <w:r w:rsidR="00640704" w:rsidRPr="00924BDF">
        <w:rPr>
          <w:sz w:val="20"/>
          <w:szCs w:val="20"/>
        </w:rPr>
        <w:t>ческая культура и спорт" за 202</w:t>
      </w:r>
      <w:r w:rsidR="00B50843" w:rsidRPr="00924BDF">
        <w:rPr>
          <w:sz w:val="20"/>
          <w:szCs w:val="20"/>
        </w:rPr>
        <w:t>3</w:t>
      </w:r>
      <w:r w:rsidR="00B54A0E" w:rsidRPr="00924BDF">
        <w:rPr>
          <w:sz w:val="20"/>
          <w:szCs w:val="20"/>
        </w:rPr>
        <w:t> год при плане </w:t>
      </w:r>
      <w:r w:rsidR="008F1108" w:rsidRPr="00924BDF">
        <w:rPr>
          <w:sz w:val="20"/>
          <w:szCs w:val="20"/>
        </w:rPr>
        <w:t xml:space="preserve">- 23 714 483,71 </w:t>
      </w:r>
      <w:r w:rsidR="00B54A0E" w:rsidRPr="00924BDF">
        <w:rPr>
          <w:sz w:val="20"/>
          <w:szCs w:val="20"/>
        </w:rPr>
        <w:t>рублей, исполнено </w:t>
      </w:r>
      <w:r w:rsidR="008F1108" w:rsidRPr="00924BDF">
        <w:rPr>
          <w:sz w:val="20"/>
          <w:szCs w:val="20"/>
        </w:rPr>
        <w:t>-</w:t>
      </w:r>
      <w:r w:rsidR="00B54A0E" w:rsidRPr="00924BDF">
        <w:rPr>
          <w:sz w:val="20"/>
          <w:szCs w:val="20"/>
        </w:rPr>
        <w:t> </w:t>
      </w:r>
      <w:r w:rsidR="001E0478">
        <w:rPr>
          <w:sz w:val="20"/>
          <w:szCs w:val="20"/>
        </w:rPr>
        <w:t xml:space="preserve">23 709 099,44 </w:t>
      </w:r>
      <w:r w:rsidR="00984898">
        <w:rPr>
          <w:sz w:val="20"/>
          <w:szCs w:val="20"/>
        </w:rPr>
        <w:t>рублей или 99,9</w:t>
      </w:r>
      <w:r w:rsidR="00B54A0E" w:rsidRPr="00924BDF">
        <w:rPr>
          <w:sz w:val="20"/>
          <w:szCs w:val="20"/>
        </w:rPr>
        <w:t>%. </w:t>
      </w:r>
      <w:r w:rsidR="001E0478">
        <w:rPr>
          <w:sz w:val="20"/>
          <w:szCs w:val="20"/>
          <w:shd w:val="clear" w:color="auto" w:fill="FFFFFF"/>
        </w:rPr>
        <w:t>П</w:t>
      </w:r>
      <w:r w:rsidR="008902C1">
        <w:rPr>
          <w:sz w:val="20"/>
          <w:szCs w:val="20"/>
          <w:shd w:val="clear" w:color="auto" w:fill="FFFFFF"/>
        </w:rPr>
        <w:t>о подразделу 1101</w:t>
      </w:r>
      <w:r w:rsidR="001E0478">
        <w:rPr>
          <w:sz w:val="20"/>
          <w:szCs w:val="20"/>
          <w:shd w:val="clear" w:color="auto" w:fill="FFFFFF"/>
        </w:rPr>
        <w:t xml:space="preserve"> «Физическая культура» р</w:t>
      </w:r>
      <w:r w:rsidR="001E0478" w:rsidRPr="001E0478">
        <w:rPr>
          <w:sz w:val="20"/>
          <w:szCs w:val="20"/>
          <w:shd w:val="clear" w:color="auto" w:fill="FFFFFF"/>
        </w:rPr>
        <w:t xml:space="preserve">асходы исполнены </w:t>
      </w:r>
      <w:r w:rsidR="001E0478">
        <w:rPr>
          <w:sz w:val="20"/>
          <w:szCs w:val="20"/>
          <w:shd w:val="clear" w:color="auto" w:fill="FFFFFF"/>
        </w:rPr>
        <w:t>на  99,9 % (план  23 714 483,71 рублей, исполнено 23 709 099,44</w:t>
      </w:r>
      <w:r w:rsidR="001E0478" w:rsidRPr="001E0478">
        <w:rPr>
          <w:sz w:val="20"/>
          <w:szCs w:val="20"/>
          <w:shd w:val="clear" w:color="auto" w:fill="FFFFFF"/>
        </w:rPr>
        <w:t xml:space="preserve"> рублей).</w:t>
      </w:r>
    </w:p>
    <w:p w:rsidR="00A16FF7" w:rsidRPr="001E0478" w:rsidRDefault="00A16FF7" w:rsidP="001E0478">
      <w:pPr>
        <w:spacing w:before="100" w:beforeAutospacing="1" w:after="100" w:afterAutospacing="1"/>
        <w:jc w:val="both"/>
        <w:rPr>
          <w:sz w:val="20"/>
          <w:szCs w:val="20"/>
        </w:rPr>
      </w:pPr>
    </w:p>
    <w:p w:rsidR="00841653" w:rsidRDefault="008449B4" w:rsidP="000D1CFE">
      <w:pPr>
        <w:spacing w:before="100" w:beforeAutospacing="1" w:after="100" w:afterAutospacing="1"/>
        <w:jc w:val="both"/>
        <w:rPr>
          <w:b/>
          <w:bCs/>
          <w:iCs/>
          <w:sz w:val="20"/>
          <w:szCs w:val="20"/>
        </w:rPr>
      </w:pPr>
      <w:r w:rsidRPr="00924BDF">
        <w:rPr>
          <w:b/>
          <w:bCs/>
          <w:iCs/>
          <w:sz w:val="20"/>
          <w:szCs w:val="20"/>
        </w:rPr>
        <w:lastRenderedPageBreak/>
        <w:t xml:space="preserve">                     </w:t>
      </w:r>
      <w:r w:rsidR="007E52D5" w:rsidRPr="00924BDF">
        <w:rPr>
          <w:b/>
          <w:bCs/>
          <w:iCs/>
          <w:sz w:val="20"/>
          <w:szCs w:val="20"/>
        </w:rPr>
        <w:t xml:space="preserve">              </w:t>
      </w:r>
      <w:r w:rsidR="00B54A0E" w:rsidRPr="00924BDF">
        <w:rPr>
          <w:b/>
          <w:bCs/>
          <w:iCs/>
          <w:sz w:val="20"/>
          <w:szCs w:val="20"/>
        </w:rPr>
        <w:t xml:space="preserve">    Раздел 1300 </w:t>
      </w:r>
      <w:r w:rsidR="009C38B7" w:rsidRPr="00924BDF">
        <w:rPr>
          <w:b/>
          <w:bCs/>
          <w:iCs/>
          <w:sz w:val="20"/>
          <w:szCs w:val="20"/>
        </w:rPr>
        <w:t xml:space="preserve">«Обслуживание государственного </w:t>
      </w:r>
      <w:r w:rsidR="00B54A0E" w:rsidRPr="00924BDF">
        <w:rPr>
          <w:b/>
          <w:bCs/>
          <w:iCs/>
          <w:sz w:val="20"/>
          <w:szCs w:val="20"/>
        </w:rPr>
        <w:t xml:space="preserve"> </w:t>
      </w:r>
      <w:r w:rsidR="009C38B7" w:rsidRPr="00924BDF">
        <w:rPr>
          <w:b/>
          <w:bCs/>
          <w:iCs/>
          <w:sz w:val="20"/>
          <w:szCs w:val="20"/>
        </w:rPr>
        <w:t>(</w:t>
      </w:r>
      <w:r w:rsidR="00B54A0E" w:rsidRPr="00924BDF">
        <w:rPr>
          <w:b/>
          <w:bCs/>
          <w:iCs/>
          <w:sz w:val="20"/>
          <w:szCs w:val="20"/>
        </w:rPr>
        <w:t>муниципального</w:t>
      </w:r>
      <w:r w:rsidR="009C38B7" w:rsidRPr="00924BDF">
        <w:rPr>
          <w:b/>
          <w:bCs/>
          <w:iCs/>
          <w:sz w:val="20"/>
          <w:szCs w:val="20"/>
        </w:rPr>
        <w:t>)</w:t>
      </w:r>
      <w:r w:rsidR="00B54A0E" w:rsidRPr="00924BDF">
        <w:rPr>
          <w:b/>
          <w:bCs/>
          <w:iCs/>
          <w:sz w:val="20"/>
          <w:szCs w:val="20"/>
        </w:rPr>
        <w:t xml:space="preserve"> долга»</w:t>
      </w:r>
    </w:p>
    <w:p w:rsidR="00CF1A0E" w:rsidRPr="00924BDF" w:rsidRDefault="003D299F" w:rsidP="000D1CFE">
      <w:pPr>
        <w:spacing w:before="100" w:beforeAutospacing="1" w:after="100" w:afterAutospacing="1"/>
        <w:jc w:val="both"/>
        <w:rPr>
          <w:sz w:val="20"/>
          <w:szCs w:val="20"/>
        </w:rPr>
      </w:pPr>
      <w:r w:rsidRPr="00924BDF">
        <w:rPr>
          <w:sz w:val="20"/>
          <w:szCs w:val="20"/>
        </w:rPr>
        <w:t xml:space="preserve">       </w:t>
      </w:r>
      <w:r w:rsidR="00B54A0E" w:rsidRPr="00924BDF">
        <w:rPr>
          <w:sz w:val="20"/>
          <w:szCs w:val="20"/>
        </w:rPr>
        <w:t xml:space="preserve">Расходы по разделу </w:t>
      </w:r>
      <w:r w:rsidR="00B54A0E" w:rsidRPr="00924BDF">
        <w:rPr>
          <w:b/>
          <w:bCs/>
          <w:sz w:val="20"/>
          <w:szCs w:val="20"/>
        </w:rPr>
        <w:t xml:space="preserve">1300 </w:t>
      </w:r>
      <w:r w:rsidR="00300992" w:rsidRPr="00924BDF">
        <w:rPr>
          <w:b/>
          <w:bCs/>
          <w:sz w:val="20"/>
          <w:szCs w:val="20"/>
        </w:rPr>
        <w:t xml:space="preserve">«Обслуживание государственного </w:t>
      </w:r>
      <w:r w:rsidR="009C38B7" w:rsidRPr="00924BDF">
        <w:rPr>
          <w:b/>
          <w:bCs/>
          <w:sz w:val="20"/>
          <w:szCs w:val="20"/>
        </w:rPr>
        <w:t>(</w:t>
      </w:r>
      <w:r w:rsidR="00B54A0E" w:rsidRPr="00924BDF">
        <w:rPr>
          <w:b/>
          <w:bCs/>
          <w:sz w:val="20"/>
          <w:szCs w:val="20"/>
        </w:rPr>
        <w:t>муниципального</w:t>
      </w:r>
      <w:r w:rsidR="009C38B7" w:rsidRPr="00924BDF">
        <w:rPr>
          <w:b/>
          <w:bCs/>
          <w:sz w:val="20"/>
          <w:szCs w:val="20"/>
        </w:rPr>
        <w:t>)</w:t>
      </w:r>
      <w:r w:rsidR="00B54A0E" w:rsidRPr="00924BDF">
        <w:rPr>
          <w:b/>
          <w:bCs/>
          <w:sz w:val="20"/>
          <w:szCs w:val="20"/>
        </w:rPr>
        <w:t xml:space="preserve"> долга»</w:t>
      </w:r>
      <w:r w:rsidR="00B54A0E" w:rsidRPr="00924BDF">
        <w:rPr>
          <w:sz w:val="20"/>
          <w:szCs w:val="20"/>
        </w:rPr>
        <w:t xml:space="preserve"> при плане  - </w:t>
      </w:r>
      <w:r w:rsidR="00D71C36" w:rsidRPr="00924BDF">
        <w:rPr>
          <w:sz w:val="20"/>
          <w:szCs w:val="20"/>
        </w:rPr>
        <w:t>3 500,00</w:t>
      </w:r>
      <w:r w:rsidR="00B3272E" w:rsidRPr="00924BDF">
        <w:rPr>
          <w:sz w:val="20"/>
          <w:szCs w:val="20"/>
        </w:rPr>
        <w:t xml:space="preserve"> рублей,  исполнено </w:t>
      </w:r>
      <w:r w:rsidR="00203418" w:rsidRPr="00924BDF">
        <w:rPr>
          <w:sz w:val="20"/>
          <w:szCs w:val="20"/>
        </w:rPr>
        <w:t>-</w:t>
      </w:r>
      <w:r w:rsidR="00D71C36" w:rsidRPr="00924BDF">
        <w:rPr>
          <w:sz w:val="20"/>
          <w:szCs w:val="20"/>
        </w:rPr>
        <w:t xml:space="preserve"> 3 500,00</w:t>
      </w:r>
      <w:r w:rsidR="00D924AD" w:rsidRPr="00924BDF">
        <w:rPr>
          <w:sz w:val="20"/>
          <w:szCs w:val="20"/>
        </w:rPr>
        <w:t xml:space="preserve"> рублей, или 100,0 </w:t>
      </w:r>
      <w:r w:rsidR="00634DDA" w:rsidRPr="00924BDF">
        <w:rPr>
          <w:sz w:val="20"/>
          <w:szCs w:val="20"/>
        </w:rPr>
        <w:t xml:space="preserve">%.- уплата </w:t>
      </w:r>
      <w:r w:rsidR="007852FB" w:rsidRPr="00924BDF">
        <w:rPr>
          <w:sz w:val="20"/>
          <w:szCs w:val="20"/>
        </w:rPr>
        <w:t>процентов по</w:t>
      </w:r>
      <w:r w:rsidR="002E19CD" w:rsidRPr="00924BDF">
        <w:rPr>
          <w:sz w:val="20"/>
          <w:szCs w:val="20"/>
        </w:rPr>
        <w:t xml:space="preserve"> </w:t>
      </w:r>
      <w:r w:rsidR="00D71C36" w:rsidRPr="00924BDF">
        <w:rPr>
          <w:sz w:val="20"/>
          <w:szCs w:val="20"/>
        </w:rPr>
        <w:t>кредиту</w:t>
      </w:r>
      <w:r w:rsidR="00F82E70" w:rsidRPr="00924BDF">
        <w:rPr>
          <w:sz w:val="20"/>
          <w:szCs w:val="20"/>
        </w:rPr>
        <w:t>,</w:t>
      </w:r>
      <w:r w:rsidR="00D71C36" w:rsidRPr="00924BDF">
        <w:rPr>
          <w:sz w:val="20"/>
          <w:szCs w:val="20"/>
        </w:rPr>
        <w:t xml:space="preserve"> полученному из областного бюджета.</w:t>
      </w:r>
    </w:p>
    <w:p w:rsidR="00C20EA1" w:rsidRPr="00924BDF" w:rsidRDefault="006B6708" w:rsidP="006B6708">
      <w:pPr>
        <w:rPr>
          <w:b/>
          <w:sz w:val="20"/>
          <w:szCs w:val="20"/>
        </w:rPr>
      </w:pPr>
      <w:r w:rsidRPr="00924BDF">
        <w:rPr>
          <w:b/>
          <w:sz w:val="20"/>
          <w:szCs w:val="20"/>
        </w:rPr>
        <w:t xml:space="preserve">           </w:t>
      </w:r>
      <w:r w:rsidR="00C20EA1" w:rsidRPr="00924BDF">
        <w:rPr>
          <w:b/>
          <w:sz w:val="20"/>
          <w:szCs w:val="20"/>
        </w:rPr>
        <w:t xml:space="preserve">1400 «Межбюджетные трансферты общего характера </w:t>
      </w:r>
      <w:r w:rsidR="00192D4C" w:rsidRPr="00924BDF">
        <w:rPr>
          <w:b/>
          <w:sz w:val="20"/>
          <w:szCs w:val="20"/>
        </w:rPr>
        <w:t>бюджетам</w:t>
      </w:r>
      <w:r w:rsidR="003329EA" w:rsidRPr="00924BDF">
        <w:rPr>
          <w:b/>
          <w:sz w:val="20"/>
          <w:szCs w:val="20"/>
        </w:rPr>
        <w:t xml:space="preserve"> бюджетной системы </w:t>
      </w:r>
      <w:r w:rsidR="00192D4C" w:rsidRPr="00924BDF">
        <w:rPr>
          <w:b/>
          <w:sz w:val="20"/>
          <w:szCs w:val="20"/>
        </w:rPr>
        <w:t>Р</w:t>
      </w:r>
      <w:r w:rsidRPr="00924BDF">
        <w:rPr>
          <w:b/>
          <w:sz w:val="20"/>
          <w:szCs w:val="20"/>
        </w:rPr>
        <w:t>оссийской Ф</w:t>
      </w:r>
      <w:r w:rsidR="003329EA" w:rsidRPr="00924BDF">
        <w:rPr>
          <w:b/>
          <w:sz w:val="20"/>
          <w:szCs w:val="20"/>
        </w:rPr>
        <w:t>едерации</w:t>
      </w:r>
      <w:r w:rsidR="00192D4C" w:rsidRPr="00924BDF">
        <w:rPr>
          <w:b/>
          <w:sz w:val="20"/>
          <w:szCs w:val="20"/>
        </w:rPr>
        <w:t>»</w:t>
      </w:r>
    </w:p>
    <w:p w:rsidR="00192D4C" w:rsidRPr="00924BDF" w:rsidRDefault="00192D4C" w:rsidP="00192D4C">
      <w:pPr>
        <w:ind w:firstLine="709"/>
        <w:jc w:val="center"/>
        <w:rPr>
          <w:b/>
          <w:sz w:val="20"/>
          <w:szCs w:val="20"/>
        </w:rPr>
      </w:pPr>
    </w:p>
    <w:p w:rsidR="00DC5E68" w:rsidRPr="00924BDF" w:rsidRDefault="00323F5C" w:rsidP="00323F5C">
      <w:pPr>
        <w:jc w:val="both"/>
        <w:rPr>
          <w:sz w:val="20"/>
          <w:szCs w:val="20"/>
        </w:rPr>
      </w:pPr>
      <w:r w:rsidRPr="00924BDF">
        <w:rPr>
          <w:sz w:val="20"/>
          <w:szCs w:val="20"/>
        </w:rPr>
        <w:t xml:space="preserve">         </w:t>
      </w:r>
      <w:r w:rsidR="00DC5E68" w:rsidRPr="00924BDF">
        <w:rPr>
          <w:sz w:val="20"/>
          <w:szCs w:val="20"/>
        </w:rPr>
        <w:t>Расходы по разделу 14</w:t>
      </w:r>
      <w:r w:rsidR="001E77AF" w:rsidRPr="00924BDF">
        <w:rPr>
          <w:sz w:val="20"/>
          <w:szCs w:val="20"/>
        </w:rPr>
        <w:t>00</w:t>
      </w:r>
      <w:r w:rsidR="00DC5E68" w:rsidRPr="00924BDF">
        <w:rPr>
          <w:sz w:val="20"/>
          <w:szCs w:val="20"/>
        </w:rPr>
        <w:t xml:space="preserve"> «Межбюджет</w:t>
      </w:r>
      <w:r w:rsidR="00AA50F2" w:rsidRPr="00924BDF">
        <w:rPr>
          <w:sz w:val="20"/>
          <w:szCs w:val="20"/>
        </w:rPr>
        <w:t>ные трансферты</w:t>
      </w:r>
      <w:r w:rsidR="009801AF" w:rsidRPr="00924BDF">
        <w:rPr>
          <w:sz w:val="20"/>
          <w:szCs w:val="20"/>
        </w:rPr>
        <w:t xml:space="preserve"> общего характера бюджетам бюджетной системы Российской Федерации</w:t>
      </w:r>
      <w:r w:rsidR="00AA50F2" w:rsidRPr="00924BDF">
        <w:rPr>
          <w:sz w:val="20"/>
          <w:szCs w:val="20"/>
        </w:rPr>
        <w:t xml:space="preserve">» при плане </w:t>
      </w:r>
      <w:r w:rsidR="00C15214" w:rsidRPr="00924BDF">
        <w:rPr>
          <w:b/>
          <w:bCs/>
          <w:sz w:val="20"/>
          <w:szCs w:val="20"/>
        </w:rPr>
        <w:t xml:space="preserve">- </w:t>
      </w:r>
      <w:r w:rsidR="00D50A77" w:rsidRPr="00924BDF">
        <w:rPr>
          <w:bCs/>
          <w:sz w:val="20"/>
          <w:szCs w:val="20"/>
        </w:rPr>
        <w:t>39 432 560,61</w:t>
      </w:r>
      <w:r w:rsidR="00D50A77" w:rsidRPr="00924BDF">
        <w:rPr>
          <w:b/>
          <w:bCs/>
          <w:sz w:val="20"/>
          <w:szCs w:val="20"/>
        </w:rPr>
        <w:t xml:space="preserve">  </w:t>
      </w:r>
      <w:r w:rsidR="00AA50F2" w:rsidRPr="00924BDF">
        <w:rPr>
          <w:sz w:val="20"/>
          <w:szCs w:val="20"/>
        </w:rPr>
        <w:t xml:space="preserve">рублей, исполнено </w:t>
      </w:r>
      <w:r w:rsidR="00C15214" w:rsidRPr="00924BDF">
        <w:rPr>
          <w:sz w:val="20"/>
          <w:szCs w:val="20"/>
        </w:rPr>
        <w:t>-</w:t>
      </w:r>
      <w:r w:rsidR="00D50A77" w:rsidRPr="00924BDF">
        <w:rPr>
          <w:b/>
          <w:bCs/>
          <w:sz w:val="20"/>
          <w:szCs w:val="20"/>
        </w:rPr>
        <w:t xml:space="preserve"> </w:t>
      </w:r>
      <w:r w:rsidR="00D50A77" w:rsidRPr="00924BDF">
        <w:rPr>
          <w:bCs/>
          <w:sz w:val="20"/>
          <w:szCs w:val="20"/>
        </w:rPr>
        <w:t>39 432 560,61</w:t>
      </w:r>
      <w:r w:rsidR="00D50A77" w:rsidRPr="00924BDF">
        <w:rPr>
          <w:b/>
          <w:bCs/>
          <w:sz w:val="20"/>
          <w:szCs w:val="20"/>
        </w:rPr>
        <w:t xml:space="preserve">  </w:t>
      </w:r>
      <w:r w:rsidR="00DC5E68" w:rsidRPr="00924BDF">
        <w:rPr>
          <w:sz w:val="20"/>
          <w:szCs w:val="20"/>
        </w:rPr>
        <w:t xml:space="preserve">рублей, </w:t>
      </w:r>
      <w:r w:rsidR="008F334F" w:rsidRPr="00924BDF">
        <w:rPr>
          <w:sz w:val="20"/>
          <w:szCs w:val="20"/>
        </w:rPr>
        <w:t xml:space="preserve"> или 100,0</w:t>
      </w:r>
      <w:r w:rsidR="00AA50F2" w:rsidRPr="00924BDF">
        <w:rPr>
          <w:sz w:val="20"/>
          <w:szCs w:val="20"/>
        </w:rPr>
        <w:t xml:space="preserve">%, </w:t>
      </w:r>
      <w:r w:rsidR="00DC5E68" w:rsidRPr="00924BDF">
        <w:rPr>
          <w:sz w:val="20"/>
          <w:szCs w:val="20"/>
        </w:rPr>
        <w:t>удельный вес в общем объеме расхо</w:t>
      </w:r>
      <w:r w:rsidR="002040E3" w:rsidRPr="00924BDF">
        <w:rPr>
          <w:sz w:val="20"/>
          <w:szCs w:val="20"/>
        </w:rPr>
        <w:t xml:space="preserve">дов </w:t>
      </w:r>
      <w:r w:rsidR="00A102D0">
        <w:rPr>
          <w:sz w:val="20"/>
          <w:szCs w:val="20"/>
        </w:rPr>
        <w:t>-</w:t>
      </w:r>
      <w:r w:rsidR="00810B7A" w:rsidRPr="00924BDF">
        <w:rPr>
          <w:sz w:val="20"/>
          <w:szCs w:val="20"/>
        </w:rPr>
        <w:t xml:space="preserve"> </w:t>
      </w:r>
      <w:r w:rsidR="00984898">
        <w:rPr>
          <w:sz w:val="20"/>
          <w:szCs w:val="20"/>
        </w:rPr>
        <w:t>4,0</w:t>
      </w:r>
      <w:r w:rsidR="00DC5E68" w:rsidRPr="00924BDF">
        <w:rPr>
          <w:sz w:val="20"/>
          <w:szCs w:val="20"/>
        </w:rPr>
        <w:t xml:space="preserve"> %.</w:t>
      </w:r>
    </w:p>
    <w:p w:rsidR="00E17115" w:rsidRPr="00924BDF" w:rsidRDefault="00DC5E68" w:rsidP="002371E9">
      <w:pPr>
        <w:ind w:firstLine="709"/>
        <w:jc w:val="both"/>
        <w:rPr>
          <w:sz w:val="20"/>
          <w:szCs w:val="20"/>
        </w:rPr>
      </w:pPr>
      <w:r w:rsidRPr="00924BDF">
        <w:rPr>
          <w:sz w:val="20"/>
          <w:szCs w:val="20"/>
        </w:rPr>
        <w:t xml:space="preserve">- по подразделу 1401 «Дотации на выравнивание бюджетной обеспеченности субъектов Российской Федерации и </w:t>
      </w:r>
    </w:p>
    <w:p w:rsidR="00DC5E68" w:rsidRPr="00924BDF" w:rsidRDefault="00E17115" w:rsidP="00B66BEA">
      <w:pPr>
        <w:jc w:val="both"/>
        <w:rPr>
          <w:sz w:val="20"/>
          <w:szCs w:val="20"/>
        </w:rPr>
      </w:pPr>
      <w:r w:rsidRPr="00924BDF">
        <w:rPr>
          <w:sz w:val="20"/>
          <w:szCs w:val="20"/>
        </w:rPr>
        <w:t xml:space="preserve"> </w:t>
      </w:r>
      <w:r w:rsidR="00DC5E68" w:rsidRPr="00924BDF">
        <w:rPr>
          <w:sz w:val="20"/>
          <w:szCs w:val="20"/>
        </w:rPr>
        <w:t>муници</w:t>
      </w:r>
      <w:r w:rsidR="00B66BEA" w:rsidRPr="00924BDF">
        <w:rPr>
          <w:sz w:val="20"/>
          <w:szCs w:val="20"/>
        </w:rPr>
        <w:t xml:space="preserve">пальных образований» - </w:t>
      </w:r>
      <w:r w:rsidR="00203F78" w:rsidRPr="00924BDF">
        <w:rPr>
          <w:sz w:val="20"/>
          <w:szCs w:val="20"/>
        </w:rPr>
        <w:t>1</w:t>
      </w:r>
      <w:r w:rsidR="00B66BEA" w:rsidRPr="00924BDF">
        <w:rPr>
          <w:sz w:val="20"/>
          <w:szCs w:val="20"/>
        </w:rPr>
        <w:t xml:space="preserve"> 766 600,00 </w:t>
      </w:r>
      <w:r w:rsidR="00DC5E68" w:rsidRPr="00924BDF">
        <w:rPr>
          <w:sz w:val="20"/>
          <w:szCs w:val="20"/>
        </w:rPr>
        <w:t xml:space="preserve">рублей - отражены передаваемые в бюджеты поселений дотации на </w:t>
      </w:r>
      <w:r w:rsidRPr="00924BDF">
        <w:rPr>
          <w:sz w:val="20"/>
          <w:szCs w:val="20"/>
        </w:rPr>
        <w:t xml:space="preserve">  </w:t>
      </w:r>
      <w:r w:rsidR="00DC5E68" w:rsidRPr="00924BDF">
        <w:rPr>
          <w:sz w:val="20"/>
          <w:szCs w:val="20"/>
        </w:rPr>
        <w:t>выравнивание бюджетной обеспеченности;</w:t>
      </w:r>
    </w:p>
    <w:p w:rsidR="004A5058" w:rsidRPr="00924BDF" w:rsidRDefault="00DC5E68" w:rsidP="00B66BEA">
      <w:pPr>
        <w:jc w:val="both"/>
        <w:rPr>
          <w:sz w:val="20"/>
          <w:szCs w:val="20"/>
        </w:rPr>
      </w:pPr>
      <w:r w:rsidRPr="00924BDF">
        <w:rPr>
          <w:sz w:val="20"/>
          <w:szCs w:val="20"/>
        </w:rPr>
        <w:t>- по подраздел</w:t>
      </w:r>
      <w:r w:rsidR="00EF56F9" w:rsidRPr="00924BDF">
        <w:rPr>
          <w:sz w:val="20"/>
          <w:szCs w:val="20"/>
        </w:rPr>
        <w:t>у 1402</w:t>
      </w:r>
      <w:r w:rsidR="00B33696" w:rsidRPr="00924BDF">
        <w:rPr>
          <w:sz w:val="20"/>
          <w:szCs w:val="20"/>
        </w:rPr>
        <w:t xml:space="preserve"> «</w:t>
      </w:r>
      <w:r w:rsidR="00EF56F9" w:rsidRPr="00924BDF">
        <w:rPr>
          <w:sz w:val="20"/>
          <w:szCs w:val="20"/>
        </w:rPr>
        <w:t>Иные дотации</w:t>
      </w:r>
      <w:r w:rsidR="00B33696" w:rsidRPr="00924BDF">
        <w:rPr>
          <w:sz w:val="20"/>
          <w:szCs w:val="20"/>
        </w:rPr>
        <w:t xml:space="preserve">» - </w:t>
      </w:r>
      <w:r w:rsidR="00B66BEA" w:rsidRPr="00924BDF">
        <w:rPr>
          <w:sz w:val="20"/>
          <w:szCs w:val="20"/>
        </w:rPr>
        <w:t xml:space="preserve"> 37 398 814,61  </w:t>
      </w:r>
      <w:r w:rsidRPr="00924BDF">
        <w:rPr>
          <w:sz w:val="20"/>
          <w:szCs w:val="20"/>
        </w:rPr>
        <w:t xml:space="preserve">рублей </w:t>
      </w:r>
      <w:r w:rsidR="004A5058" w:rsidRPr="00924BDF">
        <w:rPr>
          <w:sz w:val="20"/>
          <w:szCs w:val="20"/>
        </w:rPr>
        <w:t>отражена финан</w:t>
      </w:r>
      <w:r w:rsidR="00C04108" w:rsidRPr="00924BDF">
        <w:rPr>
          <w:sz w:val="20"/>
          <w:szCs w:val="20"/>
        </w:rPr>
        <w:t>совая помощь бюджетам поселений;</w:t>
      </w:r>
    </w:p>
    <w:p w:rsidR="00E17115" w:rsidRPr="00924BDF" w:rsidRDefault="00E17115" w:rsidP="00AD61EF">
      <w:pPr>
        <w:jc w:val="both"/>
        <w:rPr>
          <w:sz w:val="20"/>
          <w:szCs w:val="20"/>
        </w:rPr>
      </w:pPr>
      <w:r w:rsidRPr="00924BDF">
        <w:rPr>
          <w:sz w:val="20"/>
          <w:szCs w:val="20"/>
        </w:rPr>
        <w:t xml:space="preserve">              </w:t>
      </w:r>
      <w:r w:rsidR="00C04108" w:rsidRPr="00924BDF">
        <w:rPr>
          <w:sz w:val="20"/>
          <w:szCs w:val="20"/>
        </w:rPr>
        <w:t xml:space="preserve">- по подразделу 1403 «Прочие межбюджетные трансферты общего характера» - </w:t>
      </w:r>
      <w:r w:rsidR="00B66BEA" w:rsidRPr="00924BDF">
        <w:rPr>
          <w:sz w:val="20"/>
          <w:szCs w:val="20"/>
        </w:rPr>
        <w:t xml:space="preserve"> 267 146,00 </w:t>
      </w:r>
      <w:r w:rsidR="00C04108" w:rsidRPr="00924BDF">
        <w:rPr>
          <w:sz w:val="20"/>
          <w:szCs w:val="20"/>
        </w:rPr>
        <w:t xml:space="preserve">рублей </w:t>
      </w:r>
      <w:r w:rsidR="00E91793" w:rsidRPr="00924BDF">
        <w:rPr>
          <w:sz w:val="20"/>
          <w:szCs w:val="20"/>
        </w:rPr>
        <w:t xml:space="preserve">- поощрение </w:t>
      </w:r>
    </w:p>
    <w:p w:rsidR="00C04108" w:rsidRPr="00924BDF" w:rsidRDefault="00E17115" w:rsidP="00AD61EF">
      <w:pPr>
        <w:jc w:val="both"/>
        <w:rPr>
          <w:sz w:val="20"/>
          <w:szCs w:val="20"/>
        </w:rPr>
      </w:pPr>
      <w:r w:rsidRPr="00924BDF">
        <w:rPr>
          <w:sz w:val="20"/>
          <w:szCs w:val="20"/>
        </w:rPr>
        <w:t xml:space="preserve">               </w:t>
      </w:r>
      <w:r w:rsidR="00E91793" w:rsidRPr="00924BDF">
        <w:rPr>
          <w:sz w:val="20"/>
          <w:szCs w:val="20"/>
        </w:rPr>
        <w:t>муниципальных управленческих команд приграничных муниципальных образований Брянской области.</w:t>
      </w:r>
    </w:p>
    <w:p w:rsidR="00C15214" w:rsidRPr="00924BDF" w:rsidRDefault="00C15214" w:rsidP="00AD61EF">
      <w:pPr>
        <w:jc w:val="both"/>
        <w:rPr>
          <w:sz w:val="20"/>
          <w:szCs w:val="20"/>
        </w:rPr>
      </w:pPr>
    </w:p>
    <w:p w:rsidR="00F418BE" w:rsidRPr="00924BDF" w:rsidRDefault="00F418BE" w:rsidP="00F418BE">
      <w:pPr>
        <w:spacing w:line="276" w:lineRule="auto"/>
        <w:ind w:firstLine="720"/>
        <w:jc w:val="both"/>
        <w:rPr>
          <w:sz w:val="20"/>
          <w:szCs w:val="20"/>
        </w:rPr>
      </w:pPr>
      <w:r w:rsidRPr="00924BDF">
        <w:rPr>
          <w:sz w:val="20"/>
          <w:szCs w:val="20"/>
        </w:rPr>
        <w:t>В соответствии с ведомственной структурой расходов районного бюджета на 2023 год (</w:t>
      </w:r>
      <w:proofErr w:type="gramStart"/>
      <w:r w:rsidRPr="00924BDF">
        <w:rPr>
          <w:sz w:val="20"/>
          <w:szCs w:val="20"/>
        </w:rPr>
        <w:t>утверждена</w:t>
      </w:r>
      <w:proofErr w:type="gramEnd"/>
      <w:r w:rsidRPr="00924BDF">
        <w:rPr>
          <w:sz w:val="20"/>
          <w:szCs w:val="20"/>
        </w:rPr>
        <w:t xml:space="preserve"> приложением 4 к Решению)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w:t>
      </w:r>
    </w:p>
    <w:p w:rsidR="00F418BE" w:rsidRPr="00924BDF" w:rsidRDefault="00F418BE" w:rsidP="00F418BE">
      <w:pPr>
        <w:spacing w:line="276" w:lineRule="auto"/>
        <w:ind w:firstLine="720"/>
        <w:jc w:val="both"/>
        <w:rPr>
          <w:sz w:val="20"/>
          <w:szCs w:val="20"/>
        </w:rPr>
      </w:pPr>
      <w:r w:rsidRPr="00924BDF">
        <w:rPr>
          <w:sz w:val="20"/>
          <w:szCs w:val="20"/>
        </w:rPr>
        <w:t>Итоги исп</w:t>
      </w:r>
      <w:r w:rsidR="00ED7BB0" w:rsidRPr="00924BDF">
        <w:rPr>
          <w:sz w:val="20"/>
          <w:szCs w:val="20"/>
        </w:rPr>
        <w:t>олнения расходной части бюджета Трубчевского</w:t>
      </w:r>
      <w:r w:rsidRPr="00924BDF">
        <w:rPr>
          <w:sz w:val="20"/>
          <w:szCs w:val="20"/>
        </w:rPr>
        <w:t xml:space="preserve"> муниципального района Брянской области  главными распорядителями средств,</w:t>
      </w:r>
      <w:r w:rsidR="00ED7BB0" w:rsidRPr="00924BDF">
        <w:rPr>
          <w:sz w:val="20"/>
          <w:szCs w:val="20"/>
        </w:rPr>
        <w:t xml:space="preserve">  представлены в таблице.</w:t>
      </w:r>
    </w:p>
    <w:p w:rsidR="00DC5E68" w:rsidRPr="00924BDF" w:rsidRDefault="00323F5C" w:rsidP="00323F5C">
      <w:pPr>
        <w:autoSpaceDE w:val="0"/>
        <w:autoSpaceDN w:val="0"/>
        <w:adjustRightInd w:val="0"/>
        <w:jc w:val="both"/>
        <w:rPr>
          <w:iCs/>
          <w:sz w:val="20"/>
          <w:szCs w:val="20"/>
        </w:rPr>
      </w:pPr>
      <w:r w:rsidRPr="00924BDF">
        <w:rPr>
          <w:iCs/>
          <w:sz w:val="20"/>
          <w:szCs w:val="20"/>
        </w:rPr>
        <w:t xml:space="preserve">        </w:t>
      </w:r>
      <w:r w:rsidR="00DC5E68" w:rsidRPr="00924BDF">
        <w:rPr>
          <w:iCs/>
          <w:sz w:val="20"/>
          <w:szCs w:val="20"/>
        </w:rPr>
        <w:t>В разрезе главных распорядителей средств районного бюджета и</w:t>
      </w:r>
      <w:r w:rsidR="00F354B8" w:rsidRPr="00924BDF">
        <w:rPr>
          <w:iCs/>
          <w:sz w:val="20"/>
          <w:szCs w:val="20"/>
        </w:rPr>
        <w:t>сполнение расходной части в 202</w:t>
      </w:r>
      <w:r w:rsidR="009330B7" w:rsidRPr="00924BDF">
        <w:rPr>
          <w:iCs/>
          <w:sz w:val="20"/>
          <w:szCs w:val="20"/>
        </w:rPr>
        <w:t>3</w:t>
      </w:r>
      <w:r w:rsidR="00DC5E68" w:rsidRPr="00924BDF">
        <w:rPr>
          <w:iCs/>
          <w:sz w:val="20"/>
          <w:szCs w:val="20"/>
        </w:rPr>
        <w:t xml:space="preserve"> году в сравнении с предыдущим отчетным периодом характериз</w:t>
      </w:r>
      <w:r w:rsidR="00363B4E" w:rsidRPr="00924BDF">
        <w:rPr>
          <w:iCs/>
          <w:sz w:val="20"/>
          <w:szCs w:val="20"/>
        </w:rPr>
        <w:t>овалось следующими показателями:</w:t>
      </w:r>
    </w:p>
    <w:p w:rsidR="00DC5E68" w:rsidRPr="00924BDF" w:rsidRDefault="00670DD7" w:rsidP="00A75B82">
      <w:pPr>
        <w:jc w:val="center"/>
        <w:rPr>
          <w:sz w:val="20"/>
          <w:szCs w:val="20"/>
        </w:rPr>
      </w:pPr>
      <w:r w:rsidRPr="00924BDF">
        <w:rPr>
          <w:sz w:val="20"/>
          <w:szCs w:val="20"/>
        </w:rPr>
        <w:t xml:space="preserve">               </w:t>
      </w:r>
      <w:r w:rsidR="00A75B82" w:rsidRPr="00924BDF">
        <w:rPr>
          <w:sz w:val="20"/>
          <w:szCs w:val="20"/>
        </w:rPr>
        <w:t xml:space="preserve">                                                                                                              </w:t>
      </w:r>
      <w:r w:rsidR="00377D51" w:rsidRPr="00924BDF">
        <w:rPr>
          <w:sz w:val="20"/>
          <w:szCs w:val="20"/>
        </w:rPr>
        <w:t xml:space="preserve">       </w:t>
      </w:r>
      <w:r w:rsidR="00A75B82" w:rsidRPr="00924BDF">
        <w:rPr>
          <w:sz w:val="20"/>
          <w:szCs w:val="20"/>
        </w:rPr>
        <w:t xml:space="preserve">                 </w:t>
      </w:r>
      <w:r w:rsidR="00B632D2" w:rsidRPr="00924BDF">
        <w:rPr>
          <w:sz w:val="20"/>
          <w:szCs w:val="20"/>
        </w:rPr>
        <w:t xml:space="preserve">                                 </w:t>
      </w:r>
      <w:r w:rsidR="00A75B82" w:rsidRPr="00924BDF">
        <w:rPr>
          <w:sz w:val="20"/>
          <w:szCs w:val="20"/>
        </w:rPr>
        <w:t xml:space="preserve"> </w:t>
      </w:r>
      <w:r w:rsidR="00377D51" w:rsidRPr="00924BDF">
        <w:rPr>
          <w:sz w:val="20"/>
          <w:szCs w:val="20"/>
        </w:rPr>
        <w:t xml:space="preserve"> </w:t>
      </w:r>
      <w:r w:rsidRPr="00924BDF">
        <w:rPr>
          <w:sz w:val="20"/>
          <w:szCs w:val="20"/>
        </w:rPr>
        <w:t xml:space="preserve"> </w:t>
      </w:r>
      <w:r w:rsidR="00377D51" w:rsidRPr="00924BDF">
        <w:rPr>
          <w:sz w:val="20"/>
          <w:szCs w:val="20"/>
        </w:rPr>
        <w:t>(</w:t>
      </w:r>
      <w:r w:rsidR="006E65D2" w:rsidRPr="00924BDF">
        <w:rPr>
          <w:sz w:val="20"/>
          <w:szCs w:val="20"/>
        </w:rPr>
        <w:t>рублей</w:t>
      </w:r>
      <w:r w:rsidR="00DC5E68" w:rsidRPr="00924BDF">
        <w:rPr>
          <w:sz w:val="20"/>
          <w:szCs w:val="20"/>
        </w:rPr>
        <w:t>)</w:t>
      </w:r>
    </w:p>
    <w:tbl>
      <w:tblPr>
        <w:tblW w:w="11058" w:type="dxa"/>
        <w:tblInd w:w="-318" w:type="dxa"/>
        <w:tblLayout w:type="fixed"/>
        <w:tblLook w:val="0000" w:firstRow="0" w:lastRow="0" w:firstColumn="0" w:lastColumn="0" w:noHBand="0" w:noVBand="0"/>
      </w:tblPr>
      <w:tblGrid>
        <w:gridCol w:w="1844"/>
        <w:gridCol w:w="709"/>
        <w:gridCol w:w="1559"/>
        <w:gridCol w:w="1701"/>
        <w:gridCol w:w="1701"/>
        <w:gridCol w:w="709"/>
        <w:gridCol w:w="708"/>
        <w:gridCol w:w="1418"/>
        <w:gridCol w:w="709"/>
      </w:tblGrid>
      <w:tr w:rsidR="00F46695" w:rsidRPr="00924BDF" w:rsidTr="003A6069">
        <w:trPr>
          <w:trHeight w:val="315"/>
          <w:tblHeader/>
        </w:trPr>
        <w:tc>
          <w:tcPr>
            <w:tcW w:w="1844" w:type="dxa"/>
            <w:vMerge w:val="restart"/>
            <w:tcBorders>
              <w:top w:val="single" w:sz="4" w:space="0" w:color="auto"/>
              <w:left w:val="single" w:sz="4" w:space="0" w:color="auto"/>
              <w:right w:val="single" w:sz="4" w:space="0" w:color="auto"/>
            </w:tcBorders>
            <w:vAlign w:val="center"/>
          </w:tcPr>
          <w:p w:rsidR="00AE2942" w:rsidRPr="00924BDF" w:rsidRDefault="00AE2942" w:rsidP="00AA6527">
            <w:pPr>
              <w:jc w:val="center"/>
              <w:rPr>
                <w:sz w:val="20"/>
                <w:szCs w:val="20"/>
              </w:rPr>
            </w:pPr>
            <w:r w:rsidRPr="00924BDF">
              <w:rPr>
                <w:sz w:val="20"/>
                <w:szCs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AE2942" w:rsidP="00DC5E68">
            <w:pPr>
              <w:jc w:val="center"/>
              <w:rPr>
                <w:sz w:val="20"/>
                <w:szCs w:val="20"/>
              </w:rPr>
            </w:pPr>
            <w:r w:rsidRPr="00924BDF">
              <w:rPr>
                <w:sz w:val="20"/>
                <w:szCs w:val="20"/>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9330B7" w:rsidP="0041044B">
            <w:pPr>
              <w:jc w:val="center"/>
              <w:rPr>
                <w:sz w:val="20"/>
                <w:szCs w:val="20"/>
              </w:rPr>
            </w:pPr>
            <w:r w:rsidRPr="00924BDF">
              <w:rPr>
                <w:sz w:val="20"/>
                <w:szCs w:val="20"/>
              </w:rPr>
              <w:t>Кассовое исполнение за 2022</w:t>
            </w:r>
            <w:r w:rsidR="00AE2942" w:rsidRPr="00924BDF">
              <w:rPr>
                <w:sz w:val="20"/>
                <w:szCs w:val="20"/>
              </w:rPr>
              <w:t xml:space="preserve"> год</w:t>
            </w:r>
          </w:p>
        </w:tc>
        <w:tc>
          <w:tcPr>
            <w:tcW w:w="4111" w:type="dxa"/>
            <w:gridSpan w:val="3"/>
            <w:tcBorders>
              <w:top w:val="single" w:sz="4" w:space="0" w:color="auto"/>
              <w:left w:val="nil"/>
              <w:bottom w:val="single" w:sz="4" w:space="0" w:color="auto"/>
              <w:right w:val="nil"/>
            </w:tcBorders>
            <w:shd w:val="clear" w:color="auto" w:fill="auto"/>
            <w:vAlign w:val="bottom"/>
          </w:tcPr>
          <w:p w:rsidR="00AE2942" w:rsidRPr="00924BDF" w:rsidRDefault="009330B7" w:rsidP="00DC5E68">
            <w:pPr>
              <w:jc w:val="center"/>
              <w:rPr>
                <w:sz w:val="20"/>
                <w:szCs w:val="20"/>
              </w:rPr>
            </w:pPr>
            <w:r w:rsidRPr="00924BDF">
              <w:rPr>
                <w:sz w:val="20"/>
                <w:szCs w:val="20"/>
              </w:rPr>
              <w:t>2023</w:t>
            </w:r>
            <w:r w:rsidR="00AE2942" w:rsidRPr="00924BDF">
              <w:rPr>
                <w:sz w:val="20"/>
                <w:szCs w:val="20"/>
              </w:rPr>
              <w:t xml:space="preserve">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AE2942" w:rsidP="0000022E">
            <w:pPr>
              <w:spacing w:line="280" w:lineRule="exact"/>
              <w:ind w:left="-108" w:right="-108"/>
              <w:jc w:val="center"/>
              <w:rPr>
                <w:sz w:val="20"/>
                <w:szCs w:val="20"/>
              </w:rPr>
            </w:pPr>
            <w:r w:rsidRPr="00924BDF">
              <w:rPr>
                <w:sz w:val="20"/>
                <w:szCs w:val="20"/>
              </w:rPr>
              <w:t>Темп роста %</w:t>
            </w:r>
          </w:p>
        </w:tc>
        <w:tc>
          <w:tcPr>
            <w:tcW w:w="1418" w:type="dxa"/>
            <w:vMerge w:val="restart"/>
            <w:tcBorders>
              <w:top w:val="single" w:sz="4" w:space="0" w:color="auto"/>
              <w:left w:val="single" w:sz="4" w:space="0" w:color="auto"/>
              <w:right w:val="single" w:sz="4" w:space="0" w:color="auto"/>
            </w:tcBorders>
          </w:tcPr>
          <w:p w:rsidR="00AE2942" w:rsidRPr="00924BDF" w:rsidRDefault="009330B7" w:rsidP="0000022E">
            <w:pPr>
              <w:jc w:val="center"/>
              <w:rPr>
                <w:sz w:val="20"/>
                <w:szCs w:val="20"/>
              </w:rPr>
            </w:pPr>
            <w:r w:rsidRPr="00924BDF">
              <w:rPr>
                <w:sz w:val="20"/>
                <w:szCs w:val="20"/>
              </w:rPr>
              <w:t>Отклонение 2023</w:t>
            </w:r>
            <w:r w:rsidR="00AE2942" w:rsidRPr="00924BDF">
              <w:rPr>
                <w:sz w:val="20"/>
                <w:szCs w:val="20"/>
              </w:rPr>
              <w:t xml:space="preserve"> </w:t>
            </w:r>
            <w:r w:rsidR="0000022E" w:rsidRPr="00924BDF">
              <w:rPr>
                <w:sz w:val="20"/>
                <w:szCs w:val="20"/>
              </w:rPr>
              <w:t xml:space="preserve">год </w:t>
            </w:r>
            <w:r w:rsidRPr="00924BDF">
              <w:rPr>
                <w:sz w:val="20"/>
                <w:szCs w:val="20"/>
              </w:rPr>
              <w:t>от 2022</w:t>
            </w:r>
            <w:r w:rsidR="0000022E" w:rsidRPr="00924BDF">
              <w:rPr>
                <w:sz w:val="20"/>
                <w:szCs w:val="20"/>
              </w:rPr>
              <w:t>года</w:t>
            </w:r>
          </w:p>
        </w:tc>
        <w:tc>
          <w:tcPr>
            <w:tcW w:w="709" w:type="dxa"/>
            <w:vMerge w:val="restart"/>
            <w:tcBorders>
              <w:top w:val="single" w:sz="4" w:space="0" w:color="auto"/>
              <w:left w:val="single" w:sz="4" w:space="0" w:color="auto"/>
              <w:right w:val="single" w:sz="4" w:space="0" w:color="auto"/>
            </w:tcBorders>
          </w:tcPr>
          <w:p w:rsidR="00AE2942" w:rsidRPr="00924BDF" w:rsidRDefault="00AE2942" w:rsidP="00DC5E68">
            <w:pPr>
              <w:rPr>
                <w:sz w:val="20"/>
                <w:szCs w:val="20"/>
              </w:rPr>
            </w:pPr>
            <w:r w:rsidRPr="00924BDF">
              <w:rPr>
                <w:sz w:val="20"/>
                <w:szCs w:val="20"/>
              </w:rPr>
              <w:t>Удельный вес</w:t>
            </w:r>
          </w:p>
        </w:tc>
      </w:tr>
      <w:tr w:rsidR="00F46695" w:rsidRPr="00924BDF" w:rsidTr="003A6069">
        <w:trPr>
          <w:trHeight w:val="1290"/>
          <w:tblHeader/>
        </w:trPr>
        <w:tc>
          <w:tcPr>
            <w:tcW w:w="1844" w:type="dxa"/>
            <w:vMerge/>
            <w:tcBorders>
              <w:left w:val="single" w:sz="4" w:space="0" w:color="auto"/>
              <w:bottom w:val="single" w:sz="4" w:space="0" w:color="auto"/>
              <w:right w:val="single" w:sz="4" w:space="0" w:color="auto"/>
            </w:tcBorders>
            <w:vAlign w:val="center"/>
          </w:tcPr>
          <w:p w:rsidR="00AE2942" w:rsidRPr="00924BDF" w:rsidRDefault="00AE2942" w:rsidP="00107A19">
            <w:pPr>
              <w:jc w:val="cente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701" w:type="dxa"/>
            <w:tcBorders>
              <w:top w:val="nil"/>
              <w:left w:val="nil"/>
              <w:bottom w:val="single" w:sz="4" w:space="0" w:color="auto"/>
              <w:right w:val="single" w:sz="4" w:space="0" w:color="auto"/>
            </w:tcBorders>
            <w:shd w:val="clear" w:color="auto" w:fill="auto"/>
            <w:vAlign w:val="center"/>
          </w:tcPr>
          <w:p w:rsidR="00AE2942" w:rsidRPr="00924BDF" w:rsidRDefault="00AE2942" w:rsidP="00DC5E68">
            <w:pPr>
              <w:ind w:left="-108" w:right="-106"/>
              <w:jc w:val="center"/>
              <w:rPr>
                <w:sz w:val="20"/>
                <w:szCs w:val="20"/>
              </w:rPr>
            </w:pPr>
            <w:r w:rsidRPr="00924BDF">
              <w:rPr>
                <w:sz w:val="20"/>
                <w:szCs w:val="20"/>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AE2942" w:rsidRPr="00924BDF" w:rsidRDefault="00AE2942" w:rsidP="00DC5E68">
            <w:pPr>
              <w:ind w:left="-110" w:right="-161"/>
              <w:jc w:val="center"/>
              <w:rPr>
                <w:sz w:val="20"/>
                <w:szCs w:val="20"/>
              </w:rPr>
            </w:pPr>
            <w:r w:rsidRPr="00924BDF">
              <w:rPr>
                <w:sz w:val="20"/>
                <w:szCs w:val="20"/>
              </w:rPr>
              <w:t>Кассовое исполнение</w:t>
            </w:r>
          </w:p>
        </w:tc>
        <w:tc>
          <w:tcPr>
            <w:tcW w:w="709" w:type="dxa"/>
            <w:tcBorders>
              <w:top w:val="nil"/>
              <w:left w:val="nil"/>
              <w:bottom w:val="single" w:sz="4" w:space="0" w:color="auto"/>
              <w:right w:val="single" w:sz="4" w:space="0" w:color="auto"/>
            </w:tcBorders>
            <w:shd w:val="clear" w:color="auto" w:fill="auto"/>
            <w:vAlign w:val="center"/>
          </w:tcPr>
          <w:p w:rsidR="00AE2942" w:rsidRPr="00924BDF" w:rsidRDefault="00AE2942" w:rsidP="00F15724">
            <w:pPr>
              <w:ind w:left="-55" w:right="-108"/>
              <w:jc w:val="center"/>
              <w:rPr>
                <w:sz w:val="20"/>
                <w:szCs w:val="20"/>
              </w:rPr>
            </w:pPr>
            <w:r w:rsidRPr="00924BDF">
              <w:rPr>
                <w:sz w:val="20"/>
                <w:szCs w:val="20"/>
              </w:rPr>
              <w:t>Процент исполнения</w:t>
            </w:r>
          </w:p>
        </w:tc>
        <w:tc>
          <w:tcPr>
            <w:tcW w:w="708"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418" w:type="dxa"/>
            <w:vMerge/>
            <w:tcBorders>
              <w:left w:val="single" w:sz="4" w:space="0" w:color="auto"/>
              <w:bottom w:val="single" w:sz="4" w:space="0" w:color="auto"/>
              <w:right w:val="single" w:sz="4" w:space="0" w:color="auto"/>
            </w:tcBorders>
          </w:tcPr>
          <w:p w:rsidR="00AE2942" w:rsidRPr="00924BDF" w:rsidRDefault="00AE2942" w:rsidP="00DC5E68">
            <w:pPr>
              <w:rPr>
                <w:sz w:val="20"/>
                <w:szCs w:val="20"/>
              </w:rPr>
            </w:pPr>
          </w:p>
        </w:tc>
        <w:tc>
          <w:tcPr>
            <w:tcW w:w="709" w:type="dxa"/>
            <w:vMerge/>
            <w:tcBorders>
              <w:left w:val="single" w:sz="4" w:space="0" w:color="auto"/>
              <w:bottom w:val="single" w:sz="4" w:space="0" w:color="auto"/>
              <w:right w:val="single" w:sz="4" w:space="0" w:color="auto"/>
            </w:tcBorders>
          </w:tcPr>
          <w:p w:rsidR="00AE2942" w:rsidRPr="00924BDF" w:rsidRDefault="00AE2942" w:rsidP="00DC5E68">
            <w:pPr>
              <w:rPr>
                <w:sz w:val="20"/>
                <w:szCs w:val="20"/>
              </w:rPr>
            </w:pP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922</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451 048 784,99</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524 762 519,90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3D04C8" w:rsidP="00DC5E68">
            <w:pPr>
              <w:jc w:val="center"/>
              <w:rPr>
                <w:bCs/>
                <w:sz w:val="20"/>
                <w:szCs w:val="20"/>
              </w:rPr>
            </w:pPr>
            <w:r w:rsidRPr="00924BDF">
              <w:rPr>
                <w:bCs/>
                <w:sz w:val="20"/>
                <w:szCs w:val="20"/>
              </w:rPr>
              <w:t>97,6</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203F78" w:rsidP="00DC5E68">
            <w:pPr>
              <w:jc w:val="center"/>
              <w:rPr>
                <w:sz w:val="20"/>
                <w:szCs w:val="20"/>
              </w:rPr>
            </w:pPr>
            <w:r w:rsidRPr="00924BDF">
              <w:rPr>
                <w:sz w:val="20"/>
                <w:szCs w:val="20"/>
              </w:rPr>
              <w:t>116,3</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203F78" w:rsidP="00A946FD">
            <w:pPr>
              <w:jc w:val="center"/>
              <w:rPr>
                <w:sz w:val="20"/>
                <w:szCs w:val="20"/>
              </w:rPr>
            </w:pPr>
            <w:r w:rsidRPr="00924BDF">
              <w:rPr>
                <w:sz w:val="20"/>
                <w:szCs w:val="20"/>
              </w:rPr>
              <w:t>73 713 734,91</w:t>
            </w:r>
          </w:p>
        </w:tc>
        <w:tc>
          <w:tcPr>
            <w:tcW w:w="709" w:type="dxa"/>
            <w:tcBorders>
              <w:top w:val="nil"/>
              <w:left w:val="single" w:sz="4" w:space="0" w:color="auto"/>
              <w:bottom w:val="single" w:sz="4" w:space="0" w:color="auto"/>
              <w:right w:val="single" w:sz="4" w:space="0" w:color="auto"/>
            </w:tcBorders>
            <w:vAlign w:val="center"/>
          </w:tcPr>
          <w:p w:rsidR="00725B9F" w:rsidRPr="00924BDF" w:rsidRDefault="00203F78" w:rsidP="00A946FD">
            <w:pPr>
              <w:jc w:val="center"/>
              <w:rPr>
                <w:sz w:val="20"/>
                <w:szCs w:val="20"/>
              </w:rPr>
            </w:pPr>
            <w:r w:rsidRPr="00924BDF">
              <w:rPr>
                <w:sz w:val="20"/>
                <w:szCs w:val="20"/>
              </w:rPr>
              <w:t>53,8</w:t>
            </w: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Трубчевский районный Совет 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930</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 3 230 182,06</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2 575 568,34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725B9F" w:rsidP="00DC5E68">
            <w:pPr>
              <w:jc w:val="center"/>
              <w:rPr>
                <w:bCs/>
                <w:sz w:val="20"/>
                <w:szCs w:val="20"/>
              </w:rPr>
            </w:pPr>
            <w:r w:rsidRPr="00924BDF">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580633">
            <w:pPr>
              <w:jc w:val="center"/>
              <w:rPr>
                <w:sz w:val="20"/>
                <w:szCs w:val="20"/>
              </w:rPr>
            </w:pPr>
            <w:r w:rsidRPr="00924BDF">
              <w:rPr>
                <w:sz w:val="20"/>
                <w:szCs w:val="20"/>
              </w:rPr>
              <w:t>79,7</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3A5976">
            <w:pPr>
              <w:jc w:val="center"/>
              <w:rPr>
                <w:sz w:val="20"/>
                <w:szCs w:val="20"/>
              </w:rPr>
            </w:pPr>
            <w:r w:rsidRPr="00924BDF">
              <w:rPr>
                <w:sz w:val="20"/>
                <w:szCs w:val="20"/>
              </w:rPr>
              <w:t>- 654 613,72</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3A5976">
            <w:pPr>
              <w:jc w:val="center"/>
              <w:rPr>
                <w:sz w:val="20"/>
                <w:szCs w:val="20"/>
              </w:rPr>
            </w:pPr>
            <w:r w:rsidRPr="00924BDF">
              <w:rPr>
                <w:sz w:val="20"/>
                <w:szCs w:val="20"/>
              </w:rPr>
              <w:t>0,3</w:t>
            </w: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940</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1 653 722,73</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9E5D5B">
            <w:pPr>
              <w:rPr>
                <w:rFonts w:ascii="Cambria" w:hAnsi="Cambria"/>
                <w:bCs/>
                <w:sz w:val="20"/>
                <w:szCs w:val="20"/>
              </w:rPr>
            </w:pPr>
            <w:r w:rsidRPr="00924BDF">
              <w:rPr>
                <w:rFonts w:ascii="Cambria" w:hAnsi="Cambria"/>
                <w:bCs/>
                <w:sz w:val="20"/>
                <w:szCs w:val="20"/>
              </w:rPr>
              <w:t xml:space="preserve">  </w:t>
            </w:r>
            <w:r w:rsidR="00725B9F" w:rsidRPr="00924BDF">
              <w:rPr>
                <w:rFonts w:ascii="Cambria" w:hAnsi="Cambria"/>
                <w:bCs/>
                <w:sz w:val="20"/>
                <w:szCs w:val="20"/>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Cs/>
                <w:sz w:val="20"/>
                <w:szCs w:val="20"/>
              </w:rPr>
            </w:pPr>
            <w:r w:rsidRPr="00924BDF">
              <w:rPr>
                <w:rFonts w:ascii="Cambria" w:hAnsi="Cambria"/>
                <w:bCs/>
                <w:sz w:val="20"/>
                <w:szCs w:val="20"/>
              </w:rPr>
              <w:t xml:space="preserve"> </w:t>
            </w:r>
            <w:r w:rsidR="009E5D5B" w:rsidRPr="00924BDF">
              <w:rPr>
                <w:rFonts w:ascii="Cambria" w:hAnsi="Cambria"/>
                <w:bCs/>
                <w:sz w:val="20"/>
                <w:szCs w:val="20"/>
              </w:rPr>
              <w:t xml:space="preserve">  </w:t>
            </w:r>
            <w:r w:rsidRPr="00924BDF">
              <w:rPr>
                <w:rFonts w:ascii="Cambria" w:hAnsi="Cambria"/>
                <w:bCs/>
                <w:sz w:val="20"/>
                <w:szCs w:val="20"/>
              </w:rPr>
              <w:t xml:space="preserve">1 625 322,81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725B9F" w:rsidP="00DC5E68">
            <w:pPr>
              <w:jc w:val="center"/>
              <w:rPr>
                <w:bCs/>
                <w:sz w:val="20"/>
                <w:szCs w:val="20"/>
              </w:rPr>
            </w:pPr>
            <w:r w:rsidRPr="00924BDF">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8F7678">
            <w:pPr>
              <w:jc w:val="center"/>
              <w:rPr>
                <w:sz w:val="20"/>
                <w:szCs w:val="20"/>
              </w:rPr>
            </w:pPr>
            <w:r w:rsidRPr="00924BDF">
              <w:rPr>
                <w:sz w:val="20"/>
                <w:szCs w:val="20"/>
              </w:rPr>
              <w:t>98,3</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127F53">
            <w:pPr>
              <w:jc w:val="center"/>
              <w:rPr>
                <w:sz w:val="20"/>
                <w:szCs w:val="20"/>
              </w:rPr>
            </w:pPr>
            <w:r w:rsidRPr="00924BDF">
              <w:rPr>
                <w:sz w:val="20"/>
                <w:szCs w:val="20"/>
              </w:rPr>
              <w:t>- 28 399,92</w:t>
            </w:r>
          </w:p>
        </w:tc>
        <w:tc>
          <w:tcPr>
            <w:tcW w:w="709" w:type="dxa"/>
            <w:tcBorders>
              <w:top w:val="nil"/>
              <w:left w:val="single" w:sz="4" w:space="0" w:color="auto"/>
              <w:bottom w:val="single" w:sz="4" w:space="0" w:color="auto"/>
              <w:right w:val="single" w:sz="4" w:space="0" w:color="auto"/>
            </w:tcBorders>
            <w:vAlign w:val="center"/>
          </w:tcPr>
          <w:p w:rsidR="00725B9F" w:rsidRPr="00924BDF" w:rsidRDefault="00725B9F" w:rsidP="00127F53">
            <w:pPr>
              <w:jc w:val="center"/>
              <w:rPr>
                <w:sz w:val="20"/>
                <w:szCs w:val="20"/>
              </w:rPr>
            </w:pPr>
            <w:r w:rsidRPr="00924BDF">
              <w:rPr>
                <w:sz w:val="20"/>
                <w:szCs w:val="20"/>
              </w:rPr>
              <w:t>0,2</w:t>
            </w:r>
          </w:p>
        </w:tc>
      </w:tr>
      <w:tr w:rsidR="00F46695" w:rsidRPr="00924BDF" w:rsidTr="003A6069">
        <w:trPr>
          <w:trHeight w:val="37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008</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435 186 726,95</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398 264 666,58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3D04C8" w:rsidP="00DC5E68">
            <w:pPr>
              <w:jc w:val="center"/>
              <w:rPr>
                <w:bCs/>
                <w:sz w:val="20"/>
                <w:szCs w:val="20"/>
              </w:rPr>
            </w:pPr>
            <w:r w:rsidRPr="00924BDF">
              <w:rPr>
                <w:bCs/>
                <w:sz w:val="20"/>
                <w:szCs w:val="20"/>
              </w:rPr>
              <w:t>99,3</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DC5E68">
            <w:pPr>
              <w:jc w:val="center"/>
              <w:rPr>
                <w:sz w:val="20"/>
                <w:szCs w:val="20"/>
              </w:rPr>
            </w:pPr>
            <w:r w:rsidRPr="00924BDF">
              <w:rPr>
                <w:sz w:val="20"/>
                <w:szCs w:val="20"/>
              </w:rPr>
              <w:t>91,5</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5E59B3">
            <w:pPr>
              <w:jc w:val="center"/>
              <w:rPr>
                <w:sz w:val="20"/>
                <w:szCs w:val="20"/>
              </w:rPr>
            </w:pPr>
            <w:r w:rsidRPr="00924BDF">
              <w:rPr>
                <w:sz w:val="20"/>
                <w:szCs w:val="20"/>
              </w:rPr>
              <w:t>-36 922 060,37</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5E59B3">
            <w:pPr>
              <w:jc w:val="center"/>
              <w:rPr>
                <w:sz w:val="20"/>
                <w:szCs w:val="20"/>
              </w:rPr>
            </w:pPr>
            <w:r w:rsidRPr="00924BDF">
              <w:rPr>
                <w:sz w:val="20"/>
                <w:szCs w:val="20"/>
              </w:rPr>
              <w:t>40,9</w:t>
            </w:r>
          </w:p>
        </w:tc>
      </w:tr>
      <w:tr w:rsidR="00F46695" w:rsidRPr="00924BDF" w:rsidTr="003A6069">
        <w:trPr>
          <w:trHeight w:val="49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002</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20 986 252,20</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47 438 796,13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2D3E73" w:rsidP="00DC5E68">
            <w:pPr>
              <w:jc w:val="center"/>
              <w:rPr>
                <w:bCs/>
                <w:sz w:val="20"/>
                <w:szCs w:val="20"/>
              </w:rPr>
            </w:pPr>
            <w:r>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DC5E68">
            <w:pPr>
              <w:jc w:val="center"/>
              <w:rPr>
                <w:sz w:val="20"/>
                <w:szCs w:val="20"/>
              </w:rPr>
            </w:pPr>
            <w:r w:rsidRPr="00924BDF">
              <w:rPr>
                <w:sz w:val="20"/>
                <w:szCs w:val="20"/>
              </w:rPr>
              <w:t>226,0</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6B4092">
            <w:pPr>
              <w:jc w:val="center"/>
              <w:rPr>
                <w:sz w:val="20"/>
                <w:szCs w:val="20"/>
              </w:rPr>
            </w:pPr>
            <w:r w:rsidRPr="00924BDF">
              <w:rPr>
                <w:sz w:val="20"/>
                <w:szCs w:val="20"/>
              </w:rPr>
              <w:t>26 452 543,93</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6B4092">
            <w:pPr>
              <w:jc w:val="center"/>
              <w:rPr>
                <w:sz w:val="20"/>
                <w:szCs w:val="20"/>
              </w:rPr>
            </w:pPr>
            <w:r w:rsidRPr="00924BDF">
              <w:rPr>
                <w:sz w:val="20"/>
                <w:szCs w:val="20"/>
              </w:rPr>
              <w:t>4,8</w:t>
            </w:r>
          </w:p>
        </w:tc>
      </w:tr>
      <w:tr w:rsidR="00F46695" w:rsidRPr="00924BDF" w:rsidTr="003A6069">
        <w:trPr>
          <w:trHeight w:val="495"/>
        </w:trPr>
        <w:tc>
          <w:tcPr>
            <w:tcW w:w="1844" w:type="dxa"/>
            <w:tcBorders>
              <w:top w:val="single" w:sz="4" w:space="0" w:color="auto"/>
              <w:left w:val="single" w:sz="4" w:space="0" w:color="auto"/>
              <w:bottom w:val="single" w:sz="4" w:space="0" w:color="auto"/>
              <w:right w:val="single" w:sz="4" w:space="0" w:color="000000"/>
            </w:tcBorders>
            <w:vAlign w:val="center"/>
          </w:tcPr>
          <w:p w:rsidR="00725B9F" w:rsidRPr="00924BDF" w:rsidRDefault="00725B9F" w:rsidP="00AA6527">
            <w:pPr>
              <w:jc w:val="center"/>
              <w:rPr>
                <w:b/>
                <w:sz w:val="20"/>
                <w:szCs w:val="20"/>
              </w:rPr>
            </w:pPr>
            <w:r w:rsidRPr="00924BDF">
              <w:rPr>
                <w:b/>
                <w:sz w:val="20"/>
                <w:szCs w:val="20"/>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725B9F" w:rsidRPr="00924BDF" w:rsidRDefault="00725B9F" w:rsidP="00DC5E68">
            <w:pPr>
              <w:rPr>
                <w:b/>
                <w:sz w:val="20"/>
                <w:szCs w:val="20"/>
              </w:rPr>
            </w:pP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ind w:hanging="110"/>
              <w:jc w:val="center"/>
              <w:rPr>
                <w:b/>
                <w:bCs/>
                <w:sz w:val="20"/>
                <w:szCs w:val="20"/>
              </w:rPr>
            </w:pPr>
            <w:r w:rsidRPr="00924BDF">
              <w:rPr>
                <w:b/>
                <w:bCs/>
                <w:sz w:val="20"/>
                <w:szCs w:val="20"/>
              </w:rPr>
              <w:t>912 105 668,93</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
                <w:bCs/>
                <w:sz w:val="20"/>
                <w:szCs w:val="20"/>
              </w:rPr>
            </w:pPr>
            <w:r w:rsidRPr="00924BDF">
              <w:rPr>
                <w:rFonts w:ascii="Cambria" w:hAnsi="Cambria"/>
                <w:b/>
                <w:bCs/>
                <w:sz w:val="20"/>
                <w:szCs w:val="20"/>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
                <w:bCs/>
                <w:sz w:val="20"/>
                <w:szCs w:val="20"/>
              </w:rPr>
            </w:pPr>
            <w:r w:rsidRPr="00924BDF">
              <w:rPr>
                <w:rFonts w:ascii="Cambria" w:hAnsi="Cambria"/>
                <w:b/>
                <w:bCs/>
                <w:sz w:val="20"/>
                <w:szCs w:val="20"/>
              </w:rPr>
              <w:t xml:space="preserve"> 974 666 873,76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175776" w:rsidP="00DC5E68">
            <w:pPr>
              <w:jc w:val="center"/>
              <w:rPr>
                <w:b/>
                <w:bCs/>
                <w:sz w:val="20"/>
                <w:szCs w:val="20"/>
              </w:rPr>
            </w:pPr>
            <w:r w:rsidRPr="00924BDF">
              <w:rPr>
                <w:b/>
                <w:bCs/>
                <w:sz w:val="20"/>
                <w:szCs w:val="20"/>
              </w:rPr>
              <w:t>98,4</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E82FAC" w:rsidP="00E17216">
            <w:pPr>
              <w:jc w:val="center"/>
              <w:rPr>
                <w:b/>
                <w:sz w:val="20"/>
                <w:szCs w:val="20"/>
              </w:rPr>
            </w:pPr>
            <w:r w:rsidRPr="00924BDF">
              <w:rPr>
                <w:b/>
                <w:sz w:val="20"/>
                <w:szCs w:val="20"/>
              </w:rPr>
              <w:t>106,9</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E82FAC" w:rsidP="00A13225">
            <w:pPr>
              <w:jc w:val="center"/>
              <w:rPr>
                <w:b/>
                <w:sz w:val="20"/>
                <w:szCs w:val="20"/>
              </w:rPr>
            </w:pPr>
            <w:r w:rsidRPr="00924BDF">
              <w:rPr>
                <w:b/>
                <w:sz w:val="20"/>
                <w:szCs w:val="20"/>
              </w:rPr>
              <w:t>62 561 204,83</w:t>
            </w:r>
          </w:p>
        </w:tc>
        <w:tc>
          <w:tcPr>
            <w:tcW w:w="709" w:type="dxa"/>
            <w:tcBorders>
              <w:top w:val="nil"/>
              <w:left w:val="single" w:sz="4" w:space="0" w:color="auto"/>
              <w:bottom w:val="single" w:sz="4" w:space="0" w:color="auto"/>
              <w:right w:val="single" w:sz="4" w:space="0" w:color="auto"/>
            </w:tcBorders>
            <w:vAlign w:val="center"/>
          </w:tcPr>
          <w:p w:rsidR="00725B9F" w:rsidRPr="00924BDF" w:rsidRDefault="00725B9F" w:rsidP="00A13225">
            <w:pPr>
              <w:jc w:val="center"/>
              <w:rPr>
                <w:b/>
                <w:sz w:val="20"/>
                <w:szCs w:val="20"/>
              </w:rPr>
            </w:pPr>
            <w:r w:rsidRPr="00924BDF">
              <w:rPr>
                <w:b/>
                <w:sz w:val="20"/>
                <w:szCs w:val="20"/>
              </w:rPr>
              <w:t>100,0</w:t>
            </w:r>
          </w:p>
        </w:tc>
      </w:tr>
    </w:tbl>
    <w:p w:rsidR="00452F46" w:rsidRPr="00924BDF" w:rsidRDefault="00446FA2" w:rsidP="00DC5E68">
      <w:pPr>
        <w:ind w:left="-360" w:right="-185" w:firstLine="709"/>
        <w:jc w:val="both"/>
        <w:rPr>
          <w:b/>
          <w:sz w:val="20"/>
          <w:szCs w:val="20"/>
        </w:rPr>
      </w:pPr>
      <w:r w:rsidRPr="00924BDF">
        <w:rPr>
          <w:b/>
          <w:sz w:val="20"/>
          <w:szCs w:val="20"/>
        </w:rPr>
        <w:t xml:space="preserve">            </w:t>
      </w:r>
    </w:p>
    <w:p w:rsidR="009F1FC8" w:rsidRDefault="00AE6A41" w:rsidP="00452F46">
      <w:pPr>
        <w:spacing w:line="276" w:lineRule="auto"/>
        <w:ind w:firstLine="720"/>
        <w:jc w:val="both"/>
        <w:outlineLvl w:val="0"/>
        <w:rPr>
          <w:sz w:val="20"/>
          <w:szCs w:val="20"/>
        </w:rPr>
      </w:pPr>
      <w:r w:rsidRPr="00924BDF">
        <w:rPr>
          <w:sz w:val="20"/>
          <w:szCs w:val="20"/>
        </w:rPr>
        <w:t>За 2023</w:t>
      </w:r>
      <w:r w:rsidR="00452F46" w:rsidRPr="00924BDF">
        <w:rPr>
          <w:sz w:val="20"/>
          <w:szCs w:val="20"/>
        </w:rPr>
        <w:t xml:space="preserve"> год расходы главных </w:t>
      </w:r>
      <w:r w:rsidRPr="00924BDF">
        <w:rPr>
          <w:sz w:val="20"/>
          <w:szCs w:val="20"/>
        </w:rPr>
        <w:t xml:space="preserve">распорядителей увеличились на </w:t>
      </w:r>
      <w:r w:rsidR="00344D3F" w:rsidRPr="00924BDF">
        <w:rPr>
          <w:sz w:val="20"/>
          <w:szCs w:val="20"/>
        </w:rPr>
        <w:t>62 561 204,83</w:t>
      </w:r>
      <w:r w:rsidR="00452F46" w:rsidRPr="00924BDF">
        <w:rPr>
          <w:sz w:val="20"/>
          <w:szCs w:val="20"/>
        </w:rPr>
        <w:t xml:space="preserve"> рублей от уровня расходов за аналогичный период прошлого года. </w:t>
      </w:r>
    </w:p>
    <w:p w:rsidR="0018444E" w:rsidRPr="00924BDF" w:rsidRDefault="0018444E" w:rsidP="00452F46">
      <w:pPr>
        <w:spacing w:line="276" w:lineRule="auto"/>
        <w:ind w:firstLine="720"/>
        <w:jc w:val="both"/>
        <w:outlineLvl w:val="0"/>
        <w:rPr>
          <w:sz w:val="20"/>
          <w:szCs w:val="20"/>
        </w:rPr>
      </w:pPr>
      <w:r w:rsidRPr="00924BDF">
        <w:rPr>
          <w:sz w:val="20"/>
          <w:szCs w:val="20"/>
        </w:rPr>
        <w:t>Наибольший объем рас</w:t>
      </w:r>
      <w:r w:rsidR="003A6069">
        <w:rPr>
          <w:sz w:val="20"/>
          <w:szCs w:val="20"/>
        </w:rPr>
        <w:t>ходов бюджета 99,9</w:t>
      </w:r>
      <w:r w:rsidRPr="00924BDF">
        <w:rPr>
          <w:sz w:val="20"/>
          <w:szCs w:val="20"/>
        </w:rPr>
        <w:t xml:space="preserve"> % осуществлен ГРБС «Финансовое управление администрации Трубчевского муниципального р</w:t>
      </w:r>
      <w:r w:rsidR="00FD1D27" w:rsidRPr="00924BDF">
        <w:rPr>
          <w:sz w:val="20"/>
          <w:szCs w:val="20"/>
        </w:rPr>
        <w:t>айона», расходы выше уровня 2022 года на 26 452 543,93 рублей, темп роста 226,0</w:t>
      </w:r>
      <w:r w:rsidRPr="00924BDF">
        <w:rPr>
          <w:sz w:val="20"/>
          <w:szCs w:val="20"/>
        </w:rPr>
        <w:t>%.</w:t>
      </w:r>
    </w:p>
    <w:p w:rsidR="00991E75" w:rsidRDefault="0018444E" w:rsidP="00452F46">
      <w:pPr>
        <w:spacing w:line="276" w:lineRule="auto"/>
        <w:ind w:firstLine="709"/>
        <w:jc w:val="both"/>
        <w:rPr>
          <w:sz w:val="20"/>
          <w:szCs w:val="20"/>
        </w:rPr>
      </w:pPr>
      <w:r w:rsidRPr="00924BDF">
        <w:rPr>
          <w:sz w:val="20"/>
          <w:szCs w:val="20"/>
        </w:rPr>
        <w:t xml:space="preserve">По главному </w:t>
      </w:r>
      <w:r w:rsidR="006C6CA7" w:rsidRPr="00924BDF">
        <w:rPr>
          <w:sz w:val="20"/>
          <w:szCs w:val="20"/>
        </w:rPr>
        <w:t xml:space="preserve">распорядителю бюджетных средств </w:t>
      </w:r>
      <w:r w:rsidR="00452F46" w:rsidRPr="00924BDF">
        <w:rPr>
          <w:sz w:val="20"/>
          <w:szCs w:val="20"/>
        </w:rPr>
        <w:t>«</w:t>
      </w:r>
      <w:r w:rsidR="002E1CDB" w:rsidRPr="00924BDF">
        <w:rPr>
          <w:sz w:val="20"/>
          <w:szCs w:val="20"/>
        </w:rPr>
        <w:t>Администрация Трубчевского муниципального района</w:t>
      </w:r>
      <w:r w:rsidR="00452F46" w:rsidRPr="00924BDF">
        <w:rPr>
          <w:sz w:val="20"/>
          <w:szCs w:val="20"/>
        </w:rPr>
        <w:t>»</w:t>
      </w:r>
      <w:r w:rsidR="004B6C2C" w:rsidRPr="00924BDF">
        <w:rPr>
          <w:sz w:val="20"/>
          <w:szCs w:val="20"/>
        </w:rPr>
        <w:t xml:space="preserve">, </w:t>
      </w:r>
      <w:r w:rsidR="00452F46" w:rsidRPr="00924BDF">
        <w:rPr>
          <w:sz w:val="20"/>
          <w:szCs w:val="20"/>
        </w:rPr>
        <w:t xml:space="preserve">расходы </w:t>
      </w:r>
      <w:r w:rsidR="004B6C2C" w:rsidRPr="00924BDF">
        <w:rPr>
          <w:sz w:val="20"/>
          <w:szCs w:val="20"/>
        </w:rPr>
        <w:t>выше уровня 20</w:t>
      </w:r>
      <w:r w:rsidR="002E1CDB" w:rsidRPr="00924BDF">
        <w:rPr>
          <w:sz w:val="20"/>
          <w:szCs w:val="20"/>
        </w:rPr>
        <w:t>22</w:t>
      </w:r>
      <w:r w:rsidR="00452F46" w:rsidRPr="00924BDF">
        <w:rPr>
          <w:sz w:val="20"/>
          <w:szCs w:val="20"/>
        </w:rPr>
        <w:t xml:space="preserve"> года </w:t>
      </w:r>
      <w:r w:rsidR="002E1CDB" w:rsidRPr="00924BDF">
        <w:rPr>
          <w:sz w:val="20"/>
          <w:szCs w:val="20"/>
        </w:rPr>
        <w:t>на 73 713 734,91</w:t>
      </w:r>
      <w:r w:rsidR="00452F46" w:rsidRPr="00924BDF">
        <w:rPr>
          <w:sz w:val="20"/>
          <w:szCs w:val="20"/>
        </w:rPr>
        <w:t xml:space="preserve"> рублей, темп</w:t>
      </w:r>
      <w:r w:rsidR="002E1CDB" w:rsidRPr="00924BDF">
        <w:rPr>
          <w:sz w:val="20"/>
          <w:szCs w:val="20"/>
        </w:rPr>
        <w:t xml:space="preserve"> роста 116,3</w:t>
      </w:r>
      <w:r w:rsidR="00452F46" w:rsidRPr="00924BDF">
        <w:rPr>
          <w:sz w:val="20"/>
          <w:szCs w:val="20"/>
        </w:rPr>
        <w:t xml:space="preserve"> процента. </w:t>
      </w:r>
    </w:p>
    <w:p w:rsidR="00841653" w:rsidRPr="00924BDF" w:rsidRDefault="00841653" w:rsidP="00452F46">
      <w:pPr>
        <w:spacing w:line="276" w:lineRule="auto"/>
        <w:ind w:firstLine="709"/>
        <w:jc w:val="both"/>
        <w:rPr>
          <w:sz w:val="20"/>
          <w:szCs w:val="20"/>
        </w:rPr>
      </w:pPr>
    </w:p>
    <w:p w:rsidR="00E25F8C" w:rsidRPr="00924BDF" w:rsidRDefault="00E25F8C" w:rsidP="00E25F8C">
      <w:pPr>
        <w:rPr>
          <w:rFonts w:eastAsia="Calibri"/>
          <w:b/>
          <w:sz w:val="20"/>
          <w:szCs w:val="20"/>
          <w:lang w:eastAsia="en-US"/>
        </w:rPr>
      </w:pPr>
      <w:r w:rsidRPr="00924BDF">
        <w:rPr>
          <w:b/>
          <w:sz w:val="28"/>
        </w:rPr>
        <w:t xml:space="preserve">   </w:t>
      </w:r>
      <w:r w:rsidRPr="00924BDF">
        <w:rPr>
          <w:rFonts w:eastAsia="Calibri"/>
          <w:b/>
          <w:lang w:eastAsia="en-US"/>
        </w:rPr>
        <w:t xml:space="preserve">                                        </w:t>
      </w:r>
      <w:r w:rsidRPr="00924BDF">
        <w:rPr>
          <w:rFonts w:eastAsia="Calibri"/>
          <w:b/>
          <w:sz w:val="20"/>
          <w:szCs w:val="20"/>
          <w:lang w:eastAsia="en-US"/>
        </w:rPr>
        <w:t>Непрограммная часть расходов районного бюджета</w:t>
      </w:r>
    </w:p>
    <w:p w:rsidR="00E25F8C" w:rsidRPr="00924BDF" w:rsidRDefault="00E25F8C" w:rsidP="00E25F8C">
      <w:pPr>
        <w:widowControl w:val="0"/>
        <w:autoSpaceDE w:val="0"/>
        <w:autoSpaceDN w:val="0"/>
        <w:adjustRightInd w:val="0"/>
        <w:jc w:val="center"/>
        <w:rPr>
          <w:rFonts w:eastAsia="Calibri"/>
          <w:b/>
          <w:sz w:val="20"/>
          <w:szCs w:val="20"/>
          <w:lang w:eastAsia="en-US"/>
        </w:rPr>
      </w:pPr>
    </w:p>
    <w:p w:rsidR="00E25F8C" w:rsidRPr="00924BDF" w:rsidRDefault="00E25F8C" w:rsidP="00E25F8C">
      <w:pPr>
        <w:widowControl w:val="0"/>
        <w:autoSpaceDE w:val="0"/>
        <w:autoSpaceDN w:val="0"/>
        <w:adjustRightInd w:val="0"/>
        <w:jc w:val="center"/>
        <w:rPr>
          <w:rFonts w:eastAsia="Calibri"/>
          <w:sz w:val="20"/>
          <w:szCs w:val="20"/>
          <w:lang w:eastAsia="en-US"/>
        </w:rPr>
      </w:pPr>
      <w:proofErr w:type="gramStart"/>
      <w:r w:rsidRPr="00924BDF">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E25F8C" w:rsidRPr="00924BDF" w:rsidRDefault="00E25F8C" w:rsidP="00E25F8C">
      <w:pPr>
        <w:autoSpaceDE w:val="0"/>
        <w:autoSpaceDN w:val="0"/>
        <w:adjustRightInd w:val="0"/>
        <w:rPr>
          <w:rFonts w:eastAsia="Garamond+FPEF"/>
          <w:sz w:val="20"/>
          <w:szCs w:val="20"/>
          <w:lang w:eastAsia="en-US"/>
        </w:rPr>
      </w:pPr>
      <w:r w:rsidRPr="00924BDF">
        <w:rPr>
          <w:rFonts w:eastAsia="Garamond+FPEF"/>
          <w:sz w:val="20"/>
          <w:szCs w:val="20"/>
          <w:lang w:eastAsia="en-US"/>
        </w:rPr>
        <w:t xml:space="preserve">                                                                                                                                         </w:t>
      </w:r>
    </w:p>
    <w:p w:rsidR="00E25F8C" w:rsidRPr="00924BDF" w:rsidRDefault="00E25F8C" w:rsidP="00E25F8C">
      <w:pPr>
        <w:autoSpaceDE w:val="0"/>
        <w:autoSpaceDN w:val="0"/>
        <w:adjustRightInd w:val="0"/>
        <w:rPr>
          <w:rFonts w:eastAsia="Garamond+FPEF"/>
          <w:sz w:val="20"/>
          <w:szCs w:val="20"/>
          <w:lang w:eastAsia="en-US"/>
        </w:rPr>
      </w:pPr>
      <w:r w:rsidRPr="00924BDF">
        <w:rPr>
          <w:rFonts w:eastAsia="Garamond+FPEF"/>
          <w:sz w:val="20"/>
          <w:szCs w:val="20"/>
          <w:lang w:eastAsia="en-US"/>
        </w:rPr>
        <w:t xml:space="preserve">                                           Анализ непрограммных расходо</w:t>
      </w:r>
      <w:r w:rsidR="00EC170B" w:rsidRPr="00924BDF">
        <w:rPr>
          <w:rFonts w:eastAsia="Garamond+FPEF"/>
          <w:sz w:val="20"/>
          <w:szCs w:val="20"/>
          <w:lang w:eastAsia="en-US"/>
        </w:rPr>
        <w:t>в районного бюджета за 2023</w:t>
      </w:r>
      <w:r w:rsidRPr="00924BDF">
        <w:rPr>
          <w:rFonts w:eastAsia="Garamond+FPEF"/>
          <w:sz w:val="20"/>
          <w:szCs w:val="20"/>
          <w:lang w:eastAsia="en-US"/>
        </w:rPr>
        <w:t xml:space="preserve"> год</w:t>
      </w:r>
    </w:p>
    <w:p w:rsidR="00E25F8C" w:rsidRPr="00924BDF" w:rsidRDefault="00E25F8C" w:rsidP="00E25F8C">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CC0CCA" w:rsidRPr="00924BDF" w:rsidTr="00A22511">
        <w:trPr>
          <w:trHeight w:val="330"/>
        </w:trPr>
        <w:tc>
          <w:tcPr>
            <w:tcW w:w="5070" w:type="dxa"/>
            <w:shd w:val="clear" w:color="auto" w:fill="auto"/>
          </w:tcPr>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Наименование</w:t>
            </w:r>
          </w:p>
        </w:tc>
        <w:tc>
          <w:tcPr>
            <w:tcW w:w="1680" w:type="dxa"/>
            <w:shd w:val="clear" w:color="auto" w:fill="auto"/>
            <w:vAlign w:val="center"/>
          </w:tcPr>
          <w:p w:rsidR="00E25F8C" w:rsidRPr="00924BDF" w:rsidRDefault="00E25F8C" w:rsidP="0072356F">
            <w:pPr>
              <w:ind w:left="-108" w:right="-106"/>
              <w:jc w:val="center"/>
              <w:rPr>
                <w:sz w:val="20"/>
                <w:szCs w:val="20"/>
              </w:rPr>
            </w:pPr>
            <w:r w:rsidRPr="00924BDF">
              <w:rPr>
                <w:sz w:val="20"/>
                <w:szCs w:val="20"/>
              </w:rPr>
              <w:t>Уточненный план</w:t>
            </w:r>
            <w:r w:rsidR="00032529">
              <w:rPr>
                <w:sz w:val="20"/>
                <w:szCs w:val="20"/>
              </w:rPr>
              <w:t xml:space="preserve"> на 2023 год</w:t>
            </w:r>
          </w:p>
        </w:tc>
        <w:tc>
          <w:tcPr>
            <w:tcW w:w="1722" w:type="dxa"/>
            <w:gridSpan w:val="2"/>
            <w:shd w:val="clear" w:color="auto" w:fill="auto"/>
            <w:vAlign w:val="center"/>
          </w:tcPr>
          <w:p w:rsidR="00E25F8C" w:rsidRPr="00924BDF" w:rsidRDefault="00E25F8C" w:rsidP="0072356F">
            <w:pPr>
              <w:ind w:left="-110" w:right="-161"/>
              <w:jc w:val="center"/>
              <w:rPr>
                <w:sz w:val="20"/>
                <w:szCs w:val="20"/>
              </w:rPr>
            </w:pPr>
            <w:r w:rsidRPr="00924BDF">
              <w:rPr>
                <w:sz w:val="20"/>
                <w:szCs w:val="20"/>
              </w:rPr>
              <w:t>Кассовое исполнение</w:t>
            </w:r>
            <w:r w:rsidR="00032529">
              <w:rPr>
                <w:sz w:val="20"/>
                <w:szCs w:val="20"/>
              </w:rPr>
              <w:t xml:space="preserve"> за 2023 год</w:t>
            </w:r>
          </w:p>
        </w:tc>
        <w:tc>
          <w:tcPr>
            <w:tcW w:w="1329" w:type="dxa"/>
            <w:shd w:val="clear" w:color="auto" w:fill="auto"/>
          </w:tcPr>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r w:rsidR="00A158A2" w:rsidRPr="00924BDF">
              <w:rPr>
                <w:rFonts w:eastAsia="Calibri"/>
                <w:sz w:val="20"/>
                <w:szCs w:val="20"/>
                <w:lang w:eastAsia="en-US"/>
              </w:rPr>
              <w:t>% исполнения</w:t>
            </w:r>
          </w:p>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075BC6" w:rsidRPr="00924BDF" w:rsidRDefault="00075BC6" w:rsidP="00E25F8C">
            <w:pPr>
              <w:rPr>
                <w:rFonts w:eastAsia="Calibri"/>
                <w:b/>
                <w:bCs/>
                <w:iCs/>
                <w:sz w:val="20"/>
                <w:szCs w:val="20"/>
                <w:lang w:eastAsia="en-US"/>
              </w:rPr>
            </w:pPr>
            <w:r w:rsidRPr="00924BDF">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075BC6" w:rsidRPr="00924BDF" w:rsidRDefault="00820471" w:rsidP="00820471">
            <w:pPr>
              <w:jc w:val="center"/>
              <w:rPr>
                <w:b/>
                <w:bCs/>
                <w:sz w:val="20"/>
                <w:szCs w:val="20"/>
              </w:rPr>
            </w:pPr>
            <w:r w:rsidRPr="00924BDF">
              <w:rPr>
                <w:b/>
                <w:bCs/>
                <w:sz w:val="20"/>
                <w:szCs w:val="20"/>
              </w:rPr>
              <w:t>10 787 687,30</w:t>
            </w:r>
          </w:p>
        </w:tc>
        <w:tc>
          <w:tcPr>
            <w:tcW w:w="1701" w:type="dxa"/>
            <w:shd w:val="clear" w:color="auto" w:fill="auto"/>
            <w:vAlign w:val="center"/>
            <w:hideMark/>
          </w:tcPr>
          <w:p w:rsidR="00075BC6" w:rsidRPr="00924BDF" w:rsidRDefault="00820471" w:rsidP="00820471">
            <w:pPr>
              <w:jc w:val="center"/>
              <w:rPr>
                <w:b/>
                <w:bCs/>
                <w:sz w:val="20"/>
                <w:szCs w:val="20"/>
              </w:rPr>
            </w:pPr>
            <w:r w:rsidRPr="00924BDF">
              <w:rPr>
                <w:b/>
                <w:bCs/>
                <w:sz w:val="20"/>
                <w:szCs w:val="20"/>
              </w:rPr>
              <w:t xml:space="preserve">10 785 241,60   </w:t>
            </w:r>
          </w:p>
        </w:tc>
        <w:tc>
          <w:tcPr>
            <w:tcW w:w="1329" w:type="dxa"/>
            <w:shd w:val="clear" w:color="auto" w:fill="auto"/>
            <w:vAlign w:val="center"/>
          </w:tcPr>
          <w:p w:rsidR="00075BC6" w:rsidRPr="00924BDF" w:rsidRDefault="003A6069" w:rsidP="00502942">
            <w:pPr>
              <w:jc w:val="center"/>
              <w:rPr>
                <w:b/>
                <w:bCs/>
                <w:sz w:val="20"/>
                <w:szCs w:val="20"/>
              </w:rPr>
            </w:pPr>
            <w:r>
              <w:rPr>
                <w:b/>
                <w:bCs/>
                <w:sz w:val="20"/>
                <w:szCs w:val="20"/>
              </w:rPr>
              <w:t>99,9</w:t>
            </w:r>
            <w:r w:rsidR="003F4687" w:rsidRPr="00924BDF">
              <w:rPr>
                <w:b/>
                <w:bCs/>
                <w:sz w:val="20"/>
                <w:szCs w:val="20"/>
              </w:rPr>
              <w:t xml:space="preserve">                                                                                                                                                                                                                                                                                                                                                                                                                                                                                                                                                                                                                                                                                                                                                                                                     </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4024C3" w:rsidRPr="00924BDF" w:rsidRDefault="004024C3" w:rsidP="00E25F8C">
            <w:pPr>
              <w:rPr>
                <w:rFonts w:eastAsia="Calibri"/>
                <w:b/>
                <w:bCs/>
                <w:iCs/>
                <w:sz w:val="20"/>
                <w:szCs w:val="20"/>
                <w:lang w:eastAsia="en-US"/>
              </w:rPr>
            </w:pPr>
            <w:r w:rsidRPr="00924BDF">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820471" w:rsidRPr="00924BDF" w:rsidRDefault="00820471" w:rsidP="0050294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(МП)!R472C8" \a \f 4 \h </w:instrText>
            </w:r>
            <w:r w:rsidRPr="00924BDF">
              <w:fldChar w:fldCharType="separate"/>
            </w:r>
          </w:p>
          <w:p w:rsidR="00820471" w:rsidRPr="00924BDF" w:rsidRDefault="00820471" w:rsidP="00820471">
            <w:pPr>
              <w:jc w:val="center"/>
              <w:rPr>
                <w:b/>
                <w:bCs/>
                <w:sz w:val="20"/>
                <w:szCs w:val="20"/>
              </w:rPr>
            </w:pPr>
            <w:r w:rsidRPr="00924BDF">
              <w:rPr>
                <w:b/>
                <w:bCs/>
                <w:sz w:val="20"/>
                <w:szCs w:val="20"/>
              </w:rPr>
              <w:t xml:space="preserve"> 1 467 226,01   </w:t>
            </w:r>
          </w:p>
          <w:p w:rsidR="004024C3" w:rsidRPr="00924BDF" w:rsidRDefault="00820471" w:rsidP="00820471">
            <w:pPr>
              <w:jc w:val="center"/>
              <w:rPr>
                <w:b/>
                <w:bCs/>
                <w:sz w:val="20"/>
                <w:szCs w:val="20"/>
              </w:rPr>
            </w:pPr>
            <w:r w:rsidRPr="00924BDF">
              <w:rPr>
                <w:b/>
                <w:bCs/>
                <w:sz w:val="20"/>
                <w:szCs w:val="20"/>
              </w:rPr>
              <w:fldChar w:fldCharType="end"/>
            </w:r>
          </w:p>
        </w:tc>
        <w:tc>
          <w:tcPr>
            <w:tcW w:w="1701" w:type="dxa"/>
            <w:shd w:val="clear" w:color="auto" w:fill="auto"/>
            <w:vAlign w:val="center"/>
          </w:tcPr>
          <w:p w:rsidR="00820471" w:rsidRPr="00924BDF" w:rsidRDefault="00820471" w:rsidP="0050294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(МП)!R472C9" \a \f 4 \h </w:instrText>
            </w:r>
            <w:r w:rsidRPr="00924BDF">
              <w:fldChar w:fldCharType="separate"/>
            </w:r>
          </w:p>
          <w:p w:rsidR="00820471" w:rsidRPr="00924BDF" w:rsidRDefault="00820471" w:rsidP="00820471">
            <w:pPr>
              <w:jc w:val="center"/>
              <w:rPr>
                <w:b/>
                <w:bCs/>
                <w:sz w:val="20"/>
                <w:szCs w:val="20"/>
              </w:rPr>
            </w:pPr>
            <w:r w:rsidRPr="00924BDF">
              <w:rPr>
                <w:b/>
                <w:bCs/>
                <w:sz w:val="20"/>
                <w:szCs w:val="20"/>
              </w:rPr>
              <w:t xml:space="preserve"> 1 467 226,01   </w:t>
            </w:r>
          </w:p>
          <w:p w:rsidR="004024C3" w:rsidRPr="00924BDF" w:rsidRDefault="00820471" w:rsidP="00820471">
            <w:pPr>
              <w:jc w:val="center"/>
              <w:rPr>
                <w:b/>
                <w:bCs/>
                <w:sz w:val="20"/>
                <w:szCs w:val="20"/>
              </w:rPr>
            </w:pPr>
            <w:r w:rsidRPr="00924BDF">
              <w:rPr>
                <w:b/>
                <w:bCs/>
                <w:sz w:val="20"/>
                <w:szCs w:val="20"/>
              </w:rPr>
              <w:fldChar w:fldCharType="end"/>
            </w:r>
          </w:p>
        </w:tc>
        <w:tc>
          <w:tcPr>
            <w:tcW w:w="1329" w:type="dxa"/>
            <w:shd w:val="clear" w:color="auto" w:fill="auto"/>
            <w:vAlign w:val="center"/>
          </w:tcPr>
          <w:p w:rsidR="004024C3" w:rsidRPr="00924BDF" w:rsidRDefault="000B289D" w:rsidP="00502942">
            <w:pPr>
              <w:jc w:val="center"/>
              <w:rPr>
                <w:b/>
                <w:bCs/>
                <w:sz w:val="20"/>
                <w:szCs w:val="20"/>
              </w:rPr>
            </w:pPr>
            <w:r w:rsidRPr="00924BDF">
              <w:rPr>
                <w:b/>
                <w:bCs/>
                <w:sz w:val="20"/>
                <w:szCs w:val="20"/>
              </w:rPr>
              <w:t>100,0</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4024C3" w:rsidRPr="00924BDF" w:rsidRDefault="004024C3" w:rsidP="00C02ADD">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4024C3" w:rsidRPr="00924BDF" w:rsidRDefault="0028769A" w:rsidP="00502942">
            <w:pPr>
              <w:jc w:val="center"/>
              <w:rPr>
                <w:sz w:val="20"/>
                <w:szCs w:val="20"/>
              </w:rPr>
            </w:pPr>
            <w:r w:rsidRPr="00924BDF">
              <w:rPr>
                <w:sz w:val="20"/>
                <w:szCs w:val="20"/>
              </w:rPr>
              <w:t xml:space="preserve">1 200 080,01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1 200 080,01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hideMark/>
          </w:tcPr>
          <w:p w:rsidR="004024C3" w:rsidRPr="00924BDF" w:rsidRDefault="004024C3">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4024C3" w:rsidRPr="00924BDF" w:rsidRDefault="0028769A" w:rsidP="00502942">
            <w:pPr>
              <w:jc w:val="center"/>
              <w:rPr>
                <w:sz w:val="20"/>
                <w:szCs w:val="20"/>
              </w:rPr>
            </w:pPr>
            <w:r w:rsidRPr="00924BDF">
              <w:rPr>
                <w:sz w:val="20"/>
                <w:szCs w:val="20"/>
              </w:rPr>
              <w:t xml:space="preserve">916 244,01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916 244,01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97"/>
        </w:trPr>
        <w:tc>
          <w:tcPr>
            <w:tcW w:w="5070" w:type="dxa"/>
            <w:shd w:val="clear" w:color="auto" w:fill="auto"/>
          </w:tcPr>
          <w:p w:rsidR="004024C3" w:rsidRPr="00924BDF" w:rsidRDefault="004024C3" w:rsidP="007B47B4">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4024C3" w:rsidRPr="00924BDF" w:rsidRDefault="0028769A" w:rsidP="00502942">
            <w:pPr>
              <w:jc w:val="center"/>
              <w:rPr>
                <w:sz w:val="20"/>
                <w:szCs w:val="20"/>
              </w:rPr>
            </w:pPr>
            <w:r w:rsidRPr="00924BDF">
              <w:rPr>
                <w:sz w:val="20"/>
                <w:szCs w:val="20"/>
              </w:rPr>
              <w:t xml:space="preserve">283 836,00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283 836,00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97"/>
        </w:trPr>
        <w:tc>
          <w:tcPr>
            <w:tcW w:w="5070" w:type="dxa"/>
            <w:shd w:val="clear" w:color="auto" w:fill="auto"/>
          </w:tcPr>
          <w:p w:rsidR="00136501" w:rsidRPr="00924BDF" w:rsidRDefault="00136501" w:rsidP="00246F14">
            <w:pPr>
              <w:rPr>
                <w:b/>
                <w:sz w:val="20"/>
                <w:szCs w:val="20"/>
              </w:rPr>
            </w:pPr>
            <w:r w:rsidRPr="00924BDF">
              <w:rPr>
                <w:b/>
                <w:sz w:val="20"/>
                <w:szCs w:val="20"/>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136501" w:rsidRPr="00924BDF" w:rsidRDefault="0028769A" w:rsidP="00502942">
            <w:pPr>
              <w:jc w:val="center"/>
              <w:rPr>
                <w:b/>
                <w:sz w:val="20"/>
                <w:szCs w:val="20"/>
              </w:rPr>
            </w:pPr>
            <w:r w:rsidRPr="00924BDF">
              <w:rPr>
                <w:b/>
                <w:sz w:val="20"/>
                <w:szCs w:val="20"/>
              </w:rPr>
              <w:t xml:space="preserve">267 146,00   </w:t>
            </w:r>
          </w:p>
        </w:tc>
        <w:tc>
          <w:tcPr>
            <w:tcW w:w="1701" w:type="dxa"/>
            <w:shd w:val="clear" w:color="auto" w:fill="auto"/>
            <w:vAlign w:val="center"/>
          </w:tcPr>
          <w:p w:rsidR="00136501" w:rsidRPr="00924BDF" w:rsidRDefault="0028769A" w:rsidP="00502942">
            <w:pPr>
              <w:jc w:val="center"/>
              <w:rPr>
                <w:b/>
                <w:sz w:val="20"/>
                <w:szCs w:val="20"/>
              </w:rPr>
            </w:pPr>
            <w:r w:rsidRPr="00924BDF">
              <w:rPr>
                <w:b/>
                <w:sz w:val="20"/>
                <w:szCs w:val="20"/>
              </w:rPr>
              <w:t xml:space="preserve">267 146,00   </w:t>
            </w:r>
          </w:p>
        </w:tc>
        <w:tc>
          <w:tcPr>
            <w:tcW w:w="1329" w:type="dxa"/>
            <w:shd w:val="clear" w:color="auto" w:fill="auto"/>
            <w:vAlign w:val="center"/>
          </w:tcPr>
          <w:p w:rsidR="00136501" w:rsidRPr="00924BDF" w:rsidRDefault="000B289D" w:rsidP="00502942">
            <w:pPr>
              <w:jc w:val="center"/>
              <w:rPr>
                <w:b/>
                <w:sz w:val="20"/>
                <w:szCs w:val="20"/>
              </w:rPr>
            </w:pPr>
            <w:r w:rsidRPr="00924BDF">
              <w:rPr>
                <w:b/>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136501" w:rsidRPr="00924BDF" w:rsidRDefault="00136501" w:rsidP="00246F14">
            <w:pPr>
              <w:rPr>
                <w:sz w:val="20"/>
                <w:szCs w:val="20"/>
                <w:u w:val="single"/>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36501" w:rsidRPr="00924BDF" w:rsidRDefault="0028769A" w:rsidP="00502942">
            <w:pPr>
              <w:jc w:val="center"/>
              <w:rPr>
                <w:sz w:val="20"/>
                <w:szCs w:val="20"/>
              </w:rPr>
            </w:pPr>
            <w:r w:rsidRPr="00924BDF">
              <w:rPr>
                <w:sz w:val="20"/>
                <w:szCs w:val="20"/>
              </w:rPr>
              <w:t xml:space="preserve">267 146,00   </w:t>
            </w:r>
          </w:p>
        </w:tc>
        <w:tc>
          <w:tcPr>
            <w:tcW w:w="1701" w:type="dxa"/>
            <w:shd w:val="clear" w:color="auto" w:fill="auto"/>
            <w:vAlign w:val="center"/>
          </w:tcPr>
          <w:p w:rsidR="00136501" w:rsidRPr="00924BDF" w:rsidRDefault="0028769A" w:rsidP="00502942">
            <w:pPr>
              <w:jc w:val="center"/>
              <w:rPr>
                <w:sz w:val="20"/>
                <w:szCs w:val="20"/>
              </w:rPr>
            </w:pPr>
            <w:r w:rsidRPr="00924BDF">
              <w:rPr>
                <w:sz w:val="20"/>
                <w:szCs w:val="20"/>
              </w:rPr>
              <w:t xml:space="preserve">267 146,00   </w:t>
            </w:r>
          </w:p>
        </w:tc>
        <w:tc>
          <w:tcPr>
            <w:tcW w:w="1329" w:type="dxa"/>
            <w:shd w:val="clear" w:color="auto" w:fill="auto"/>
            <w:vAlign w:val="center"/>
          </w:tcPr>
          <w:p w:rsidR="00136501" w:rsidRPr="00924BDF" w:rsidRDefault="00136501"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DF6F0C" w:rsidRPr="00924BDF" w:rsidRDefault="00DF6F0C" w:rsidP="00DF6F0C">
            <w:pPr>
              <w:rPr>
                <w:sz w:val="20"/>
                <w:szCs w:val="20"/>
              </w:rPr>
            </w:pPr>
            <w:r w:rsidRPr="00924BDF">
              <w:rPr>
                <w:b/>
                <w:bCs/>
                <w:sz w:val="20"/>
                <w:szCs w:val="20"/>
              </w:rPr>
              <w:t>АДМИНИСТРАЦИЯ ТРУБЧЕВСКОГО МУНИЦИПАЛЬНОГО РАЙОНА</w:t>
            </w:r>
          </w:p>
        </w:tc>
        <w:tc>
          <w:tcPr>
            <w:tcW w:w="1701" w:type="dxa"/>
            <w:gridSpan w:val="2"/>
            <w:shd w:val="clear" w:color="auto" w:fill="auto"/>
            <w:vAlign w:val="center"/>
          </w:tcPr>
          <w:p w:rsidR="00DF6F0C" w:rsidRPr="00924BDF" w:rsidRDefault="00755D92" w:rsidP="00502942">
            <w:pPr>
              <w:jc w:val="center"/>
              <w:rPr>
                <w:b/>
                <w:bCs/>
                <w:sz w:val="20"/>
                <w:szCs w:val="20"/>
              </w:rPr>
            </w:pPr>
            <w:r w:rsidRPr="00924BDF">
              <w:rPr>
                <w:b/>
                <w:bCs/>
                <w:sz w:val="20"/>
                <w:szCs w:val="20"/>
              </w:rPr>
              <w:t xml:space="preserve">4 930 374,44   </w:t>
            </w:r>
          </w:p>
        </w:tc>
        <w:tc>
          <w:tcPr>
            <w:tcW w:w="1701" w:type="dxa"/>
            <w:shd w:val="clear" w:color="auto" w:fill="auto"/>
            <w:vAlign w:val="center"/>
          </w:tcPr>
          <w:p w:rsidR="00DF6F0C" w:rsidRPr="00924BDF" w:rsidRDefault="00755D92" w:rsidP="00502942">
            <w:pPr>
              <w:jc w:val="center"/>
              <w:rPr>
                <w:b/>
                <w:bCs/>
                <w:sz w:val="20"/>
                <w:szCs w:val="20"/>
              </w:rPr>
            </w:pPr>
            <w:r w:rsidRPr="00924BDF">
              <w:rPr>
                <w:b/>
                <w:bCs/>
                <w:sz w:val="20"/>
                <w:szCs w:val="20"/>
              </w:rPr>
              <w:t xml:space="preserve">4 930 374,44   </w:t>
            </w:r>
          </w:p>
        </w:tc>
        <w:tc>
          <w:tcPr>
            <w:tcW w:w="1329" w:type="dxa"/>
            <w:shd w:val="clear" w:color="auto" w:fill="auto"/>
            <w:vAlign w:val="center"/>
          </w:tcPr>
          <w:p w:rsidR="00DF6F0C" w:rsidRPr="00924BDF" w:rsidRDefault="000B289D" w:rsidP="00502942">
            <w:pPr>
              <w:jc w:val="center"/>
              <w:rPr>
                <w:b/>
                <w:bCs/>
                <w:sz w:val="20"/>
                <w:szCs w:val="20"/>
              </w:rPr>
            </w:pPr>
            <w:r w:rsidRPr="00924BDF">
              <w:rPr>
                <w:b/>
                <w:bCs/>
                <w:sz w:val="20"/>
                <w:szCs w:val="20"/>
              </w:rPr>
              <w:t>100,0</w:t>
            </w:r>
          </w:p>
        </w:tc>
      </w:tr>
      <w:tr w:rsidR="00CC0CCA" w:rsidRPr="00924BDF" w:rsidTr="00C366F3">
        <w:tblPrEx>
          <w:tblLook w:val="04A0" w:firstRow="1" w:lastRow="0" w:firstColumn="1" w:lastColumn="0" w:noHBand="0" w:noVBand="1"/>
        </w:tblPrEx>
        <w:trPr>
          <w:cantSplit/>
          <w:trHeight w:val="371"/>
        </w:trPr>
        <w:tc>
          <w:tcPr>
            <w:tcW w:w="5070" w:type="dxa"/>
            <w:shd w:val="clear" w:color="auto" w:fill="auto"/>
          </w:tcPr>
          <w:p w:rsidR="00DF6F0C" w:rsidRPr="00924BDF" w:rsidRDefault="00DF6F0C">
            <w:pPr>
              <w:rPr>
                <w:sz w:val="20"/>
                <w:szCs w:val="20"/>
              </w:rPr>
            </w:pPr>
            <w:r w:rsidRPr="00924BDF">
              <w:rPr>
                <w:sz w:val="20"/>
                <w:szCs w:val="20"/>
              </w:rPr>
              <w:t>ОБЩЕГОСУДАРСТВЕННЫЕ ВОПРОСЫ</w:t>
            </w:r>
          </w:p>
        </w:tc>
        <w:tc>
          <w:tcPr>
            <w:tcW w:w="1701" w:type="dxa"/>
            <w:gridSpan w:val="2"/>
            <w:shd w:val="clear" w:color="auto" w:fill="auto"/>
            <w:vAlign w:val="center"/>
          </w:tcPr>
          <w:p w:rsidR="00DF6F0C" w:rsidRPr="00924BDF" w:rsidRDefault="00F37567" w:rsidP="00502942">
            <w:pPr>
              <w:jc w:val="center"/>
              <w:rPr>
                <w:sz w:val="20"/>
                <w:szCs w:val="20"/>
              </w:rPr>
            </w:pPr>
            <w:r w:rsidRPr="00924BDF">
              <w:rPr>
                <w:sz w:val="20"/>
                <w:szCs w:val="20"/>
              </w:rPr>
              <w:t xml:space="preserve">4 608 806,99   </w:t>
            </w:r>
          </w:p>
        </w:tc>
        <w:tc>
          <w:tcPr>
            <w:tcW w:w="1701" w:type="dxa"/>
            <w:shd w:val="clear" w:color="auto" w:fill="auto"/>
            <w:vAlign w:val="center"/>
          </w:tcPr>
          <w:p w:rsidR="00DF6F0C" w:rsidRPr="00924BDF" w:rsidRDefault="00F37567" w:rsidP="00502942">
            <w:pPr>
              <w:jc w:val="center"/>
              <w:rPr>
                <w:sz w:val="20"/>
                <w:szCs w:val="20"/>
              </w:rPr>
            </w:pPr>
            <w:r w:rsidRPr="00924BDF">
              <w:rPr>
                <w:sz w:val="20"/>
                <w:szCs w:val="20"/>
              </w:rPr>
              <w:t xml:space="preserve">4 608 806,99   </w:t>
            </w:r>
          </w:p>
        </w:tc>
        <w:tc>
          <w:tcPr>
            <w:tcW w:w="1329" w:type="dxa"/>
            <w:shd w:val="clear" w:color="auto" w:fill="auto"/>
            <w:vAlign w:val="center"/>
          </w:tcPr>
          <w:p w:rsidR="00DF6F0C"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pPr>
              <w:rPr>
                <w:sz w:val="20"/>
                <w:szCs w:val="20"/>
              </w:rPr>
            </w:pPr>
            <w:r w:rsidRPr="00924BD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4 458 806,99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4 458 806,99   </w:t>
            </w:r>
          </w:p>
        </w:tc>
        <w:tc>
          <w:tcPr>
            <w:tcW w:w="1329" w:type="dxa"/>
            <w:shd w:val="clear" w:color="auto" w:fill="auto"/>
            <w:vAlign w:val="center"/>
          </w:tcPr>
          <w:p w:rsidR="00EC1D1C" w:rsidRPr="00924BDF" w:rsidRDefault="00EC1D1C" w:rsidP="00502942">
            <w:pPr>
              <w:jc w:val="center"/>
              <w:rPr>
                <w:sz w:val="20"/>
                <w:szCs w:val="20"/>
              </w:rPr>
            </w:pPr>
            <w:r w:rsidRPr="00924BDF">
              <w:rPr>
                <w:sz w:val="20"/>
                <w:szCs w:val="20"/>
              </w:rPr>
              <w:t>100</w:t>
            </w:r>
            <w:r w:rsidR="000B289D" w:rsidRPr="00924BDF">
              <w:rPr>
                <w:sz w:val="20"/>
                <w:szCs w:val="20"/>
              </w:rPr>
              <w:t>,0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3 668 919,99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3 668 919,99   </w:t>
            </w:r>
          </w:p>
        </w:tc>
        <w:tc>
          <w:tcPr>
            <w:tcW w:w="1329" w:type="dxa"/>
            <w:shd w:val="clear" w:color="auto" w:fill="auto"/>
            <w:vAlign w:val="center"/>
          </w:tcPr>
          <w:p w:rsidR="00EC1D1C"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rsidP="00495BC1">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789 887,00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789 887,00   </w:t>
            </w:r>
          </w:p>
        </w:tc>
        <w:tc>
          <w:tcPr>
            <w:tcW w:w="1329" w:type="dxa"/>
            <w:shd w:val="clear" w:color="auto" w:fill="auto"/>
            <w:vAlign w:val="center"/>
          </w:tcPr>
          <w:p w:rsidR="00EC1D1C" w:rsidRPr="00924BDF" w:rsidRDefault="000B289D" w:rsidP="00502942">
            <w:pPr>
              <w:jc w:val="center"/>
              <w:rPr>
                <w:sz w:val="20"/>
                <w:szCs w:val="20"/>
              </w:rPr>
            </w:pPr>
            <w:r w:rsidRPr="00924BDF">
              <w:rPr>
                <w:sz w:val="20"/>
                <w:szCs w:val="20"/>
              </w:rPr>
              <w:t>100,0</w:t>
            </w:r>
          </w:p>
        </w:tc>
      </w:tr>
      <w:tr w:rsidR="00CC0CCA" w:rsidRPr="00924BDF" w:rsidTr="00495BC1">
        <w:tblPrEx>
          <w:tblLook w:val="04A0" w:firstRow="1" w:lastRow="0" w:firstColumn="1" w:lastColumn="0" w:noHBand="0" w:noVBand="1"/>
        </w:tblPrEx>
        <w:trPr>
          <w:cantSplit/>
          <w:trHeight w:val="359"/>
        </w:trPr>
        <w:tc>
          <w:tcPr>
            <w:tcW w:w="5070" w:type="dxa"/>
            <w:shd w:val="clear" w:color="auto" w:fill="auto"/>
          </w:tcPr>
          <w:p w:rsidR="00495BC1" w:rsidRPr="00924BDF" w:rsidRDefault="00495BC1" w:rsidP="00495BC1">
            <w:pPr>
              <w:rPr>
                <w:sz w:val="20"/>
                <w:szCs w:val="20"/>
              </w:rPr>
            </w:pPr>
            <w:r w:rsidRPr="00924BDF">
              <w:rPr>
                <w:sz w:val="20"/>
                <w:szCs w:val="20"/>
              </w:rPr>
              <w:t>Другие общегосударственные вопросы</w:t>
            </w:r>
          </w:p>
        </w:tc>
        <w:tc>
          <w:tcPr>
            <w:tcW w:w="1701" w:type="dxa"/>
            <w:gridSpan w:val="2"/>
            <w:shd w:val="clear" w:color="auto" w:fill="auto"/>
            <w:vAlign w:val="center"/>
          </w:tcPr>
          <w:p w:rsidR="00495BC1" w:rsidRPr="00924BDF" w:rsidRDefault="00F37567" w:rsidP="0007456D">
            <w:pPr>
              <w:jc w:val="center"/>
              <w:rPr>
                <w:sz w:val="20"/>
                <w:szCs w:val="20"/>
              </w:rPr>
            </w:pPr>
            <w:r w:rsidRPr="00924BDF">
              <w:rPr>
                <w:sz w:val="20"/>
                <w:szCs w:val="20"/>
              </w:rPr>
              <w:t xml:space="preserve">150 000,00   </w:t>
            </w:r>
          </w:p>
        </w:tc>
        <w:tc>
          <w:tcPr>
            <w:tcW w:w="1701" w:type="dxa"/>
            <w:shd w:val="clear" w:color="auto" w:fill="auto"/>
            <w:vAlign w:val="center"/>
          </w:tcPr>
          <w:p w:rsidR="00495BC1" w:rsidRPr="00924BDF" w:rsidRDefault="00F37567" w:rsidP="00F37567">
            <w:pPr>
              <w:jc w:val="center"/>
              <w:rPr>
                <w:sz w:val="20"/>
                <w:szCs w:val="20"/>
              </w:rPr>
            </w:pPr>
            <w:r w:rsidRPr="00924BDF">
              <w:rPr>
                <w:sz w:val="20"/>
                <w:szCs w:val="20"/>
              </w:rPr>
              <w:t xml:space="preserve">150 000,00   </w:t>
            </w:r>
          </w:p>
        </w:tc>
        <w:tc>
          <w:tcPr>
            <w:tcW w:w="1329" w:type="dxa"/>
            <w:shd w:val="clear" w:color="auto" w:fill="auto"/>
            <w:vAlign w:val="center"/>
          </w:tcPr>
          <w:p w:rsidR="00495BC1" w:rsidRPr="00924BDF" w:rsidRDefault="00C84180" w:rsidP="00C84180">
            <w:pPr>
              <w:jc w:val="center"/>
              <w:rPr>
                <w:sz w:val="20"/>
                <w:szCs w:val="20"/>
              </w:rPr>
            </w:pPr>
            <w:r w:rsidRPr="00924BDF">
              <w:rPr>
                <w:sz w:val="20"/>
                <w:szCs w:val="20"/>
              </w:rPr>
              <w:t>100,0</w:t>
            </w:r>
          </w:p>
        </w:tc>
      </w:tr>
      <w:tr w:rsidR="00CC0CCA" w:rsidRPr="00924BDF" w:rsidTr="00C366F3">
        <w:tblPrEx>
          <w:tblLook w:val="04A0" w:firstRow="1" w:lastRow="0" w:firstColumn="1" w:lastColumn="0" w:noHBand="0" w:noVBand="1"/>
        </w:tblPrEx>
        <w:trPr>
          <w:cantSplit/>
          <w:trHeight w:val="1697"/>
        </w:trPr>
        <w:tc>
          <w:tcPr>
            <w:tcW w:w="5070" w:type="dxa"/>
            <w:shd w:val="clear" w:color="auto" w:fill="auto"/>
          </w:tcPr>
          <w:p w:rsidR="00495BC1" w:rsidRPr="00924BDF" w:rsidRDefault="00495BC1" w:rsidP="00C366F3">
            <w:pPr>
              <w:rPr>
                <w:sz w:val="20"/>
                <w:szCs w:val="20"/>
              </w:rPr>
            </w:pPr>
            <w:r w:rsidRPr="00924BDF">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495BC1" w:rsidRPr="00924BDF" w:rsidRDefault="00F37567" w:rsidP="0007456D">
            <w:pPr>
              <w:jc w:val="center"/>
              <w:rPr>
                <w:sz w:val="20"/>
                <w:szCs w:val="20"/>
              </w:rPr>
            </w:pPr>
            <w:r w:rsidRPr="00924BDF">
              <w:rPr>
                <w:sz w:val="20"/>
                <w:szCs w:val="20"/>
              </w:rPr>
              <w:t xml:space="preserve">150 000,00   </w:t>
            </w:r>
          </w:p>
        </w:tc>
        <w:tc>
          <w:tcPr>
            <w:tcW w:w="1701" w:type="dxa"/>
            <w:shd w:val="clear" w:color="auto" w:fill="auto"/>
            <w:vAlign w:val="center"/>
          </w:tcPr>
          <w:p w:rsidR="00495BC1" w:rsidRPr="00924BDF" w:rsidRDefault="00495BC1" w:rsidP="00F37567">
            <w:pPr>
              <w:jc w:val="center"/>
              <w:rPr>
                <w:sz w:val="20"/>
                <w:szCs w:val="20"/>
              </w:rPr>
            </w:pPr>
            <w:r w:rsidRPr="00924BDF">
              <w:rPr>
                <w:sz w:val="20"/>
                <w:szCs w:val="20"/>
              </w:rPr>
              <w:t xml:space="preserve"> </w:t>
            </w:r>
            <w:r w:rsidR="00F37567" w:rsidRPr="00924BDF">
              <w:rPr>
                <w:sz w:val="20"/>
                <w:szCs w:val="20"/>
              </w:rPr>
              <w:t xml:space="preserve"> 150 000,00   </w:t>
            </w:r>
          </w:p>
        </w:tc>
        <w:tc>
          <w:tcPr>
            <w:tcW w:w="1329" w:type="dxa"/>
            <w:shd w:val="clear" w:color="auto" w:fill="auto"/>
            <w:vAlign w:val="center"/>
          </w:tcPr>
          <w:p w:rsidR="00495BC1" w:rsidRPr="00924BDF" w:rsidRDefault="00C84180" w:rsidP="00C84180">
            <w:pPr>
              <w:jc w:val="center"/>
              <w:rPr>
                <w:sz w:val="20"/>
                <w:szCs w:val="20"/>
              </w:rPr>
            </w:pPr>
            <w:r w:rsidRPr="00924BDF">
              <w:rPr>
                <w:sz w:val="20"/>
                <w:szCs w:val="20"/>
              </w:rPr>
              <w:t>100,0</w:t>
            </w:r>
          </w:p>
        </w:tc>
      </w:tr>
      <w:tr w:rsidR="00CC0CCA" w:rsidRPr="00924BDF" w:rsidTr="00C366F3">
        <w:tblPrEx>
          <w:tblLook w:val="04A0" w:firstRow="1" w:lastRow="0" w:firstColumn="1" w:lastColumn="0" w:noHBand="0" w:noVBand="1"/>
        </w:tblPrEx>
        <w:trPr>
          <w:cantSplit/>
          <w:trHeight w:val="275"/>
        </w:trPr>
        <w:tc>
          <w:tcPr>
            <w:tcW w:w="5070" w:type="dxa"/>
            <w:shd w:val="clear" w:color="auto" w:fill="auto"/>
          </w:tcPr>
          <w:p w:rsidR="00D33E9A" w:rsidRPr="00924BDF" w:rsidRDefault="008D3077" w:rsidP="000B289D">
            <w:pPr>
              <w:rPr>
                <w:sz w:val="20"/>
                <w:szCs w:val="20"/>
              </w:rPr>
            </w:pPr>
            <w:r w:rsidRPr="00924BDF">
              <w:rPr>
                <w:sz w:val="20"/>
                <w:szCs w:val="20"/>
              </w:rPr>
              <w:t>НАЦИОНАЛЬНАЯ ОБОРОНА</w:t>
            </w:r>
          </w:p>
        </w:tc>
        <w:tc>
          <w:tcPr>
            <w:tcW w:w="1701" w:type="dxa"/>
            <w:gridSpan w:val="2"/>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701" w:type="dxa"/>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329" w:type="dxa"/>
            <w:shd w:val="clear" w:color="auto" w:fill="auto"/>
            <w:vAlign w:val="center"/>
          </w:tcPr>
          <w:p w:rsidR="00D33E9A" w:rsidRPr="00924BDF" w:rsidRDefault="000B289D" w:rsidP="00C84180">
            <w:pPr>
              <w:jc w:val="center"/>
              <w:rPr>
                <w:sz w:val="20"/>
                <w:szCs w:val="20"/>
              </w:rPr>
            </w:pPr>
            <w:r w:rsidRPr="00924BDF">
              <w:rPr>
                <w:sz w:val="20"/>
                <w:szCs w:val="20"/>
              </w:rPr>
              <w:t>100,0</w:t>
            </w:r>
          </w:p>
        </w:tc>
      </w:tr>
      <w:tr w:rsidR="00CC0CCA" w:rsidRPr="00924BDF" w:rsidTr="008D3077">
        <w:tblPrEx>
          <w:tblLook w:val="04A0" w:firstRow="1" w:lastRow="0" w:firstColumn="1" w:lastColumn="0" w:noHBand="0" w:noVBand="1"/>
        </w:tblPrEx>
        <w:trPr>
          <w:cantSplit/>
          <w:trHeight w:val="403"/>
        </w:trPr>
        <w:tc>
          <w:tcPr>
            <w:tcW w:w="5070" w:type="dxa"/>
            <w:shd w:val="clear" w:color="auto" w:fill="auto"/>
          </w:tcPr>
          <w:p w:rsidR="00D33E9A" w:rsidRPr="00924BDF" w:rsidRDefault="000B289D" w:rsidP="00C366F3">
            <w:pPr>
              <w:rPr>
                <w:sz w:val="20"/>
                <w:szCs w:val="20"/>
                <w:u w:val="single"/>
              </w:rPr>
            </w:pPr>
            <w:r w:rsidRPr="00924BDF">
              <w:rPr>
                <w:sz w:val="20"/>
                <w:szCs w:val="20"/>
              </w:rPr>
              <w:t xml:space="preserve">  </w:t>
            </w:r>
            <w:r w:rsidR="008D3077" w:rsidRPr="00924BDF">
              <w:rPr>
                <w:sz w:val="20"/>
                <w:szCs w:val="20"/>
              </w:rPr>
              <w:t>Другие вопросы в области национальной обороны</w:t>
            </w:r>
          </w:p>
        </w:tc>
        <w:tc>
          <w:tcPr>
            <w:tcW w:w="1701" w:type="dxa"/>
            <w:gridSpan w:val="2"/>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701" w:type="dxa"/>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329" w:type="dxa"/>
            <w:shd w:val="clear" w:color="auto" w:fill="auto"/>
            <w:vAlign w:val="center"/>
          </w:tcPr>
          <w:p w:rsidR="00D33E9A" w:rsidRPr="00924BDF" w:rsidRDefault="000B289D" w:rsidP="00502942">
            <w:pPr>
              <w:jc w:val="center"/>
              <w:rPr>
                <w:sz w:val="20"/>
                <w:szCs w:val="20"/>
              </w:rPr>
            </w:pPr>
            <w:r w:rsidRPr="00924BDF">
              <w:rPr>
                <w:sz w:val="20"/>
                <w:szCs w:val="20"/>
              </w:rPr>
              <w:t>100,0</w:t>
            </w:r>
          </w:p>
        </w:tc>
      </w:tr>
      <w:tr w:rsidR="00CC0CCA" w:rsidRPr="00924BDF" w:rsidTr="00CD6A6B">
        <w:tblPrEx>
          <w:tblLook w:val="04A0" w:firstRow="1" w:lastRow="0" w:firstColumn="1" w:lastColumn="0" w:noHBand="0" w:noVBand="1"/>
        </w:tblPrEx>
        <w:trPr>
          <w:cantSplit/>
          <w:trHeight w:val="554"/>
        </w:trPr>
        <w:tc>
          <w:tcPr>
            <w:tcW w:w="5070" w:type="dxa"/>
            <w:shd w:val="clear" w:color="auto" w:fill="auto"/>
            <w:vAlign w:val="center"/>
          </w:tcPr>
          <w:p w:rsidR="00D26FB3" w:rsidRPr="00924BDF" w:rsidRDefault="00D26FB3" w:rsidP="00CD6A6B">
            <w:pPr>
              <w:rPr>
                <w:rFonts w:eastAsia="Calibri"/>
                <w:b/>
                <w:bCs/>
                <w:iCs/>
                <w:sz w:val="20"/>
                <w:szCs w:val="20"/>
                <w:lang w:eastAsia="en-US"/>
              </w:rPr>
            </w:pPr>
            <w:r w:rsidRPr="00924BDF">
              <w:rPr>
                <w:b/>
                <w:bCs/>
                <w:sz w:val="20"/>
                <w:szCs w:val="20"/>
              </w:rPr>
              <w:t>ОТДЕЛ ОБРАЗОВАНИЯ АДМИНИСТРАЦИИ ТРУБЧЕВСКОГО МУНИЦИПАЛЬНОГО РАЙОНА</w:t>
            </w:r>
          </w:p>
        </w:tc>
        <w:tc>
          <w:tcPr>
            <w:tcW w:w="1701" w:type="dxa"/>
            <w:gridSpan w:val="2"/>
            <w:shd w:val="clear" w:color="auto" w:fill="auto"/>
            <w:vAlign w:val="center"/>
          </w:tcPr>
          <w:p w:rsidR="00D26FB3" w:rsidRPr="00924BDF" w:rsidRDefault="00C94B27" w:rsidP="00502942">
            <w:pPr>
              <w:jc w:val="center"/>
              <w:rPr>
                <w:b/>
                <w:bCs/>
                <w:sz w:val="20"/>
                <w:szCs w:val="20"/>
              </w:rPr>
            </w:pPr>
            <w:r w:rsidRPr="00924BDF">
              <w:rPr>
                <w:b/>
                <w:bCs/>
                <w:sz w:val="20"/>
                <w:szCs w:val="20"/>
              </w:rPr>
              <w:t xml:space="preserve">186 750,00   </w:t>
            </w:r>
          </w:p>
        </w:tc>
        <w:tc>
          <w:tcPr>
            <w:tcW w:w="1701" w:type="dxa"/>
            <w:shd w:val="clear" w:color="auto" w:fill="auto"/>
            <w:vAlign w:val="center"/>
          </w:tcPr>
          <w:p w:rsidR="00D26FB3" w:rsidRPr="00924BDF" w:rsidRDefault="00C94B27" w:rsidP="00502942">
            <w:pPr>
              <w:jc w:val="center"/>
              <w:rPr>
                <w:b/>
                <w:bCs/>
                <w:sz w:val="20"/>
                <w:szCs w:val="20"/>
              </w:rPr>
            </w:pPr>
            <w:r w:rsidRPr="00924BDF">
              <w:rPr>
                <w:b/>
                <w:bCs/>
                <w:sz w:val="20"/>
                <w:szCs w:val="20"/>
              </w:rPr>
              <w:t xml:space="preserve">186 750,00   </w:t>
            </w:r>
          </w:p>
        </w:tc>
        <w:tc>
          <w:tcPr>
            <w:tcW w:w="1329" w:type="dxa"/>
            <w:shd w:val="clear" w:color="auto" w:fill="auto"/>
            <w:vAlign w:val="center"/>
          </w:tcPr>
          <w:p w:rsidR="00D26FB3" w:rsidRPr="00924BDF" w:rsidRDefault="000B289D" w:rsidP="00502942">
            <w:pPr>
              <w:jc w:val="center"/>
              <w:rPr>
                <w:b/>
                <w:bCs/>
                <w:sz w:val="20"/>
                <w:szCs w:val="20"/>
              </w:rPr>
            </w:pPr>
            <w:r w:rsidRPr="00924BDF">
              <w:rPr>
                <w:b/>
                <w:bCs/>
                <w:sz w:val="20"/>
                <w:szCs w:val="20"/>
              </w:rPr>
              <w:t>100,0</w:t>
            </w:r>
          </w:p>
        </w:tc>
      </w:tr>
      <w:tr w:rsidR="00C94B27" w:rsidRPr="00924BDF" w:rsidTr="00C94B27">
        <w:tblPrEx>
          <w:tblLook w:val="04A0" w:firstRow="1" w:lastRow="0" w:firstColumn="1" w:lastColumn="0" w:noHBand="0" w:noVBand="1"/>
        </w:tblPrEx>
        <w:trPr>
          <w:cantSplit/>
          <w:trHeight w:val="275"/>
        </w:trPr>
        <w:tc>
          <w:tcPr>
            <w:tcW w:w="5070" w:type="dxa"/>
            <w:shd w:val="clear" w:color="auto" w:fill="auto"/>
            <w:vAlign w:val="center"/>
          </w:tcPr>
          <w:p w:rsidR="00C94B27" w:rsidRPr="00924BDF" w:rsidRDefault="00C94B27" w:rsidP="00CD6A6B">
            <w:pPr>
              <w:rPr>
                <w:bCs/>
                <w:sz w:val="20"/>
                <w:szCs w:val="20"/>
              </w:rPr>
            </w:pPr>
            <w:r w:rsidRPr="00924BDF">
              <w:rPr>
                <w:bCs/>
                <w:sz w:val="20"/>
                <w:szCs w:val="20"/>
              </w:rPr>
              <w:t>ОБРАЗОВАНИЕ</w:t>
            </w:r>
          </w:p>
        </w:tc>
        <w:tc>
          <w:tcPr>
            <w:tcW w:w="1701" w:type="dxa"/>
            <w:gridSpan w:val="2"/>
            <w:shd w:val="clear" w:color="auto" w:fill="auto"/>
            <w:vAlign w:val="center"/>
          </w:tcPr>
          <w:p w:rsidR="00C94B27" w:rsidRPr="00924BDF" w:rsidRDefault="00C94B27" w:rsidP="00502942">
            <w:pPr>
              <w:jc w:val="center"/>
              <w:rPr>
                <w:bCs/>
                <w:sz w:val="20"/>
                <w:szCs w:val="20"/>
              </w:rPr>
            </w:pPr>
            <w:r w:rsidRPr="00924BDF">
              <w:rPr>
                <w:bCs/>
                <w:sz w:val="20"/>
                <w:szCs w:val="20"/>
              </w:rPr>
              <w:t xml:space="preserve">186 750,00   </w:t>
            </w:r>
          </w:p>
        </w:tc>
        <w:tc>
          <w:tcPr>
            <w:tcW w:w="1701" w:type="dxa"/>
            <w:shd w:val="clear" w:color="auto" w:fill="auto"/>
            <w:vAlign w:val="center"/>
          </w:tcPr>
          <w:p w:rsidR="00C94B27" w:rsidRPr="00924BDF" w:rsidRDefault="00C94B27" w:rsidP="00502942">
            <w:pPr>
              <w:jc w:val="center"/>
              <w:rPr>
                <w:bCs/>
                <w:sz w:val="20"/>
                <w:szCs w:val="20"/>
              </w:rPr>
            </w:pPr>
            <w:r w:rsidRPr="00924BDF">
              <w:rPr>
                <w:bCs/>
                <w:sz w:val="20"/>
                <w:szCs w:val="20"/>
              </w:rPr>
              <w:t xml:space="preserve">186 750,00   </w:t>
            </w:r>
          </w:p>
        </w:tc>
        <w:tc>
          <w:tcPr>
            <w:tcW w:w="1329" w:type="dxa"/>
            <w:shd w:val="clear" w:color="auto" w:fill="auto"/>
            <w:vAlign w:val="center"/>
          </w:tcPr>
          <w:p w:rsidR="00C94B27" w:rsidRPr="0021614C" w:rsidRDefault="0021614C" w:rsidP="00502942">
            <w:pPr>
              <w:jc w:val="center"/>
              <w:rPr>
                <w:bCs/>
                <w:sz w:val="20"/>
                <w:szCs w:val="20"/>
              </w:rPr>
            </w:pPr>
            <w:r w:rsidRPr="0021614C">
              <w:rPr>
                <w:bCs/>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BC09E5" w:rsidRPr="00924BDF" w:rsidRDefault="00BC09E5" w:rsidP="00DD4542">
            <w:pPr>
              <w:rPr>
                <w:rFonts w:eastAsia="Calibri"/>
                <w:iCs/>
                <w:sz w:val="20"/>
                <w:szCs w:val="20"/>
                <w:u w:val="single"/>
                <w:lang w:eastAsia="en-US"/>
              </w:rPr>
            </w:pPr>
            <w:r w:rsidRPr="00924BDF">
              <w:rPr>
                <w:sz w:val="20"/>
                <w:szCs w:val="20"/>
              </w:rPr>
              <w:t>Другие вопросы в области образования</w:t>
            </w:r>
          </w:p>
        </w:tc>
        <w:tc>
          <w:tcPr>
            <w:tcW w:w="1701" w:type="dxa"/>
            <w:gridSpan w:val="2"/>
            <w:shd w:val="clear" w:color="auto" w:fill="auto"/>
            <w:vAlign w:val="center"/>
          </w:tcPr>
          <w:p w:rsidR="00BC09E5" w:rsidRPr="00924BDF" w:rsidRDefault="00C94B27" w:rsidP="00502942">
            <w:pPr>
              <w:jc w:val="center"/>
              <w:rPr>
                <w:sz w:val="20"/>
                <w:szCs w:val="20"/>
              </w:rPr>
            </w:pPr>
            <w:r w:rsidRPr="00924BDF">
              <w:rPr>
                <w:sz w:val="20"/>
                <w:szCs w:val="20"/>
              </w:rPr>
              <w:t xml:space="preserve">186 750,00   </w:t>
            </w:r>
          </w:p>
        </w:tc>
        <w:tc>
          <w:tcPr>
            <w:tcW w:w="1701" w:type="dxa"/>
            <w:shd w:val="clear" w:color="auto" w:fill="auto"/>
            <w:vAlign w:val="center"/>
          </w:tcPr>
          <w:p w:rsidR="00BC09E5" w:rsidRPr="00924BDF" w:rsidRDefault="00C94B27" w:rsidP="00502942">
            <w:pPr>
              <w:jc w:val="center"/>
              <w:rPr>
                <w:sz w:val="20"/>
                <w:szCs w:val="20"/>
              </w:rPr>
            </w:pPr>
            <w:r w:rsidRPr="00924BDF">
              <w:rPr>
                <w:sz w:val="20"/>
                <w:szCs w:val="20"/>
              </w:rPr>
              <w:t xml:space="preserve">186 750,00   </w:t>
            </w:r>
          </w:p>
        </w:tc>
        <w:tc>
          <w:tcPr>
            <w:tcW w:w="1329" w:type="dxa"/>
            <w:shd w:val="clear" w:color="auto" w:fill="auto"/>
            <w:vAlign w:val="center"/>
          </w:tcPr>
          <w:p w:rsidR="00BC09E5" w:rsidRPr="00924BDF" w:rsidRDefault="00BC09E5"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DD4542" w:rsidRPr="00924BDF" w:rsidRDefault="00DD4542" w:rsidP="00DD4542">
            <w:pPr>
              <w:rPr>
                <w:rFonts w:eastAsia="Calibri"/>
                <w:iCs/>
                <w:sz w:val="20"/>
                <w:szCs w:val="20"/>
                <w:u w:val="single"/>
                <w:lang w:eastAsia="en-US"/>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DD4542" w:rsidRPr="00924BDF" w:rsidRDefault="00C94B27" w:rsidP="00502942">
            <w:pPr>
              <w:jc w:val="center"/>
              <w:rPr>
                <w:sz w:val="20"/>
                <w:szCs w:val="20"/>
              </w:rPr>
            </w:pPr>
            <w:r w:rsidRPr="00924BDF">
              <w:rPr>
                <w:sz w:val="20"/>
                <w:szCs w:val="20"/>
              </w:rPr>
              <w:t xml:space="preserve">147 690,00   </w:t>
            </w:r>
          </w:p>
        </w:tc>
        <w:tc>
          <w:tcPr>
            <w:tcW w:w="1701" w:type="dxa"/>
            <w:shd w:val="clear" w:color="auto" w:fill="auto"/>
            <w:vAlign w:val="center"/>
          </w:tcPr>
          <w:p w:rsidR="00DD4542" w:rsidRPr="00924BDF" w:rsidRDefault="00C94B27" w:rsidP="00502942">
            <w:pPr>
              <w:jc w:val="center"/>
              <w:rPr>
                <w:sz w:val="20"/>
                <w:szCs w:val="20"/>
              </w:rPr>
            </w:pPr>
            <w:r w:rsidRPr="00924BDF">
              <w:rPr>
                <w:sz w:val="20"/>
                <w:szCs w:val="20"/>
              </w:rPr>
              <w:t xml:space="preserve">147 690,00   </w:t>
            </w:r>
          </w:p>
        </w:tc>
        <w:tc>
          <w:tcPr>
            <w:tcW w:w="1329" w:type="dxa"/>
            <w:shd w:val="clear" w:color="auto" w:fill="auto"/>
            <w:vAlign w:val="center"/>
          </w:tcPr>
          <w:p w:rsidR="00DD4542" w:rsidRPr="00924BDF" w:rsidRDefault="000B289D" w:rsidP="00502942">
            <w:pPr>
              <w:jc w:val="center"/>
              <w:rPr>
                <w:sz w:val="20"/>
                <w:szCs w:val="20"/>
              </w:rPr>
            </w:pPr>
            <w:r w:rsidRPr="00924BDF">
              <w:rPr>
                <w:sz w:val="20"/>
                <w:szCs w:val="20"/>
              </w:rPr>
              <w:t>100,0</w:t>
            </w:r>
          </w:p>
        </w:tc>
      </w:tr>
      <w:tr w:rsidR="00C94B27"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C94B27" w:rsidRPr="00924BDF" w:rsidRDefault="00C94B27" w:rsidP="00DD454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C94B27" w:rsidRPr="00924BDF" w:rsidRDefault="00C94B27" w:rsidP="00502942">
            <w:pPr>
              <w:jc w:val="center"/>
              <w:rPr>
                <w:sz w:val="20"/>
                <w:szCs w:val="20"/>
              </w:rPr>
            </w:pPr>
            <w:r w:rsidRPr="00924BDF">
              <w:rPr>
                <w:sz w:val="20"/>
                <w:szCs w:val="20"/>
              </w:rPr>
              <w:t xml:space="preserve">39 060,00   </w:t>
            </w:r>
          </w:p>
        </w:tc>
        <w:tc>
          <w:tcPr>
            <w:tcW w:w="1701" w:type="dxa"/>
            <w:shd w:val="clear" w:color="auto" w:fill="auto"/>
            <w:vAlign w:val="center"/>
          </w:tcPr>
          <w:p w:rsidR="00C94B27" w:rsidRPr="00924BDF" w:rsidRDefault="00C94B27" w:rsidP="00502942">
            <w:pPr>
              <w:jc w:val="center"/>
              <w:rPr>
                <w:sz w:val="20"/>
                <w:szCs w:val="20"/>
              </w:rPr>
            </w:pPr>
            <w:r w:rsidRPr="00924BDF">
              <w:rPr>
                <w:sz w:val="20"/>
                <w:szCs w:val="20"/>
              </w:rPr>
              <w:t xml:space="preserve">39 060,00   </w:t>
            </w:r>
          </w:p>
        </w:tc>
        <w:tc>
          <w:tcPr>
            <w:tcW w:w="1329" w:type="dxa"/>
            <w:shd w:val="clear" w:color="auto" w:fill="auto"/>
            <w:vAlign w:val="center"/>
          </w:tcPr>
          <w:p w:rsidR="00C94B27" w:rsidRPr="00924BDF" w:rsidRDefault="00C94B27"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469"/>
        </w:trPr>
        <w:tc>
          <w:tcPr>
            <w:tcW w:w="5070" w:type="dxa"/>
            <w:shd w:val="clear" w:color="auto" w:fill="auto"/>
            <w:vAlign w:val="center"/>
            <w:hideMark/>
          </w:tcPr>
          <w:p w:rsidR="0072356F" w:rsidRPr="00924BDF" w:rsidRDefault="0072356F" w:rsidP="00E25F8C">
            <w:pPr>
              <w:rPr>
                <w:rFonts w:eastAsia="Calibri"/>
                <w:b/>
                <w:bCs/>
                <w:iCs/>
                <w:sz w:val="20"/>
                <w:szCs w:val="20"/>
                <w:lang w:eastAsia="en-US"/>
              </w:rPr>
            </w:pPr>
            <w:r w:rsidRPr="00924BDF">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2 577 524,41   </w:t>
            </w:r>
          </w:p>
        </w:tc>
        <w:tc>
          <w:tcPr>
            <w:tcW w:w="1701" w:type="dxa"/>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2 575 568,34   </w:t>
            </w:r>
          </w:p>
        </w:tc>
        <w:tc>
          <w:tcPr>
            <w:tcW w:w="1329" w:type="dxa"/>
            <w:shd w:val="clear" w:color="auto" w:fill="auto"/>
            <w:vAlign w:val="center"/>
          </w:tcPr>
          <w:p w:rsidR="0072356F" w:rsidRPr="00924BDF" w:rsidRDefault="005D6FB5" w:rsidP="00502942">
            <w:pPr>
              <w:jc w:val="center"/>
              <w:rPr>
                <w:b/>
                <w:bCs/>
                <w:sz w:val="20"/>
                <w:szCs w:val="20"/>
              </w:rPr>
            </w:pPr>
            <w:r w:rsidRPr="00924BDF">
              <w:rPr>
                <w:b/>
                <w:bCs/>
                <w:sz w:val="20"/>
                <w:szCs w:val="20"/>
              </w:rPr>
              <w:t>99,9</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E25F8C">
            <w:pPr>
              <w:rPr>
                <w:rFonts w:eastAsia="Calibri"/>
                <w:iCs/>
                <w:sz w:val="20"/>
                <w:szCs w:val="20"/>
                <w:u w:val="single"/>
                <w:lang w:eastAsia="en-US"/>
              </w:rPr>
            </w:pPr>
            <w:r w:rsidRPr="00924BDF">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2 577 524,41   </w:t>
            </w:r>
          </w:p>
        </w:tc>
        <w:tc>
          <w:tcPr>
            <w:tcW w:w="1701" w:type="dxa"/>
            <w:shd w:val="clear" w:color="auto" w:fill="auto"/>
            <w:vAlign w:val="center"/>
            <w:hideMark/>
          </w:tcPr>
          <w:p w:rsidR="0072356F" w:rsidRPr="00924BDF" w:rsidRDefault="00FB06EA" w:rsidP="00502942">
            <w:pPr>
              <w:jc w:val="center"/>
              <w:rPr>
                <w:sz w:val="20"/>
                <w:szCs w:val="20"/>
              </w:rPr>
            </w:pPr>
            <w:r>
              <w:rPr>
                <w:sz w:val="20"/>
                <w:szCs w:val="20"/>
              </w:rPr>
              <w:t>2 575 568,34</w:t>
            </w:r>
            <w:r w:rsidR="004475CE" w:rsidRPr="00924BDF">
              <w:rPr>
                <w:sz w:val="20"/>
                <w:szCs w:val="20"/>
              </w:rPr>
              <w:t xml:space="preserve">   </w:t>
            </w:r>
          </w:p>
        </w:tc>
        <w:tc>
          <w:tcPr>
            <w:tcW w:w="1329" w:type="dxa"/>
            <w:shd w:val="clear" w:color="auto" w:fill="auto"/>
            <w:vAlign w:val="center"/>
          </w:tcPr>
          <w:p w:rsidR="0072356F" w:rsidRPr="00924BDF" w:rsidRDefault="00FB06EA" w:rsidP="00502942">
            <w:pPr>
              <w:jc w:val="center"/>
              <w:rPr>
                <w:sz w:val="20"/>
                <w:szCs w:val="20"/>
              </w:rPr>
            </w:pPr>
            <w:r>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lastRenderedPageBreak/>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1 133 511,64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1 133 511,64   </w:t>
            </w:r>
          </w:p>
        </w:tc>
        <w:tc>
          <w:tcPr>
            <w:tcW w:w="1329" w:type="dxa"/>
            <w:shd w:val="clear" w:color="auto" w:fill="auto"/>
            <w:vAlign w:val="center"/>
          </w:tcPr>
          <w:p w:rsidR="0072356F" w:rsidRPr="00924BDF" w:rsidRDefault="0072356F"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C366F3">
            <w:pPr>
              <w:rPr>
                <w:rFonts w:eastAsia="Calibri"/>
                <w:iCs/>
                <w:sz w:val="20"/>
                <w:szCs w:val="20"/>
                <w:lang w:eastAsia="en-US"/>
              </w:rPr>
            </w:pPr>
            <w:r w:rsidRPr="00924BD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1 444 012,77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1 442 056,70   </w:t>
            </w:r>
          </w:p>
        </w:tc>
        <w:tc>
          <w:tcPr>
            <w:tcW w:w="1329" w:type="dxa"/>
            <w:shd w:val="clear" w:color="auto" w:fill="auto"/>
            <w:vAlign w:val="center"/>
          </w:tcPr>
          <w:p w:rsidR="0072356F" w:rsidRPr="00924BDF" w:rsidRDefault="004475CE"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b/>
                <w:bCs/>
                <w:iCs/>
                <w:sz w:val="20"/>
                <w:szCs w:val="20"/>
                <w:lang w:eastAsia="en-US"/>
              </w:rPr>
            </w:pPr>
            <w:r w:rsidRPr="00924BDF">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1 625 812,44   </w:t>
            </w:r>
          </w:p>
        </w:tc>
        <w:tc>
          <w:tcPr>
            <w:tcW w:w="1701" w:type="dxa"/>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1 625 322,81   </w:t>
            </w:r>
          </w:p>
        </w:tc>
        <w:tc>
          <w:tcPr>
            <w:tcW w:w="1329" w:type="dxa"/>
            <w:shd w:val="clear" w:color="auto" w:fill="auto"/>
            <w:vAlign w:val="center"/>
          </w:tcPr>
          <w:p w:rsidR="0072356F" w:rsidRPr="00924BDF" w:rsidRDefault="005D6FB5" w:rsidP="00502942">
            <w:pPr>
              <w:jc w:val="center"/>
              <w:rPr>
                <w:b/>
                <w:bCs/>
                <w:sz w:val="20"/>
                <w:szCs w:val="20"/>
              </w:rPr>
            </w:pPr>
            <w:r w:rsidRPr="00924BDF">
              <w:rPr>
                <w:b/>
                <w:bCs/>
                <w:sz w:val="20"/>
                <w:szCs w:val="20"/>
              </w:rPr>
              <w:t>99,9</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1 625 812,44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1 625 322,81   </w:t>
            </w:r>
          </w:p>
        </w:tc>
        <w:tc>
          <w:tcPr>
            <w:tcW w:w="1329" w:type="dxa"/>
            <w:shd w:val="clear" w:color="auto" w:fill="auto"/>
            <w:vAlign w:val="center"/>
          </w:tcPr>
          <w:p w:rsidR="0072356F" w:rsidRPr="00924BDF" w:rsidRDefault="005D6FB5"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72356F" w:rsidRPr="00924BDF" w:rsidRDefault="009E1BA2" w:rsidP="00502942">
            <w:pPr>
              <w:jc w:val="center"/>
              <w:rPr>
                <w:sz w:val="20"/>
                <w:szCs w:val="20"/>
              </w:rPr>
            </w:pPr>
            <w:r w:rsidRPr="00924BDF">
              <w:rPr>
                <w:sz w:val="20"/>
                <w:szCs w:val="20"/>
              </w:rPr>
              <w:t xml:space="preserve">1 625 812,44   </w:t>
            </w:r>
          </w:p>
        </w:tc>
        <w:tc>
          <w:tcPr>
            <w:tcW w:w="1701" w:type="dxa"/>
            <w:shd w:val="clear" w:color="auto" w:fill="auto"/>
            <w:vAlign w:val="center"/>
            <w:hideMark/>
          </w:tcPr>
          <w:p w:rsidR="0072356F" w:rsidRPr="00924BDF" w:rsidRDefault="009E1BA2" w:rsidP="00502942">
            <w:pPr>
              <w:jc w:val="center"/>
              <w:rPr>
                <w:sz w:val="20"/>
                <w:szCs w:val="20"/>
              </w:rPr>
            </w:pPr>
            <w:r w:rsidRPr="00924BDF">
              <w:rPr>
                <w:sz w:val="20"/>
                <w:szCs w:val="20"/>
              </w:rPr>
              <w:t xml:space="preserve">1 625 322,81   </w:t>
            </w:r>
          </w:p>
        </w:tc>
        <w:tc>
          <w:tcPr>
            <w:tcW w:w="1329" w:type="dxa"/>
            <w:shd w:val="clear" w:color="auto" w:fill="auto"/>
            <w:vAlign w:val="center"/>
          </w:tcPr>
          <w:p w:rsidR="0072356F" w:rsidRPr="00924BDF" w:rsidRDefault="0072356F" w:rsidP="00502942">
            <w:pPr>
              <w:jc w:val="center"/>
              <w:rPr>
                <w:sz w:val="20"/>
                <w:szCs w:val="20"/>
              </w:rPr>
            </w:pPr>
            <w:r w:rsidRPr="00924BDF">
              <w:rPr>
                <w:sz w:val="20"/>
                <w:szCs w:val="20"/>
              </w:rPr>
              <w:t>99,</w:t>
            </w:r>
            <w:r w:rsidR="005D6FB5" w:rsidRPr="00924BDF">
              <w:rPr>
                <w:sz w:val="20"/>
                <w:szCs w:val="20"/>
              </w:rPr>
              <w:t>9</w:t>
            </w:r>
          </w:p>
        </w:tc>
      </w:tr>
      <w:tr w:rsidR="00CC0CCA"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AA70AF" w:rsidRPr="00924BDF" w:rsidRDefault="00AA70AF" w:rsidP="00E25F8C">
            <w:pPr>
              <w:rPr>
                <w:rFonts w:eastAsia="Calibri"/>
                <w:b/>
                <w:bCs/>
                <w:iCs/>
                <w:sz w:val="20"/>
                <w:szCs w:val="20"/>
                <w:lang w:eastAsia="en-US"/>
              </w:rPr>
            </w:pPr>
            <w:r w:rsidRPr="00924BDF">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AA70AF" w:rsidRPr="00924BDF" w:rsidRDefault="009E1BA2" w:rsidP="00502942">
            <w:pPr>
              <w:jc w:val="center"/>
              <w:rPr>
                <w:sz w:val="20"/>
                <w:szCs w:val="20"/>
              </w:rPr>
            </w:pPr>
            <w:r w:rsidRPr="00924BDF">
              <w:rPr>
                <w:sz w:val="20"/>
                <w:szCs w:val="20"/>
              </w:rPr>
              <w:t xml:space="preserve">485 188,40   </w:t>
            </w:r>
          </w:p>
        </w:tc>
        <w:tc>
          <w:tcPr>
            <w:tcW w:w="1701" w:type="dxa"/>
            <w:shd w:val="clear" w:color="auto" w:fill="auto"/>
            <w:vAlign w:val="center"/>
          </w:tcPr>
          <w:p w:rsidR="00AA70AF" w:rsidRPr="00924BDF" w:rsidRDefault="009E1BA2" w:rsidP="00502942">
            <w:pPr>
              <w:jc w:val="center"/>
              <w:rPr>
                <w:sz w:val="20"/>
                <w:szCs w:val="20"/>
              </w:rPr>
            </w:pPr>
            <w:r w:rsidRPr="00924BDF">
              <w:rPr>
                <w:sz w:val="20"/>
                <w:szCs w:val="20"/>
              </w:rPr>
              <w:t xml:space="preserve">484 698,77   </w:t>
            </w:r>
          </w:p>
        </w:tc>
        <w:tc>
          <w:tcPr>
            <w:tcW w:w="1329" w:type="dxa"/>
            <w:shd w:val="clear" w:color="auto" w:fill="auto"/>
            <w:vAlign w:val="center"/>
          </w:tcPr>
          <w:p w:rsidR="00AA70AF" w:rsidRPr="00924BDF" w:rsidRDefault="009E1BA2"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AA70AF" w:rsidRPr="00924BDF" w:rsidRDefault="00AA70AF" w:rsidP="00AA70AF">
            <w:pPr>
              <w:rPr>
                <w:rFonts w:eastAsia="Calibri"/>
                <w:sz w:val="20"/>
                <w:szCs w:val="20"/>
                <w:lang w:eastAsia="en-US"/>
              </w:rPr>
            </w:pPr>
            <w:r w:rsidRPr="00924BDF">
              <w:rPr>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AA70AF" w:rsidRPr="00924BDF" w:rsidRDefault="009E1BA2" w:rsidP="00502942">
            <w:pPr>
              <w:jc w:val="center"/>
              <w:rPr>
                <w:sz w:val="20"/>
                <w:szCs w:val="20"/>
              </w:rPr>
            </w:pPr>
            <w:r w:rsidRPr="00924BDF">
              <w:rPr>
                <w:sz w:val="20"/>
                <w:szCs w:val="20"/>
              </w:rPr>
              <w:t xml:space="preserve">1 026 542,04   </w:t>
            </w:r>
          </w:p>
        </w:tc>
        <w:tc>
          <w:tcPr>
            <w:tcW w:w="1701" w:type="dxa"/>
            <w:shd w:val="clear" w:color="auto" w:fill="auto"/>
            <w:vAlign w:val="center"/>
          </w:tcPr>
          <w:p w:rsidR="00AA70AF" w:rsidRPr="00924BDF" w:rsidRDefault="009E1BA2" w:rsidP="00502942">
            <w:pPr>
              <w:jc w:val="center"/>
              <w:rPr>
                <w:sz w:val="20"/>
                <w:szCs w:val="20"/>
              </w:rPr>
            </w:pPr>
            <w:r w:rsidRPr="00924BDF">
              <w:rPr>
                <w:sz w:val="20"/>
                <w:szCs w:val="20"/>
              </w:rPr>
              <w:t xml:space="preserve">1 026 542,04   </w:t>
            </w:r>
          </w:p>
        </w:tc>
        <w:tc>
          <w:tcPr>
            <w:tcW w:w="1329" w:type="dxa"/>
            <w:shd w:val="clear" w:color="auto" w:fill="auto"/>
            <w:vAlign w:val="center"/>
          </w:tcPr>
          <w:p w:rsidR="00AA70AF" w:rsidRPr="00924BDF" w:rsidRDefault="000B289D" w:rsidP="00502942">
            <w:pPr>
              <w:jc w:val="center"/>
              <w:rPr>
                <w:sz w:val="20"/>
                <w:szCs w:val="20"/>
              </w:rPr>
            </w:pPr>
            <w:r w:rsidRPr="00924BDF">
              <w:rPr>
                <w:sz w:val="20"/>
                <w:szCs w:val="20"/>
              </w:rPr>
              <w:t>100,0</w:t>
            </w:r>
          </w:p>
        </w:tc>
      </w:tr>
      <w:tr w:rsidR="005162E1"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5162E1" w:rsidRPr="00924BDF" w:rsidRDefault="005162E1" w:rsidP="005162E1">
            <w:pPr>
              <w:rPr>
                <w:sz w:val="20"/>
                <w:szCs w:val="20"/>
              </w:rPr>
            </w:pPr>
            <w:r w:rsidRPr="00924BDF">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5162E1" w:rsidRPr="00924BDF" w:rsidRDefault="009E1BA2" w:rsidP="00502942">
            <w:pPr>
              <w:jc w:val="center"/>
              <w:rPr>
                <w:sz w:val="20"/>
                <w:szCs w:val="20"/>
              </w:rPr>
            </w:pPr>
            <w:r w:rsidRPr="00924BDF">
              <w:rPr>
                <w:sz w:val="20"/>
                <w:szCs w:val="20"/>
              </w:rPr>
              <w:t xml:space="preserve">114 082,00   </w:t>
            </w:r>
          </w:p>
        </w:tc>
        <w:tc>
          <w:tcPr>
            <w:tcW w:w="1701" w:type="dxa"/>
            <w:shd w:val="clear" w:color="auto" w:fill="auto"/>
            <w:vAlign w:val="center"/>
          </w:tcPr>
          <w:p w:rsidR="005162E1" w:rsidRPr="00924BDF" w:rsidRDefault="009E1BA2" w:rsidP="00502942">
            <w:pPr>
              <w:jc w:val="center"/>
              <w:rPr>
                <w:sz w:val="20"/>
                <w:szCs w:val="20"/>
              </w:rPr>
            </w:pPr>
            <w:r w:rsidRPr="00924BDF">
              <w:rPr>
                <w:sz w:val="20"/>
                <w:szCs w:val="20"/>
              </w:rPr>
              <w:t xml:space="preserve">114 082,00   </w:t>
            </w:r>
          </w:p>
        </w:tc>
        <w:tc>
          <w:tcPr>
            <w:tcW w:w="1329" w:type="dxa"/>
            <w:shd w:val="clear" w:color="auto" w:fill="auto"/>
            <w:vAlign w:val="center"/>
          </w:tcPr>
          <w:p w:rsidR="005162E1" w:rsidRPr="00924BDF" w:rsidRDefault="000B289D" w:rsidP="00502942">
            <w:pPr>
              <w:jc w:val="center"/>
              <w:rPr>
                <w:sz w:val="20"/>
                <w:szCs w:val="20"/>
              </w:rPr>
            </w:pPr>
            <w:r w:rsidRPr="00924BDF">
              <w:rPr>
                <w:sz w:val="20"/>
                <w:szCs w:val="20"/>
              </w:rPr>
              <w:t>100,0</w:t>
            </w:r>
          </w:p>
        </w:tc>
      </w:tr>
    </w:tbl>
    <w:p w:rsidR="00E25F8C" w:rsidRPr="00924BDF" w:rsidRDefault="00E25F8C" w:rsidP="00452F46">
      <w:pPr>
        <w:spacing w:line="276" w:lineRule="auto"/>
        <w:ind w:firstLine="709"/>
        <w:jc w:val="both"/>
        <w:rPr>
          <w:sz w:val="20"/>
          <w:szCs w:val="20"/>
        </w:rPr>
      </w:pPr>
    </w:p>
    <w:p w:rsidR="00452F46" w:rsidRPr="00924BDF" w:rsidRDefault="00056203" w:rsidP="00DC5E68">
      <w:pPr>
        <w:ind w:left="-360" w:right="-185" w:firstLine="709"/>
        <w:jc w:val="both"/>
        <w:rPr>
          <w:sz w:val="20"/>
          <w:szCs w:val="20"/>
        </w:rPr>
      </w:pPr>
      <w:r w:rsidRPr="00924BDF">
        <w:rPr>
          <w:sz w:val="20"/>
          <w:szCs w:val="20"/>
        </w:rPr>
        <w:t xml:space="preserve">В отчетном периоде исполнение расходной части бюджета осуществлялось в рамках 6 муниципальных программ районного бюджета </w:t>
      </w:r>
      <w:r w:rsidR="00191215" w:rsidRPr="00924BDF">
        <w:rPr>
          <w:sz w:val="20"/>
          <w:szCs w:val="20"/>
        </w:rPr>
        <w:t xml:space="preserve">с </w:t>
      </w:r>
      <w:r w:rsidR="00A44411" w:rsidRPr="00924BDF">
        <w:rPr>
          <w:sz w:val="20"/>
          <w:szCs w:val="20"/>
        </w:rPr>
        <w:t>объемом бюджетных ассигнований</w:t>
      </w:r>
      <w:r w:rsidR="00817379" w:rsidRPr="00924BDF">
        <w:rPr>
          <w:sz w:val="20"/>
          <w:szCs w:val="20"/>
        </w:rPr>
        <w:t xml:space="preserve"> 979 670 009,16</w:t>
      </w:r>
      <w:r w:rsidR="00191215" w:rsidRPr="00924BDF">
        <w:rPr>
          <w:sz w:val="20"/>
          <w:szCs w:val="20"/>
        </w:rPr>
        <w:t xml:space="preserve"> </w:t>
      </w:r>
      <w:r w:rsidR="00A44411" w:rsidRPr="00924BDF">
        <w:rPr>
          <w:sz w:val="20"/>
          <w:szCs w:val="20"/>
        </w:rPr>
        <w:t>рублей, исполн</w:t>
      </w:r>
      <w:r w:rsidR="00817379" w:rsidRPr="00924BDF">
        <w:rPr>
          <w:sz w:val="20"/>
          <w:szCs w:val="20"/>
        </w:rPr>
        <w:t>ено 963 881 632,16</w:t>
      </w:r>
      <w:r w:rsidR="00191215" w:rsidRPr="00924BDF">
        <w:rPr>
          <w:sz w:val="20"/>
          <w:szCs w:val="20"/>
        </w:rPr>
        <w:t xml:space="preserve"> </w:t>
      </w:r>
      <w:r w:rsidR="00A44411" w:rsidRPr="00924BDF">
        <w:rPr>
          <w:sz w:val="20"/>
          <w:szCs w:val="20"/>
        </w:rPr>
        <w:t xml:space="preserve"> рублей или  </w:t>
      </w:r>
      <w:r w:rsidR="00817379" w:rsidRPr="00924BDF">
        <w:rPr>
          <w:sz w:val="20"/>
          <w:szCs w:val="20"/>
        </w:rPr>
        <w:t>98,4</w:t>
      </w:r>
      <w:r w:rsidR="00A44411" w:rsidRPr="00924BDF">
        <w:rPr>
          <w:sz w:val="20"/>
          <w:szCs w:val="20"/>
        </w:rPr>
        <w:t xml:space="preserve">  %, </w:t>
      </w:r>
      <w:r w:rsidRPr="00924BDF">
        <w:rPr>
          <w:sz w:val="20"/>
          <w:szCs w:val="20"/>
        </w:rPr>
        <w:t>и характериз</w:t>
      </w:r>
      <w:r w:rsidR="00A44411" w:rsidRPr="00924BDF">
        <w:rPr>
          <w:sz w:val="20"/>
          <w:szCs w:val="20"/>
        </w:rPr>
        <w:t>овалось следующими показателями:</w:t>
      </w:r>
    </w:p>
    <w:p w:rsidR="00031E1B" w:rsidRPr="00924BDF" w:rsidRDefault="00A44411" w:rsidP="00031E1B">
      <w:pPr>
        <w:ind w:firstLine="709"/>
        <w:jc w:val="both"/>
        <w:rPr>
          <w:sz w:val="20"/>
          <w:szCs w:val="20"/>
        </w:rPr>
      </w:pPr>
      <w:r w:rsidRPr="00924BDF">
        <w:rPr>
          <w:sz w:val="20"/>
          <w:szCs w:val="20"/>
        </w:rPr>
        <w:t xml:space="preserve"> - Р</w:t>
      </w:r>
      <w:r w:rsidR="00031E1B" w:rsidRPr="00924BDF">
        <w:rPr>
          <w:sz w:val="20"/>
          <w:szCs w:val="20"/>
        </w:rPr>
        <w:t>еализация полномочий администрации Тру</w:t>
      </w:r>
      <w:r w:rsidRPr="00924BDF">
        <w:rPr>
          <w:sz w:val="20"/>
          <w:szCs w:val="20"/>
        </w:rPr>
        <w:t>бчевского муниципального района</w:t>
      </w:r>
      <w:r w:rsidR="00031E1B" w:rsidRPr="00924BDF">
        <w:rPr>
          <w:sz w:val="20"/>
          <w:szCs w:val="20"/>
        </w:rPr>
        <w:t xml:space="preserve"> (план </w:t>
      </w:r>
      <w:r w:rsidR="00232AEE" w:rsidRPr="00924BDF">
        <w:rPr>
          <w:rFonts w:eastAsia="Calibri"/>
          <w:sz w:val="20"/>
          <w:szCs w:val="20"/>
          <w:lang w:eastAsia="en-US"/>
        </w:rPr>
        <w:t>407 104 378,68</w:t>
      </w:r>
      <w:r w:rsidRPr="00924BDF">
        <w:rPr>
          <w:rFonts w:eastAsia="Calibri"/>
          <w:sz w:val="20"/>
          <w:szCs w:val="20"/>
          <w:lang w:eastAsia="en-US"/>
        </w:rPr>
        <w:t xml:space="preserve"> </w:t>
      </w:r>
      <w:r w:rsidR="00031E1B" w:rsidRPr="00924BDF">
        <w:rPr>
          <w:sz w:val="20"/>
          <w:szCs w:val="20"/>
        </w:rPr>
        <w:t>рублей, исполнено (</w:t>
      </w:r>
      <w:r w:rsidR="00232AEE" w:rsidRPr="00924BDF">
        <w:rPr>
          <w:rFonts w:eastAsia="Calibri"/>
          <w:sz w:val="20"/>
          <w:szCs w:val="20"/>
          <w:lang w:eastAsia="en-US"/>
        </w:rPr>
        <w:t>394 324 354,49</w:t>
      </w:r>
      <w:r w:rsidR="00031E1B" w:rsidRPr="00924BDF">
        <w:rPr>
          <w:sz w:val="20"/>
          <w:szCs w:val="20"/>
        </w:rPr>
        <w:t xml:space="preserve">) или </w:t>
      </w:r>
      <w:r w:rsidR="00232AEE" w:rsidRPr="00924BDF">
        <w:rPr>
          <w:rFonts w:eastAsia="Calibri"/>
          <w:sz w:val="20"/>
          <w:szCs w:val="20"/>
          <w:lang w:eastAsia="en-US"/>
        </w:rPr>
        <w:t>96,9</w:t>
      </w:r>
      <w:r w:rsidR="00191215" w:rsidRPr="00924BDF">
        <w:rPr>
          <w:sz w:val="20"/>
          <w:szCs w:val="20"/>
        </w:rPr>
        <w:t>%;</w:t>
      </w:r>
    </w:p>
    <w:p w:rsidR="00031E1B" w:rsidRPr="00924BDF" w:rsidRDefault="00A44411" w:rsidP="00031E1B">
      <w:pPr>
        <w:ind w:firstLine="709"/>
        <w:jc w:val="both"/>
        <w:rPr>
          <w:sz w:val="20"/>
          <w:szCs w:val="20"/>
        </w:rPr>
      </w:pPr>
      <w:r w:rsidRPr="00924BDF">
        <w:rPr>
          <w:sz w:val="20"/>
          <w:szCs w:val="20"/>
        </w:rPr>
        <w:t xml:space="preserve">- </w:t>
      </w:r>
      <w:r w:rsidR="00031E1B" w:rsidRPr="00924BDF">
        <w:rPr>
          <w:sz w:val="20"/>
          <w:szCs w:val="20"/>
        </w:rPr>
        <w:t>Управление муниципальными финансами Тру</w:t>
      </w:r>
      <w:r w:rsidRPr="00924BDF">
        <w:rPr>
          <w:sz w:val="20"/>
          <w:szCs w:val="20"/>
        </w:rPr>
        <w:t xml:space="preserve">бчевского муниципального района </w:t>
      </w:r>
      <w:r w:rsidR="00031E1B" w:rsidRPr="00924BDF">
        <w:rPr>
          <w:sz w:val="20"/>
          <w:szCs w:val="20"/>
        </w:rPr>
        <w:t xml:space="preserve"> (план </w:t>
      </w:r>
      <w:r w:rsidR="000F1C2A" w:rsidRPr="00924BDF">
        <w:rPr>
          <w:rFonts w:eastAsia="Calibri"/>
          <w:sz w:val="20"/>
          <w:szCs w:val="20"/>
          <w:lang w:eastAsia="en-US"/>
        </w:rPr>
        <w:t>45 974 728,61</w:t>
      </w:r>
      <w:r w:rsidR="00031E1B" w:rsidRPr="00924BDF">
        <w:rPr>
          <w:rFonts w:eastAsia="Calibri"/>
          <w:sz w:val="20"/>
          <w:szCs w:val="20"/>
          <w:lang w:eastAsia="en-US"/>
        </w:rPr>
        <w:t xml:space="preserve"> </w:t>
      </w:r>
      <w:r w:rsidR="000F1C2A" w:rsidRPr="00924BDF">
        <w:rPr>
          <w:sz w:val="20"/>
          <w:szCs w:val="20"/>
        </w:rPr>
        <w:t>рублей, исполнен</w:t>
      </w:r>
      <w:r w:rsidR="006D04D7">
        <w:rPr>
          <w:sz w:val="20"/>
          <w:szCs w:val="20"/>
        </w:rPr>
        <w:t>о 45 971 570,12 рублей или 99,9</w:t>
      </w:r>
      <w:r w:rsidR="00031E1B" w:rsidRPr="00924BDF">
        <w:rPr>
          <w:sz w:val="20"/>
          <w:szCs w:val="20"/>
        </w:rPr>
        <w:t xml:space="preserve"> %;</w:t>
      </w:r>
    </w:p>
    <w:p w:rsidR="00031E1B" w:rsidRPr="00924BDF" w:rsidRDefault="00A44411" w:rsidP="00031E1B">
      <w:pPr>
        <w:ind w:firstLine="709"/>
        <w:jc w:val="both"/>
        <w:rPr>
          <w:sz w:val="20"/>
          <w:szCs w:val="20"/>
        </w:rPr>
      </w:pPr>
      <w:r w:rsidRPr="00924BDF">
        <w:rPr>
          <w:sz w:val="20"/>
          <w:szCs w:val="20"/>
        </w:rPr>
        <w:t xml:space="preserve">- </w:t>
      </w:r>
      <w:r w:rsidR="00031E1B" w:rsidRPr="00924BDF">
        <w:rPr>
          <w:sz w:val="20"/>
          <w:szCs w:val="20"/>
        </w:rPr>
        <w:t>Развитие образования Трубчевского муниципального района</w:t>
      </w:r>
      <w:r w:rsidRPr="00924BDF">
        <w:rPr>
          <w:sz w:val="20"/>
          <w:szCs w:val="20"/>
        </w:rPr>
        <w:t xml:space="preserve"> </w:t>
      </w:r>
      <w:r w:rsidR="002B0860" w:rsidRPr="00924BDF">
        <w:rPr>
          <w:sz w:val="20"/>
          <w:szCs w:val="20"/>
        </w:rPr>
        <w:t xml:space="preserve">(план </w:t>
      </w:r>
      <w:r w:rsidR="00F16E0C" w:rsidRPr="00924BDF">
        <w:rPr>
          <w:rFonts w:eastAsia="Calibri"/>
          <w:sz w:val="20"/>
          <w:szCs w:val="20"/>
          <w:lang w:eastAsia="en-US"/>
        </w:rPr>
        <w:t>401 014 851,10</w:t>
      </w:r>
      <w:r w:rsidR="002B0860" w:rsidRPr="00924BDF">
        <w:rPr>
          <w:rFonts w:eastAsia="Calibri"/>
          <w:sz w:val="20"/>
          <w:szCs w:val="20"/>
          <w:lang w:eastAsia="en-US"/>
        </w:rPr>
        <w:t xml:space="preserve"> </w:t>
      </w:r>
      <w:r w:rsidRPr="00924BDF">
        <w:rPr>
          <w:sz w:val="20"/>
          <w:szCs w:val="20"/>
        </w:rPr>
        <w:t>рублей,</w:t>
      </w:r>
      <w:r w:rsidR="002B0860" w:rsidRPr="00924BDF">
        <w:rPr>
          <w:sz w:val="20"/>
          <w:szCs w:val="20"/>
        </w:rPr>
        <w:t xml:space="preserve"> </w:t>
      </w:r>
      <w:r w:rsidR="00031E1B" w:rsidRPr="00924BDF">
        <w:rPr>
          <w:sz w:val="20"/>
          <w:szCs w:val="20"/>
        </w:rPr>
        <w:t>исполнено (</w:t>
      </w:r>
      <w:r w:rsidR="00F16E0C" w:rsidRPr="00924BDF">
        <w:rPr>
          <w:rFonts w:eastAsia="Calibri"/>
          <w:sz w:val="20"/>
          <w:szCs w:val="20"/>
          <w:lang w:eastAsia="en-US"/>
        </w:rPr>
        <w:t>398 077 916,58</w:t>
      </w:r>
      <w:r w:rsidR="00031E1B" w:rsidRPr="00924BDF">
        <w:rPr>
          <w:rFonts w:eastAsia="Calibri"/>
          <w:sz w:val="20"/>
          <w:szCs w:val="20"/>
          <w:lang w:eastAsia="en-US"/>
        </w:rPr>
        <w:t>)</w:t>
      </w:r>
      <w:r w:rsidR="002B0860" w:rsidRPr="00924BDF">
        <w:rPr>
          <w:rFonts w:eastAsia="Calibri"/>
          <w:sz w:val="20"/>
          <w:szCs w:val="20"/>
          <w:lang w:eastAsia="en-US"/>
        </w:rPr>
        <w:t xml:space="preserve"> </w:t>
      </w:r>
      <w:r w:rsidR="00F16E0C" w:rsidRPr="00924BDF">
        <w:rPr>
          <w:sz w:val="20"/>
          <w:szCs w:val="20"/>
        </w:rPr>
        <w:t>рублей или 99,3</w:t>
      </w:r>
      <w:r w:rsidR="00031E1B" w:rsidRPr="00924BDF">
        <w:rPr>
          <w:sz w:val="20"/>
          <w:szCs w:val="20"/>
        </w:rPr>
        <w:t xml:space="preserve"> %;</w:t>
      </w:r>
    </w:p>
    <w:p w:rsidR="00031E1B" w:rsidRPr="00924BDF" w:rsidRDefault="002B0860" w:rsidP="00031E1B">
      <w:pPr>
        <w:ind w:firstLine="709"/>
        <w:jc w:val="both"/>
        <w:rPr>
          <w:sz w:val="20"/>
          <w:szCs w:val="20"/>
        </w:rPr>
      </w:pPr>
      <w:r w:rsidRPr="00924BDF">
        <w:rPr>
          <w:sz w:val="20"/>
          <w:szCs w:val="20"/>
        </w:rPr>
        <w:t xml:space="preserve">- </w:t>
      </w:r>
      <w:r w:rsidR="00031E1B" w:rsidRPr="00924BDF">
        <w:rPr>
          <w:sz w:val="20"/>
          <w:szCs w:val="20"/>
        </w:rPr>
        <w:t>Развитие культуры Тру</w:t>
      </w:r>
      <w:r w:rsidRPr="00924BDF">
        <w:rPr>
          <w:sz w:val="20"/>
          <w:szCs w:val="20"/>
        </w:rPr>
        <w:t>бчевского муниципального района</w:t>
      </w:r>
      <w:r w:rsidR="00031E1B" w:rsidRPr="00924BDF">
        <w:rPr>
          <w:sz w:val="20"/>
          <w:szCs w:val="20"/>
        </w:rPr>
        <w:t xml:space="preserve"> план (</w:t>
      </w:r>
      <w:r w:rsidR="00F16E0C" w:rsidRPr="00924BDF">
        <w:rPr>
          <w:rFonts w:eastAsia="Calibri"/>
          <w:sz w:val="20"/>
          <w:szCs w:val="20"/>
          <w:lang w:eastAsia="en-US"/>
        </w:rPr>
        <w:t>87 652 026,27</w:t>
      </w:r>
      <w:r w:rsidR="00031E1B" w:rsidRPr="00924BDF">
        <w:rPr>
          <w:rFonts w:eastAsia="Calibri"/>
          <w:sz w:val="20"/>
          <w:szCs w:val="20"/>
          <w:lang w:eastAsia="en-US"/>
        </w:rPr>
        <w:t xml:space="preserve">) </w:t>
      </w:r>
      <w:r w:rsidR="00031E1B" w:rsidRPr="00924BDF">
        <w:rPr>
          <w:sz w:val="20"/>
          <w:szCs w:val="20"/>
        </w:rPr>
        <w:t>рублей, исполнено (</w:t>
      </w:r>
      <w:r w:rsidR="00F16E0C" w:rsidRPr="00924BDF">
        <w:rPr>
          <w:rFonts w:eastAsia="Calibri"/>
          <w:sz w:val="20"/>
          <w:szCs w:val="20"/>
          <w:lang w:eastAsia="en-US"/>
        </w:rPr>
        <w:t>87 591 133,66</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 xml:space="preserve"> %;</w:t>
      </w:r>
    </w:p>
    <w:p w:rsidR="00031E1B" w:rsidRPr="00924BDF" w:rsidRDefault="00D35F64" w:rsidP="00031E1B">
      <w:pPr>
        <w:spacing w:line="281" w:lineRule="auto"/>
        <w:rPr>
          <w:sz w:val="20"/>
          <w:szCs w:val="20"/>
        </w:rPr>
      </w:pPr>
      <w:r w:rsidRPr="00924BDF">
        <w:rPr>
          <w:sz w:val="20"/>
          <w:szCs w:val="20"/>
        </w:rPr>
        <w:t xml:space="preserve">                 - </w:t>
      </w:r>
      <w:r w:rsidR="00031E1B" w:rsidRPr="00924BDF">
        <w:rPr>
          <w:sz w:val="20"/>
          <w:szCs w:val="20"/>
        </w:rPr>
        <w:t xml:space="preserve">Развитие физической культуры и спорта </w:t>
      </w:r>
      <w:proofErr w:type="gramStart"/>
      <w:r w:rsidR="00031E1B" w:rsidRPr="00924BDF">
        <w:rPr>
          <w:sz w:val="20"/>
          <w:szCs w:val="20"/>
        </w:rPr>
        <w:t>в</w:t>
      </w:r>
      <w:proofErr w:type="gramEnd"/>
      <w:r w:rsidR="00031E1B" w:rsidRPr="00924BDF">
        <w:rPr>
          <w:sz w:val="20"/>
          <w:szCs w:val="20"/>
        </w:rPr>
        <w:t xml:space="preserve"> </w:t>
      </w:r>
      <w:proofErr w:type="gramStart"/>
      <w:r w:rsidR="00031E1B" w:rsidRPr="00924BDF">
        <w:rPr>
          <w:sz w:val="20"/>
          <w:szCs w:val="20"/>
        </w:rPr>
        <w:t>Т</w:t>
      </w:r>
      <w:r w:rsidRPr="00924BDF">
        <w:rPr>
          <w:sz w:val="20"/>
          <w:szCs w:val="20"/>
        </w:rPr>
        <w:t>рубчевском</w:t>
      </w:r>
      <w:proofErr w:type="gramEnd"/>
      <w:r w:rsidRPr="00924BDF">
        <w:rPr>
          <w:sz w:val="20"/>
          <w:szCs w:val="20"/>
        </w:rPr>
        <w:t xml:space="preserve"> муниципальном районе </w:t>
      </w:r>
      <w:r w:rsidR="00031E1B" w:rsidRPr="00924BDF">
        <w:rPr>
          <w:sz w:val="20"/>
          <w:szCs w:val="20"/>
        </w:rPr>
        <w:t xml:space="preserve"> (план </w:t>
      </w:r>
      <w:r w:rsidR="00F16E0C" w:rsidRPr="00924BDF">
        <w:rPr>
          <w:rFonts w:eastAsia="Calibri"/>
          <w:sz w:val="20"/>
          <w:szCs w:val="20"/>
          <w:lang w:eastAsia="en-US"/>
        </w:rPr>
        <w:t>23 714 483,71</w:t>
      </w:r>
      <w:r w:rsidR="00F94F24" w:rsidRPr="00924BDF">
        <w:rPr>
          <w:rFonts w:eastAsia="Calibri"/>
          <w:sz w:val="20"/>
          <w:szCs w:val="20"/>
          <w:lang w:eastAsia="en-US"/>
        </w:rPr>
        <w:t>)</w:t>
      </w:r>
      <w:r w:rsidR="00031E1B" w:rsidRPr="00924BDF">
        <w:rPr>
          <w:rFonts w:eastAsia="Calibri"/>
          <w:sz w:val="20"/>
          <w:szCs w:val="20"/>
          <w:lang w:eastAsia="en-US"/>
        </w:rPr>
        <w:t xml:space="preserve"> </w:t>
      </w:r>
      <w:r w:rsidR="00031E1B" w:rsidRPr="00924BDF">
        <w:rPr>
          <w:sz w:val="20"/>
          <w:szCs w:val="20"/>
        </w:rPr>
        <w:t>рублей исполнено (</w:t>
      </w:r>
      <w:r w:rsidR="00F16E0C" w:rsidRPr="00924BDF">
        <w:rPr>
          <w:rFonts w:eastAsia="Calibri"/>
          <w:sz w:val="20"/>
          <w:szCs w:val="20"/>
          <w:lang w:eastAsia="en-US"/>
        </w:rPr>
        <w:t>23 709 099,44</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w:t>
      </w:r>
    </w:p>
    <w:p w:rsidR="00031E1B" w:rsidRPr="00924BDF" w:rsidRDefault="00D35F64" w:rsidP="00031E1B">
      <w:pPr>
        <w:ind w:firstLine="709"/>
        <w:jc w:val="both"/>
        <w:rPr>
          <w:sz w:val="20"/>
          <w:szCs w:val="20"/>
        </w:rPr>
      </w:pPr>
      <w:r w:rsidRPr="00924BDF">
        <w:rPr>
          <w:sz w:val="20"/>
          <w:szCs w:val="20"/>
        </w:rPr>
        <w:t xml:space="preserve"> </w:t>
      </w:r>
      <w:proofErr w:type="gramStart"/>
      <w:r w:rsidRPr="00924BDF">
        <w:rPr>
          <w:sz w:val="20"/>
          <w:szCs w:val="20"/>
        </w:rPr>
        <w:t xml:space="preserve">- </w:t>
      </w:r>
      <w:r w:rsidR="00031E1B" w:rsidRPr="00924BDF">
        <w:rPr>
          <w:sz w:val="20"/>
          <w:szCs w:val="20"/>
        </w:rPr>
        <w:t>Содействие в предупреждении и ликвидации последствий чрезвычайных ситуаций и обеспечения мер пожарной безопасности в граница</w:t>
      </w:r>
      <w:r w:rsidRPr="00924BDF">
        <w:rPr>
          <w:sz w:val="20"/>
          <w:szCs w:val="20"/>
        </w:rPr>
        <w:t xml:space="preserve">х населенных пунктов поселений </w:t>
      </w:r>
      <w:r w:rsidR="00031E1B" w:rsidRPr="00924BDF">
        <w:rPr>
          <w:sz w:val="20"/>
          <w:szCs w:val="20"/>
        </w:rPr>
        <w:t xml:space="preserve"> (план </w:t>
      </w:r>
      <w:r w:rsidR="00780CCE" w:rsidRPr="00924BDF">
        <w:rPr>
          <w:rFonts w:eastAsia="Calibri"/>
          <w:sz w:val="20"/>
          <w:szCs w:val="20"/>
          <w:lang w:eastAsia="en-US"/>
        </w:rPr>
        <w:t>14 209 540,79</w:t>
      </w:r>
      <w:r w:rsidR="00031E1B" w:rsidRPr="00924BDF">
        <w:rPr>
          <w:rFonts w:eastAsia="Calibri"/>
          <w:sz w:val="20"/>
          <w:szCs w:val="20"/>
          <w:lang w:eastAsia="en-US"/>
        </w:rPr>
        <w:t xml:space="preserve">) </w:t>
      </w:r>
      <w:r w:rsidR="00031E1B" w:rsidRPr="00924BDF">
        <w:rPr>
          <w:sz w:val="20"/>
          <w:szCs w:val="20"/>
        </w:rPr>
        <w:t>рублей, исполнено (</w:t>
      </w:r>
      <w:r w:rsidR="00780CCE" w:rsidRPr="00924BDF">
        <w:rPr>
          <w:rFonts w:eastAsia="Calibri"/>
          <w:sz w:val="20"/>
          <w:szCs w:val="20"/>
          <w:lang w:eastAsia="en-US"/>
        </w:rPr>
        <w:t>14 207 557,87</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 xml:space="preserve"> %).</w:t>
      </w:r>
      <w:proofErr w:type="gramEnd"/>
    </w:p>
    <w:p w:rsidR="00031E1B" w:rsidRPr="00924BDF" w:rsidRDefault="00031E1B" w:rsidP="00031E1B">
      <w:pPr>
        <w:spacing w:line="281" w:lineRule="auto"/>
        <w:ind w:firstLine="720"/>
        <w:jc w:val="both"/>
        <w:rPr>
          <w:rFonts w:eastAsia="Calibri"/>
          <w:sz w:val="20"/>
          <w:szCs w:val="20"/>
          <w:lang w:eastAsia="en-US"/>
        </w:rPr>
      </w:pPr>
      <w:r w:rsidRPr="00924BDF">
        <w:rPr>
          <w:rFonts w:eastAsia="Calibri"/>
          <w:i/>
          <w:sz w:val="20"/>
          <w:szCs w:val="20"/>
          <w:lang w:eastAsia="en-US"/>
        </w:rPr>
        <w:t xml:space="preserve">                                                                                                                                                               </w:t>
      </w:r>
      <w:r w:rsidR="00A51AAF">
        <w:rPr>
          <w:rFonts w:eastAsia="Calibri"/>
          <w:i/>
          <w:sz w:val="20"/>
          <w:szCs w:val="20"/>
          <w:lang w:eastAsia="en-US"/>
        </w:rPr>
        <w:t xml:space="preserve">  </w:t>
      </w:r>
      <w:r w:rsidRPr="00924BDF">
        <w:rPr>
          <w:rFonts w:eastAsia="Calibri"/>
          <w:i/>
          <w:sz w:val="20"/>
          <w:szCs w:val="20"/>
          <w:lang w:eastAsia="en-US"/>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845"/>
        <w:gridCol w:w="1276"/>
      </w:tblGrid>
      <w:tr w:rsidR="00A51AAF" w:rsidRPr="00924BDF" w:rsidTr="000E011A">
        <w:trPr>
          <w:trHeight w:val="1664"/>
        </w:trPr>
        <w:tc>
          <w:tcPr>
            <w:tcW w:w="566" w:type="dxa"/>
            <w:shd w:val="clear" w:color="auto" w:fill="auto"/>
          </w:tcPr>
          <w:p w:rsidR="00031E1B" w:rsidRPr="00924BDF" w:rsidRDefault="00031E1B" w:rsidP="007E2DBE">
            <w:pPr>
              <w:spacing w:line="281" w:lineRule="auto"/>
              <w:jc w:val="both"/>
              <w:rPr>
                <w:rFonts w:eastAsia="Calibri"/>
                <w:b/>
                <w:i/>
                <w:sz w:val="20"/>
                <w:szCs w:val="20"/>
                <w:lang w:eastAsia="en-US"/>
              </w:rPr>
            </w:pPr>
            <w:r w:rsidRPr="00924BDF">
              <w:rPr>
                <w:rFonts w:eastAsia="Calibri"/>
                <w:b/>
                <w:i/>
                <w:sz w:val="20"/>
                <w:szCs w:val="20"/>
                <w:lang w:eastAsia="en-US"/>
              </w:rPr>
              <w:t>№/</w:t>
            </w:r>
            <w:proofErr w:type="gramStart"/>
            <w:r w:rsidRPr="00924BDF">
              <w:rPr>
                <w:rFonts w:eastAsia="Calibri"/>
                <w:b/>
                <w:i/>
                <w:sz w:val="20"/>
                <w:szCs w:val="20"/>
                <w:lang w:eastAsia="en-US"/>
              </w:rPr>
              <w:t>п</w:t>
            </w:r>
            <w:proofErr w:type="gramEnd"/>
          </w:p>
        </w:tc>
        <w:tc>
          <w:tcPr>
            <w:tcW w:w="2558" w:type="dxa"/>
            <w:shd w:val="clear" w:color="auto" w:fill="auto"/>
            <w:vAlign w:val="center"/>
          </w:tcPr>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Наименование</w:t>
            </w:r>
          </w:p>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муниципальной</w:t>
            </w:r>
          </w:p>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программы</w:t>
            </w:r>
          </w:p>
        </w:tc>
        <w:tc>
          <w:tcPr>
            <w:tcW w:w="1662" w:type="dxa"/>
            <w:shd w:val="clear" w:color="auto" w:fill="auto"/>
            <w:vAlign w:val="center"/>
          </w:tcPr>
          <w:p w:rsidR="00031E1B" w:rsidRPr="00924BDF" w:rsidRDefault="00031E1B" w:rsidP="007E2DBE">
            <w:pPr>
              <w:spacing w:line="281" w:lineRule="auto"/>
              <w:jc w:val="center"/>
              <w:rPr>
                <w:sz w:val="20"/>
                <w:szCs w:val="20"/>
              </w:rPr>
            </w:pPr>
            <w:r w:rsidRPr="00924BDF">
              <w:rPr>
                <w:sz w:val="20"/>
                <w:szCs w:val="20"/>
              </w:rPr>
              <w:t xml:space="preserve">Кассовое исполнение </w:t>
            </w:r>
            <w:proofErr w:type="gramStart"/>
            <w:r w:rsidRPr="00924BDF">
              <w:rPr>
                <w:sz w:val="20"/>
                <w:szCs w:val="20"/>
              </w:rPr>
              <w:t>за</w:t>
            </w:r>
            <w:proofErr w:type="gramEnd"/>
          </w:p>
          <w:p w:rsidR="00031E1B" w:rsidRPr="00924BDF" w:rsidRDefault="00031E1B" w:rsidP="00E12BE1">
            <w:pPr>
              <w:spacing w:line="281" w:lineRule="auto"/>
              <w:jc w:val="center"/>
              <w:rPr>
                <w:rFonts w:eastAsia="Calibri"/>
                <w:b/>
                <w:i/>
                <w:sz w:val="20"/>
                <w:szCs w:val="20"/>
                <w:lang w:eastAsia="en-US"/>
              </w:rPr>
            </w:pPr>
            <w:r w:rsidRPr="00924BDF">
              <w:rPr>
                <w:sz w:val="20"/>
                <w:szCs w:val="20"/>
              </w:rPr>
              <w:t>202</w:t>
            </w:r>
            <w:r w:rsidR="00DE3B57" w:rsidRPr="00924BDF">
              <w:rPr>
                <w:sz w:val="20"/>
                <w:szCs w:val="20"/>
              </w:rPr>
              <w:t>2</w:t>
            </w:r>
            <w:r w:rsidRPr="00924BDF">
              <w:rPr>
                <w:sz w:val="20"/>
                <w:szCs w:val="20"/>
              </w:rPr>
              <w:t xml:space="preserve"> года</w:t>
            </w:r>
          </w:p>
        </w:tc>
        <w:tc>
          <w:tcPr>
            <w:tcW w:w="1626" w:type="dxa"/>
            <w:shd w:val="clear" w:color="auto" w:fill="auto"/>
            <w:vAlign w:val="center"/>
          </w:tcPr>
          <w:p w:rsidR="00031E1B" w:rsidRPr="00924BDF" w:rsidRDefault="00DE3B57" w:rsidP="007E2DBE">
            <w:pPr>
              <w:spacing w:line="281" w:lineRule="auto"/>
              <w:jc w:val="center"/>
              <w:rPr>
                <w:rFonts w:eastAsia="Calibri"/>
                <w:sz w:val="20"/>
                <w:szCs w:val="20"/>
                <w:lang w:eastAsia="en-US"/>
              </w:rPr>
            </w:pPr>
            <w:r w:rsidRPr="00924BDF">
              <w:rPr>
                <w:rFonts w:eastAsia="Calibri"/>
                <w:sz w:val="20"/>
                <w:szCs w:val="20"/>
                <w:lang w:eastAsia="en-US"/>
              </w:rPr>
              <w:t>Уточненный план на 2023</w:t>
            </w:r>
            <w:r w:rsidR="00031E1B" w:rsidRPr="00924BDF">
              <w:rPr>
                <w:rFonts w:eastAsia="Calibri"/>
                <w:sz w:val="20"/>
                <w:szCs w:val="20"/>
                <w:lang w:eastAsia="en-US"/>
              </w:rPr>
              <w:t xml:space="preserve"> год</w:t>
            </w:r>
          </w:p>
        </w:tc>
        <w:tc>
          <w:tcPr>
            <w:tcW w:w="1498" w:type="dxa"/>
            <w:shd w:val="clear" w:color="auto" w:fill="auto"/>
            <w:vAlign w:val="center"/>
          </w:tcPr>
          <w:p w:rsidR="00031E1B" w:rsidRPr="00924BDF" w:rsidRDefault="00031E1B" w:rsidP="007E2DBE">
            <w:pPr>
              <w:spacing w:line="281" w:lineRule="auto"/>
              <w:jc w:val="center"/>
              <w:rPr>
                <w:rFonts w:eastAsia="Calibri"/>
                <w:i/>
                <w:sz w:val="20"/>
                <w:szCs w:val="20"/>
                <w:lang w:eastAsia="en-US"/>
              </w:rPr>
            </w:pPr>
            <w:r w:rsidRPr="00924BDF">
              <w:rPr>
                <w:sz w:val="20"/>
                <w:szCs w:val="20"/>
              </w:rPr>
              <w:t xml:space="preserve">Кассовое исполнение      </w:t>
            </w:r>
            <w:r w:rsidR="00DE3B57" w:rsidRPr="00924BDF">
              <w:rPr>
                <w:sz w:val="20"/>
                <w:szCs w:val="20"/>
              </w:rPr>
              <w:t xml:space="preserve">                         за 2023</w:t>
            </w:r>
            <w:r w:rsidRPr="00924BDF">
              <w:rPr>
                <w:sz w:val="20"/>
                <w:szCs w:val="20"/>
              </w:rPr>
              <w:t xml:space="preserve"> год</w:t>
            </w:r>
          </w:p>
        </w:tc>
        <w:tc>
          <w:tcPr>
            <w:tcW w:w="845" w:type="dxa"/>
            <w:shd w:val="clear" w:color="auto" w:fill="auto"/>
            <w:vAlign w:val="center"/>
          </w:tcPr>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w:t>
            </w:r>
          </w:p>
          <w:p w:rsidR="00031E1B" w:rsidRPr="00924BDF" w:rsidRDefault="00031E1B" w:rsidP="007E2DBE">
            <w:pPr>
              <w:spacing w:line="281" w:lineRule="auto"/>
              <w:jc w:val="center"/>
              <w:rPr>
                <w:rFonts w:eastAsia="Calibri"/>
                <w:b/>
                <w:i/>
                <w:sz w:val="20"/>
                <w:szCs w:val="20"/>
                <w:lang w:eastAsia="en-US"/>
              </w:rPr>
            </w:pPr>
            <w:r w:rsidRPr="00924BDF">
              <w:rPr>
                <w:rFonts w:eastAsia="Calibri"/>
                <w:sz w:val="20"/>
                <w:szCs w:val="20"/>
                <w:lang w:eastAsia="en-US"/>
              </w:rPr>
              <w:t>исполнения</w:t>
            </w:r>
          </w:p>
        </w:tc>
        <w:tc>
          <w:tcPr>
            <w:tcW w:w="1276" w:type="dxa"/>
            <w:shd w:val="clear" w:color="auto" w:fill="auto"/>
            <w:vAlign w:val="center"/>
          </w:tcPr>
          <w:p w:rsidR="00031E1B" w:rsidRPr="00924BDF" w:rsidRDefault="00031E1B" w:rsidP="007E2DBE">
            <w:pPr>
              <w:spacing w:line="281" w:lineRule="auto"/>
              <w:jc w:val="center"/>
              <w:rPr>
                <w:sz w:val="20"/>
                <w:szCs w:val="20"/>
              </w:rPr>
            </w:pPr>
            <w:r w:rsidRPr="00924BDF">
              <w:rPr>
                <w:sz w:val="20"/>
                <w:szCs w:val="20"/>
              </w:rPr>
              <w:t>Темп р</w:t>
            </w:r>
            <w:r w:rsidR="00DE3B57" w:rsidRPr="00924BDF">
              <w:rPr>
                <w:sz w:val="20"/>
                <w:szCs w:val="20"/>
              </w:rPr>
              <w:t>оста к аналогичному периоду 2022</w:t>
            </w:r>
          </w:p>
          <w:p w:rsidR="00031E1B" w:rsidRPr="00924BDF" w:rsidRDefault="00031E1B" w:rsidP="000E011A">
            <w:pPr>
              <w:spacing w:line="281" w:lineRule="auto"/>
              <w:jc w:val="center"/>
              <w:rPr>
                <w:rFonts w:eastAsia="Calibri"/>
                <w:b/>
                <w:i/>
                <w:sz w:val="20"/>
                <w:szCs w:val="20"/>
                <w:lang w:eastAsia="en-US"/>
              </w:rPr>
            </w:pPr>
            <w:r w:rsidRPr="00924BDF">
              <w:rPr>
                <w:sz w:val="20"/>
                <w:szCs w:val="20"/>
              </w:rPr>
              <w:t>года</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1.</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«Управление муниципальными финансами Трубчевского муниципального района»</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 xml:space="preserve">19 814 710,00 </w:t>
            </w:r>
          </w:p>
        </w:tc>
        <w:tc>
          <w:tcPr>
            <w:tcW w:w="1626"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45 974 728,61</w:t>
            </w:r>
          </w:p>
        </w:tc>
        <w:tc>
          <w:tcPr>
            <w:tcW w:w="1498"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45 971 570,12</w:t>
            </w:r>
            <w:r w:rsidR="00C10A0A" w:rsidRPr="00924BDF">
              <w:rPr>
                <w:rFonts w:eastAsia="Calibri"/>
                <w:sz w:val="20"/>
                <w:szCs w:val="20"/>
                <w:lang w:eastAsia="en-US"/>
              </w:rPr>
              <w:t xml:space="preserve"> </w:t>
            </w:r>
          </w:p>
        </w:tc>
        <w:tc>
          <w:tcPr>
            <w:tcW w:w="845" w:type="dxa"/>
            <w:shd w:val="clear" w:color="auto" w:fill="auto"/>
            <w:vAlign w:val="center"/>
          </w:tcPr>
          <w:p w:rsidR="00C10A0A" w:rsidRPr="00924BDF" w:rsidRDefault="00FB1D90" w:rsidP="007E2DBE">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в 2,3 раза</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2.</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«Развитие образования Трубчевского муниципального района»</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435 003 144,95</w:t>
            </w:r>
          </w:p>
        </w:tc>
        <w:tc>
          <w:tcPr>
            <w:tcW w:w="162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401 014 851,10</w:t>
            </w:r>
          </w:p>
        </w:tc>
        <w:tc>
          <w:tcPr>
            <w:tcW w:w="1498" w:type="dxa"/>
            <w:shd w:val="clear" w:color="auto" w:fill="auto"/>
            <w:vAlign w:val="center"/>
          </w:tcPr>
          <w:p w:rsidR="00C10A0A" w:rsidRPr="00924BDF" w:rsidRDefault="006E4E6C" w:rsidP="000D4C7D">
            <w:pPr>
              <w:spacing w:line="281" w:lineRule="auto"/>
              <w:jc w:val="center"/>
              <w:rPr>
                <w:rFonts w:eastAsia="Calibri"/>
                <w:sz w:val="20"/>
                <w:szCs w:val="20"/>
                <w:lang w:eastAsia="en-US"/>
              </w:rPr>
            </w:pPr>
            <w:r w:rsidRPr="00924BDF">
              <w:rPr>
                <w:rFonts w:eastAsia="Calibri"/>
                <w:sz w:val="20"/>
                <w:szCs w:val="20"/>
                <w:lang w:eastAsia="en-US"/>
              </w:rPr>
              <w:t>398 077 916,58</w:t>
            </w:r>
          </w:p>
        </w:tc>
        <w:tc>
          <w:tcPr>
            <w:tcW w:w="845"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99,3</w:t>
            </w:r>
          </w:p>
        </w:tc>
        <w:tc>
          <w:tcPr>
            <w:tcW w:w="127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91,5</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3.</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t xml:space="preserve">   </w:t>
            </w:r>
            <w:r w:rsidR="00C10A0A" w:rsidRPr="00924BDF">
              <w:rPr>
                <w:rFonts w:eastAsia="Calibri"/>
                <w:sz w:val="20"/>
                <w:szCs w:val="20"/>
                <w:lang w:eastAsia="en-US"/>
              </w:rPr>
              <w:t>13 020 492,07</w:t>
            </w:r>
          </w:p>
        </w:tc>
        <w:tc>
          <w:tcPr>
            <w:tcW w:w="162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14 209 540,79</w:t>
            </w:r>
          </w:p>
        </w:tc>
        <w:tc>
          <w:tcPr>
            <w:tcW w:w="1498" w:type="dxa"/>
            <w:shd w:val="clear" w:color="auto" w:fill="auto"/>
            <w:vAlign w:val="center"/>
          </w:tcPr>
          <w:p w:rsidR="00C10A0A" w:rsidRPr="00924BDF" w:rsidRDefault="006E4E6C" w:rsidP="00230FBF">
            <w:pPr>
              <w:spacing w:line="281" w:lineRule="auto"/>
              <w:rPr>
                <w:rFonts w:eastAsia="Calibri"/>
                <w:sz w:val="20"/>
                <w:szCs w:val="20"/>
                <w:lang w:eastAsia="en-US"/>
              </w:rPr>
            </w:pPr>
            <w:r w:rsidRPr="00924BDF">
              <w:rPr>
                <w:rFonts w:eastAsia="Calibri"/>
                <w:sz w:val="20"/>
                <w:szCs w:val="20"/>
                <w:lang w:eastAsia="en-US"/>
              </w:rPr>
              <w:t>14 207 557,87</w:t>
            </w:r>
          </w:p>
        </w:tc>
        <w:tc>
          <w:tcPr>
            <w:tcW w:w="845" w:type="dxa"/>
            <w:shd w:val="clear" w:color="auto" w:fill="auto"/>
            <w:vAlign w:val="center"/>
          </w:tcPr>
          <w:p w:rsidR="00C10A0A" w:rsidRPr="00924BDF" w:rsidRDefault="00FB1D90" w:rsidP="007E2DBE">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109,1</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4.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Реализация полномочий администрации Трубчевского </w:t>
            </w:r>
            <w:r w:rsidRPr="00924BDF">
              <w:rPr>
                <w:rFonts w:eastAsia="Calibri"/>
                <w:sz w:val="20"/>
                <w:szCs w:val="20"/>
                <w:lang w:eastAsia="en-US"/>
              </w:rPr>
              <w:lastRenderedPageBreak/>
              <w:t>муниципального района»</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lastRenderedPageBreak/>
              <w:t xml:space="preserve">  </w:t>
            </w:r>
            <w:r w:rsidR="00C10A0A" w:rsidRPr="00924BDF">
              <w:rPr>
                <w:rFonts w:eastAsia="Calibri"/>
                <w:sz w:val="20"/>
                <w:szCs w:val="20"/>
                <w:lang w:eastAsia="en-US"/>
              </w:rPr>
              <w:t>332 791 555,62</w:t>
            </w:r>
          </w:p>
        </w:tc>
        <w:tc>
          <w:tcPr>
            <w:tcW w:w="162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407 104 378,68</w:t>
            </w:r>
          </w:p>
        </w:tc>
        <w:tc>
          <w:tcPr>
            <w:tcW w:w="1498" w:type="dxa"/>
            <w:shd w:val="clear" w:color="auto" w:fill="auto"/>
            <w:vAlign w:val="center"/>
          </w:tcPr>
          <w:p w:rsidR="00C10A0A" w:rsidRPr="00924BDF" w:rsidRDefault="00193FB2" w:rsidP="00193FB2">
            <w:pPr>
              <w:spacing w:line="281" w:lineRule="auto"/>
              <w:rPr>
                <w:rFonts w:eastAsia="Calibri"/>
                <w:sz w:val="20"/>
                <w:szCs w:val="20"/>
                <w:lang w:eastAsia="en-US"/>
              </w:rPr>
            </w:pPr>
            <w:r w:rsidRPr="00924BDF">
              <w:rPr>
                <w:rFonts w:eastAsia="Calibri"/>
                <w:sz w:val="20"/>
                <w:szCs w:val="20"/>
                <w:lang w:eastAsia="en-US"/>
              </w:rPr>
              <w:t>394 324 354,49</w:t>
            </w:r>
          </w:p>
        </w:tc>
        <w:tc>
          <w:tcPr>
            <w:tcW w:w="845" w:type="dxa"/>
            <w:shd w:val="clear" w:color="auto" w:fill="auto"/>
            <w:vAlign w:val="center"/>
          </w:tcPr>
          <w:p w:rsidR="00C10A0A" w:rsidRPr="00924BDF" w:rsidRDefault="00193FB2" w:rsidP="005C50A4">
            <w:pPr>
              <w:spacing w:line="281" w:lineRule="auto"/>
              <w:jc w:val="center"/>
              <w:rPr>
                <w:rFonts w:eastAsia="Calibri"/>
                <w:sz w:val="20"/>
                <w:szCs w:val="20"/>
                <w:lang w:eastAsia="en-US"/>
              </w:rPr>
            </w:pPr>
            <w:r w:rsidRPr="00924BDF">
              <w:rPr>
                <w:rFonts w:eastAsia="Calibri"/>
                <w:sz w:val="20"/>
                <w:szCs w:val="20"/>
                <w:lang w:eastAsia="en-US"/>
              </w:rPr>
              <w:t>96,9</w:t>
            </w:r>
          </w:p>
        </w:tc>
        <w:tc>
          <w:tcPr>
            <w:tcW w:w="127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118,5</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lastRenderedPageBreak/>
              <w:t xml:space="preserve"> 5.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«Развитие физической культуры и спорта </w:t>
            </w:r>
            <w:proofErr w:type="gramStart"/>
            <w:r w:rsidRPr="00924BDF">
              <w:rPr>
                <w:rFonts w:eastAsia="Calibri"/>
                <w:sz w:val="20"/>
                <w:szCs w:val="20"/>
                <w:lang w:eastAsia="en-US"/>
              </w:rPr>
              <w:t>в</w:t>
            </w:r>
            <w:proofErr w:type="gramEnd"/>
            <w:r w:rsidRPr="00924BDF">
              <w:rPr>
                <w:rFonts w:eastAsia="Calibri"/>
                <w:sz w:val="20"/>
                <w:szCs w:val="20"/>
                <w:lang w:eastAsia="en-US"/>
              </w:rPr>
              <w:t xml:space="preserve"> </w:t>
            </w:r>
            <w:proofErr w:type="gramStart"/>
            <w:r w:rsidRPr="00924BDF">
              <w:rPr>
                <w:rFonts w:eastAsia="Calibri"/>
                <w:sz w:val="20"/>
                <w:szCs w:val="20"/>
                <w:lang w:eastAsia="en-US"/>
              </w:rPr>
              <w:t>Трубчевском</w:t>
            </w:r>
            <w:proofErr w:type="gramEnd"/>
            <w:r w:rsidRPr="00924BDF">
              <w:rPr>
                <w:rFonts w:eastAsia="Calibri"/>
                <w:sz w:val="20"/>
                <w:szCs w:val="20"/>
                <w:lang w:eastAsia="en-US"/>
              </w:rPr>
              <w:t xml:space="preserve"> муниципальном районе»</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18 857 784,32</w:t>
            </w:r>
          </w:p>
        </w:tc>
        <w:tc>
          <w:tcPr>
            <w:tcW w:w="162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23 714 483,71</w:t>
            </w:r>
          </w:p>
        </w:tc>
        <w:tc>
          <w:tcPr>
            <w:tcW w:w="1498"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23 709 099,44</w:t>
            </w:r>
          </w:p>
        </w:tc>
        <w:tc>
          <w:tcPr>
            <w:tcW w:w="845" w:type="dxa"/>
            <w:shd w:val="clear" w:color="auto" w:fill="auto"/>
            <w:vAlign w:val="center"/>
          </w:tcPr>
          <w:p w:rsidR="00C10A0A" w:rsidRPr="00924BDF" w:rsidRDefault="00FB1D90" w:rsidP="005C50A4">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A464E0" w:rsidP="009664C8">
            <w:pPr>
              <w:spacing w:line="281" w:lineRule="auto"/>
              <w:rPr>
                <w:rFonts w:eastAsia="Calibri"/>
                <w:sz w:val="20"/>
                <w:szCs w:val="20"/>
                <w:lang w:eastAsia="en-US"/>
              </w:rPr>
            </w:pPr>
            <w:r>
              <w:rPr>
                <w:rFonts w:eastAsia="Calibri"/>
                <w:sz w:val="20"/>
                <w:szCs w:val="20"/>
                <w:lang w:eastAsia="en-US"/>
              </w:rPr>
              <w:t xml:space="preserve">      </w:t>
            </w:r>
            <w:r w:rsidR="00193FB2" w:rsidRPr="00924BDF">
              <w:rPr>
                <w:rFonts w:eastAsia="Calibri"/>
                <w:sz w:val="20"/>
                <w:szCs w:val="20"/>
                <w:lang w:eastAsia="en-US"/>
              </w:rPr>
              <w:t xml:space="preserve"> 125,7</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6.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«Развитие культуры Трубчевского муниципального района»</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t xml:space="preserve">  </w:t>
            </w:r>
            <w:r w:rsidR="00C10A0A" w:rsidRPr="00924BDF">
              <w:rPr>
                <w:rFonts w:eastAsia="Calibri"/>
                <w:sz w:val="20"/>
                <w:szCs w:val="20"/>
                <w:lang w:eastAsia="en-US"/>
              </w:rPr>
              <w:t>82 444 080,18</w:t>
            </w:r>
          </w:p>
        </w:tc>
        <w:tc>
          <w:tcPr>
            <w:tcW w:w="1626" w:type="dxa"/>
            <w:shd w:val="clear" w:color="auto" w:fill="auto"/>
            <w:vAlign w:val="center"/>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  </w:t>
            </w:r>
            <w:r w:rsidR="00193FB2" w:rsidRPr="00924BDF">
              <w:rPr>
                <w:rFonts w:eastAsia="Calibri"/>
                <w:sz w:val="20"/>
                <w:szCs w:val="20"/>
                <w:lang w:eastAsia="en-US"/>
              </w:rPr>
              <w:t>87 652 026,27</w:t>
            </w:r>
          </w:p>
        </w:tc>
        <w:tc>
          <w:tcPr>
            <w:tcW w:w="1498" w:type="dxa"/>
            <w:shd w:val="clear" w:color="auto" w:fill="auto"/>
            <w:vAlign w:val="center"/>
          </w:tcPr>
          <w:p w:rsidR="00C10A0A" w:rsidRPr="00924BDF" w:rsidRDefault="00193FB2" w:rsidP="00C45FD8">
            <w:pPr>
              <w:spacing w:line="281" w:lineRule="auto"/>
              <w:rPr>
                <w:rFonts w:eastAsia="Calibri"/>
                <w:sz w:val="20"/>
                <w:szCs w:val="20"/>
                <w:lang w:eastAsia="en-US"/>
              </w:rPr>
            </w:pPr>
            <w:r w:rsidRPr="00924BDF">
              <w:rPr>
                <w:rFonts w:eastAsia="Calibri"/>
                <w:sz w:val="20"/>
                <w:szCs w:val="20"/>
                <w:lang w:eastAsia="en-US"/>
              </w:rPr>
              <w:t xml:space="preserve"> 87 591 133,66</w:t>
            </w:r>
          </w:p>
        </w:tc>
        <w:tc>
          <w:tcPr>
            <w:tcW w:w="845" w:type="dxa"/>
            <w:shd w:val="clear" w:color="auto" w:fill="auto"/>
            <w:vAlign w:val="center"/>
          </w:tcPr>
          <w:p w:rsidR="00C10A0A" w:rsidRPr="00924BDF" w:rsidRDefault="0031314E" w:rsidP="00C45FD8">
            <w:pPr>
              <w:spacing w:line="281" w:lineRule="auto"/>
              <w:rPr>
                <w:rFonts w:eastAsia="Calibri"/>
                <w:sz w:val="20"/>
                <w:szCs w:val="20"/>
                <w:lang w:eastAsia="en-US"/>
              </w:rPr>
            </w:pPr>
            <w:r>
              <w:rPr>
                <w:rFonts w:eastAsia="Calibri"/>
                <w:sz w:val="20"/>
                <w:szCs w:val="20"/>
                <w:lang w:eastAsia="en-US"/>
              </w:rPr>
              <w:t xml:space="preserve">  </w:t>
            </w:r>
            <w:r w:rsidR="00193FB2" w:rsidRPr="00924BDF">
              <w:rPr>
                <w:rFonts w:eastAsia="Calibri"/>
                <w:sz w:val="20"/>
                <w:szCs w:val="20"/>
                <w:lang w:eastAsia="en-US"/>
              </w:rPr>
              <w:t xml:space="preserve"> </w:t>
            </w:r>
            <w:r w:rsidR="0046414A">
              <w:rPr>
                <w:rFonts w:eastAsia="Calibri"/>
                <w:sz w:val="20"/>
                <w:szCs w:val="20"/>
                <w:lang w:eastAsia="en-US"/>
              </w:rPr>
              <w:t>99,9</w:t>
            </w:r>
          </w:p>
        </w:tc>
        <w:tc>
          <w:tcPr>
            <w:tcW w:w="127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106,2</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b/>
                <w:i/>
                <w:sz w:val="20"/>
                <w:szCs w:val="20"/>
                <w:lang w:eastAsia="en-US"/>
              </w:rPr>
            </w:pPr>
          </w:p>
        </w:tc>
        <w:tc>
          <w:tcPr>
            <w:tcW w:w="2558" w:type="dxa"/>
            <w:shd w:val="clear" w:color="auto" w:fill="auto"/>
          </w:tcPr>
          <w:p w:rsidR="00C10A0A" w:rsidRPr="00924BDF" w:rsidRDefault="00C10A0A" w:rsidP="007E2DBE">
            <w:pPr>
              <w:spacing w:line="281" w:lineRule="auto"/>
              <w:jc w:val="center"/>
              <w:rPr>
                <w:rFonts w:eastAsia="Calibri"/>
                <w:b/>
                <w:i/>
                <w:sz w:val="20"/>
                <w:szCs w:val="20"/>
                <w:lang w:eastAsia="en-US"/>
              </w:rPr>
            </w:pPr>
            <w:r w:rsidRPr="00924BDF">
              <w:rPr>
                <w:rFonts w:eastAsia="Calibri"/>
                <w:b/>
                <w:i/>
                <w:sz w:val="20"/>
                <w:szCs w:val="20"/>
                <w:lang w:eastAsia="en-US"/>
              </w:rPr>
              <w:t>Итого:</w:t>
            </w:r>
          </w:p>
        </w:tc>
        <w:tc>
          <w:tcPr>
            <w:tcW w:w="1662" w:type="dxa"/>
            <w:shd w:val="clear" w:color="auto" w:fill="auto"/>
            <w:vAlign w:val="center"/>
          </w:tcPr>
          <w:p w:rsidR="00C10A0A" w:rsidRPr="00924BDF" w:rsidRDefault="00C10A0A" w:rsidP="00A35905">
            <w:pPr>
              <w:spacing w:line="281" w:lineRule="auto"/>
              <w:jc w:val="center"/>
              <w:rPr>
                <w:rFonts w:eastAsia="Calibri"/>
                <w:b/>
                <w:sz w:val="20"/>
                <w:szCs w:val="20"/>
                <w:lang w:eastAsia="en-US"/>
              </w:rPr>
            </w:pPr>
            <w:r w:rsidRPr="00924BDF">
              <w:rPr>
                <w:rFonts w:eastAsia="Calibri"/>
                <w:b/>
                <w:sz w:val="18"/>
                <w:szCs w:val="20"/>
                <w:lang w:eastAsia="en-US"/>
              </w:rPr>
              <w:t>901 931 767,14</w:t>
            </w:r>
          </w:p>
        </w:tc>
        <w:tc>
          <w:tcPr>
            <w:tcW w:w="1626" w:type="dxa"/>
            <w:shd w:val="clear" w:color="auto" w:fill="auto"/>
            <w:vAlign w:val="center"/>
          </w:tcPr>
          <w:p w:rsidR="00C10A0A" w:rsidRPr="00924BDF" w:rsidRDefault="00E34006" w:rsidP="00C45FD8">
            <w:pPr>
              <w:spacing w:line="281" w:lineRule="auto"/>
              <w:rPr>
                <w:rFonts w:eastAsia="Calibri"/>
                <w:b/>
                <w:sz w:val="20"/>
                <w:szCs w:val="20"/>
                <w:lang w:eastAsia="en-US"/>
              </w:rPr>
            </w:pPr>
            <w:r w:rsidRPr="00924BDF">
              <w:rPr>
                <w:rFonts w:eastAsia="Calibri"/>
                <w:b/>
                <w:sz w:val="20"/>
                <w:szCs w:val="20"/>
                <w:lang w:eastAsia="en-US"/>
              </w:rPr>
              <w:t xml:space="preserve">  979 670 009,16</w:t>
            </w:r>
          </w:p>
        </w:tc>
        <w:tc>
          <w:tcPr>
            <w:tcW w:w="1498" w:type="dxa"/>
            <w:shd w:val="clear" w:color="auto" w:fill="auto"/>
            <w:vAlign w:val="center"/>
          </w:tcPr>
          <w:p w:rsidR="00C10A0A" w:rsidRPr="00924BDF" w:rsidRDefault="00E34006" w:rsidP="007E2DBE">
            <w:pPr>
              <w:spacing w:line="281" w:lineRule="auto"/>
              <w:jc w:val="center"/>
              <w:rPr>
                <w:rFonts w:eastAsia="Calibri"/>
                <w:b/>
                <w:sz w:val="20"/>
                <w:szCs w:val="20"/>
                <w:lang w:eastAsia="en-US"/>
              </w:rPr>
            </w:pPr>
            <w:r w:rsidRPr="00924BDF">
              <w:rPr>
                <w:rFonts w:eastAsia="Calibri"/>
                <w:b/>
                <w:sz w:val="18"/>
                <w:szCs w:val="20"/>
                <w:lang w:eastAsia="en-US"/>
              </w:rPr>
              <w:t>963 881 632,16</w:t>
            </w:r>
          </w:p>
        </w:tc>
        <w:tc>
          <w:tcPr>
            <w:tcW w:w="845" w:type="dxa"/>
            <w:shd w:val="clear" w:color="auto" w:fill="auto"/>
            <w:vAlign w:val="center"/>
          </w:tcPr>
          <w:p w:rsidR="00C10A0A" w:rsidRPr="00924BDF" w:rsidRDefault="00E34006" w:rsidP="00E34006">
            <w:pPr>
              <w:spacing w:line="281" w:lineRule="auto"/>
              <w:jc w:val="center"/>
              <w:rPr>
                <w:rFonts w:eastAsia="Calibri"/>
                <w:b/>
                <w:sz w:val="20"/>
                <w:szCs w:val="20"/>
                <w:lang w:eastAsia="en-US"/>
              </w:rPr>
            </w:pPr>
            <w:r w:rsidRPr="00924BDF">
              <w:rPr>
                <w:rFonts w:eastAsia="Calibri"/>
                <w:b/>
                <w:sz w:val="20"/>
                <w:szCs w:val="20"/>
                <w:lang w:eastAsia="en-US"/>
              </w:rPr>
              <w:t>98,4</w:t>
            </w:r>
          </w:p>
        </w:tc>
        <w:tc>
          <w:tcPr>
            <w:tcW w:w="1276" w:type="dxa"/>
            <w:shd w:val="clear" w:color="auto" w:fill="auto"/>
            <w:vAlign w:val="center"/>
          </w:tcPr>
          <w:p w:rsidR="00C10A0A" w:rsidRPr="00924BDF" w:rsidRDefault="00E34006" w:rsidP="007E2DBE">
            <w:pPr>
              <w:spacing w:line="281" w:lineRule="auto"/>
              <w:jc w:val="center"/>
              <w:rPr>
                <w:rFonts w:eastAsia="Calibri"/>
                <w:b/>
                <w:sz w:val="20"/>
                <w:szCs w:val="20"/>
                <w:lang w:eastAsia="en-US"/>
              </w:rPr>
            </w:pPr>
            <w:r w:rsidRPr="00924BDF">
              <w:rPr>
                <w:rFonts w:eastAsia="Calibri"/>
                <w:b/>
                <w:sz w:val="20"/>
                <w:szCs w:val="20"/>
                <w:lang w:eastAsia="en-US"/>
              </w:rPr>
              <w:t>106,9</w:t>
            </w:r>
          </w:p>
        </w:tc>
      </w:tr>
    </w:tbl>
    <w:p w:rsidR="00031E1B" w:rsidRPr="00924BDF" w:rsidRDefault="00031E1B" w:rsidP="00031E1B">
      <w:pPr>
        <w:spacing w:line="281" w:lineRule="auto"/>
        <w:ind w:firstLine="720"/>
        <w:jc w:val="both"/>
        <w:rPr>
          <w:rFonts w:eastAsia="Calibri"/>
          <w:b/>
          <w:i/>
          <w:sz w:val="20"/>
          <w:szCs w:val="20"/>
          <w:lang w:eastAsia="en-US"/>
        </w:rPr>
      </w:pPr>
    </w:p>
    <w:p w:rsidR="00031E1B" w:rsidRPr="00924BDF" w:rsidRDefault="00031E1B" w:rsidP="00031E1B">
      <w:pPr>
        <w:spacing w:line="281" w:lineRule="auto"/>
        <w:jc w:val="both"/>
        <w:rPr>
          <w:rFonts w:eastAsia="Calibri"/>
          <w:b/>
          <w:i/>
          <w:sz w:val="20"/>
          <w:szCs w:val="20"/>
          <w:lang w:eastAsia="en-US"/>
        </w:rPr>
      </w:pPr>
      <w:r w:rsidRPr="00924BDF">
        <w:rPr>
          <w:rFonts w:eastAsia="Calibri"/>
          <w:sz w:val="20"/>
          <w:szCs w:val="20"/>
          <w:lang w:eastAsia="en-US"/>
        </w:rPr>
        <w:t xml:space="preserve">                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w:t>
      </w:r>
      <w:r w:rsidR="00C033B7" w:rsidRPr="00924BDF">
        <w:rPr>
          <w:rFonts w:eastAsia="Calibri"/>
          <w:sz w:val="20"/>
          <w:szCs w:val="20"/>
          <w:lang w:eastAsia="en-US"/>
        </w:rPr>
        <w:t xml:space="preserve"> при плане  45 974 728,61</w:t>
      </w:r>
      <w:r w:rsidR="00211A7F" w:rsidRPr="00924BDF">
        <w:rPr>
          <w:rFonts w:eastAsia="Calibri"/>
          <w:sz w:val="20"/>
          <w:szCs w:val="20"/>
          <w:lang w:eastAsia="en-US"/>
        </w:rPr>
        <w:t xml:space="preserve"> рублей, </w:t>
      </w:r>
      <w:r w:rsidRPr="00924BDF">
        <w:rPr>
          <w:rFonts w:eastAsia="Calibri"/>
          <w:sz w:val="20"/>
          <w:szCs w:val="20"/>
          <w:lang w:eastAsia="en-US"/>
        </w:rPr>
        <w:t xml:space="preserve">исполнены в объеме </w:t>
      </w:r>
      <w:r w:rsidR="00C033B7" w:rsidRPr="00924BDF">
        <w:rPr>
          <w:rFonts w:eastAsia="Calibri"/>
          <w:sz w:val="20"/>
          <w:szCs w:val="20"/>
          <w:lang w:eastAsia="en-US"/>
        </w:rPr>
        <w:t xml:space="preserve">45 971 570,12 </w:t>
      </w:r>
      <w:r w:rsidR="003A6069">
        <w:rPr>
          <w:rFonts w:eastAsia="Calibri"/>
          <w:sz w:val="20"/>
          <w:szCs w:val="20"/>
          <w:lang w:eastAsia="en-US"/>
        </w:rPr>
        <w:t xml:space="preserve"> рублей, или на 99,9</w:t>
      </w:r>
      <w:r w:rsidRPr="00924BDF">
        <w:rPr>
          <w:rFonts w:eastAsia="Calibri"/>
          <w:sz w:val="20"/>
          <w:szCs w:val="20"/>
          <w:lang w:eastAsia="en-US"/>
        </w:rPr>
        <w:t xml:space="preserve"> процента.</w:t>
      </w:r>
      <w:r w:rsidRPr="00924BDF">
        <w:rPr>
          <w:rFonts w:eastAsia="Calibri"/>
          <w:spacing w:val="6"/>
          <w:sz w:val="20"/>
          <w:szCs w:val="20"/>
          <w:lang w:eastAsia="en-US"/>
        </w:rPr>
        <w:t xml:space="preserve"> По сравнению с аналогичным периодом 20</w:t>
      </w:r>
      <w:r w:rsidR="00172771" w:rsidRPr="00924BDF">
        <w:rPr>
          <w:rFonts w:eastAsia="Calibri"/>
          <w:spacing w:val="6"/>
          <w:sz w:val="20"/>
          <w:szCs w:val="20"/>
          <w:lang w:eastAsia="en-US"/>
        </w:rPr>
        <w:t>22</w:t>
      </w:r>
      <w:r w:rsidRPr="00924BDF">
        <w:rPr>
          <w:rFonts w:eastAsia="Calibri"/>
          <w:spacing w:val="6"/>
          <w:sz w:val="20"/>
          <w:szCs w:val="20"/>
          <w:lang w:eastAsia="en-US"/>
        </w:rPr>
        <w:t xml:space="preserve"> года расходы увеличи</w:t>
      </w:r>
      <w:r w:rsidR="00172771" w:rsidRPr="00924BDF">
        <w:rPr>
          <w:rFonts w:eastAsia="Calibri"/>
          <w:spacing w:val="6"/>
          <w:sz w:val="20"/>
          <w:szCs w:val="20"/>
          <w:lang w:eastAsia="en-US"/>
        </w:rPr>
        <w:t>лись на 26 156 860,12</w:t>
      </w:r>
      <w:r w:rsidRPr="00924BDF">
        <w:rPr>
          <w:rFonts w:eastAsia="Calibri"/>
          <w:spacing w:val="6"/>
          <w:sz w:val="20"/>
          <w:szCs w:val="20"/>
          <w:lang w:eastAsia="en-US"/>
        </w:rPr>
        <w:t xml:space="preserve">рублей </w:t>
      </w:r>
    </w:p>
    <w:p w:rsidR="00031E1B" w:rsidRPr="00924BDF" w:rsidRDefault="00031E1B" w:rsidP="00031E1B">
      <w:pPr>
        <w:spacing w:line="281" w:lineRule="auto"/>
        <w:ind w:firstLine="720"/>
        <w:jc w:val="both"/>
        <w:rPr>
          <w:rFonts w:eastAsia="Calibri"/>
          <w:spacing w:val="6"/>
          <w:sz w:val="20"/>
          <w:szCs w:val="20"/>
          <w:lang w:eastAsia="en-US"/>
        </w:rPr>
      </w:pPr>
      <w:r w:rsidRPr="00924BDF">
        <w:rPr>
          <w:iCs/>
          <w:sz w:val="20"/>
          <w:szCs w:val="20"/>
        </w:rPr>
        <w:t>Кассовое исполнение расходов на содержание подведомственных учреждений в рамках муниципальной программы «</w:t>
      </w:r>
      <w:r w:rsidRPr="00924BDF">
        <w:rPr>
          <w:bCs/>
          <w:sz w:val="20"/>
          <w:szCs w:val="20"/>
        </w:rPr>
        <w:t>Развитие образования Трубчевского муниципального  района »</w:t>
      </w:r>
      <w:r w:rsidRPr="00924BDF">
        <w:rPr>
          <w:iCs/>
          <w:sz w:val="20"/>
          <w:szCs w:val="20"/>
        </w:rPr>
        <w:t xml:space="preserve"> составило </w:t>
      </w:r>
      <w:r w:rsidR="00012496" w:rsidRPr="00924BDF">
        <w:rPr>
          <w:rFonts w:eastAsia="Calibri"/>
          <w:sz w:val="20"/>
          <w:szCs w:val="20"/>
          <w:lang w:eastAsia="en-US"/>
        </w:rPr>
        <w:t>398 077 916,58</w:t>
      </w:r>
      <w:r w:rsidR="000B778E" w:rsidRPr="00924BDF">
        <w:rPr>
          <w:rFonts w:eastAsia="Calibri"/>
          <w:sz w:val="20"/>
          <w:szCs w:val="20"/>
          <w:lang w:eastAsia="en-US"/>
        </w:rPr>
        <w:t xml:space="preserve"> </w:t>
      </w:r>
      <w:r w:rsidR="00012496" w:rsidRPr="00924BDF">
        <w:rPr>
          <w:iCs/>
          <w:sz w:val="20"/>
          <w:szCs w:val="20"/>
        </w:rPr>
        <w:t>рублей или 99,3</w:t>
      </w:r>
      <w:r w:rsidRPr="00924BDF">
        <w:rPr>
          <w:iCs/>
          <w:sz w:val="20"/>
          <w:szCs w:val="20"/>
        </w:rPr>
        <w:t>%.</w:t>
      </w:r>
      <w:r w:rsidRPr="00924BDF">
        <w:rPr>
          <w:rFonts w:eastAsia="Calibri"/>
          <w:spacing w:val="6"/>
          <w:sz w:val="20"/>
          <w:szCs w:val="20"/>
          <w:lang w:eastAsia="en-US"/>
        </w:rPr>
        <w:t xml:space="preserve"> По сравн</w:t>
      </w:r>
      <w:r w:rsidR="00012496" w:rsidRPr="00924BDF">
        <w:rPr>
          <w:rFonts w:eastAsia="Calibri"/>
          <w:spacing w:val="6"/>
          <w:sz w:val="20"/>
          <w:szCs w:val="20"/>
          <w:lang w:eastAsia="en-US"/>
        </w:rPr>
        <w:t>ению с аналогичным периодом 2022 года расходы уменьшилис</w:t>
      </w:r>
      <w:r w:rsidRPr="00924BDF">
        <w:rPr>
          <w:rFonts w:eastAsia="Calibri"/>
          <w:spacing w:val="6"/>
          <w:sz w:val="20"/>
          <w:szCs w:val="20"/>
          <w:lang w:eastAsia="en-US"/>
        </w:rPr>
        <w:t xml:space="preserve">ь </w:t>
      </w:r>
      <w:r w:rsidR="00012496" w:rsidRPr="00924BDF">
        <w:rPr>
          <w:rFonts w:eastAsia="Calibri"/>
          <w:spacing w:val="6"/>
          <w:sz w:val="20"/>
          <w:szCs w:val="20"/>
          <w:lang w:eastAsia="en-US"/>
        </w:rPr>
        <w:t>на 36 925 228,37</w:t>
      </w:r>
      <w:r w:rsidRPr="00924BDF">
        <w:rPr>
          <w:rFonts w:eastAsia="Calibri"/>
          <w:spacing w:val="6"/>
          <w:sz w:val="20"/>
          <w:szCs w:val="20"/>
          <w:lang w:eastAsia="en-US"/>
        </w:rPr>
        <w:t xml:space="preserve"> рублей. </w:t>
      </w:r>
    </w:p>
    <w:p w:rsidR="00031E1B" w:rsidRPr="00924BDF" w:rsidRDefault="00031E1B" w:rsidP="00031E1B">
      <w:pPr>
        <w:spacing w:line="281" w:lineRule="auto"/>
        <w:ind w:firstLine="720"/>
        <w:jc w:val="both"/>
        <w:rPr>
          <w:rFonts w:eastAsia="Calibri"/>
          <w:spacing w:val="6"/>
          <w:sz w:val="20"/>
          <w:szCs w:val="20"/>
          <w:lang w:eastAsia="en-US"/>
        </w:rPr>
      </w:pPr>
      <w:r w:rsidRPr="00924BDF">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w:t>
      </w:r>
      <w:r w:rsidR="005028F1" w:rsidRPr="00924BDF">
        <w:rPr>
          <w:rFonts w:eastAsia="Calibri"/>
          <w:sz w:val="20"/>
          <w:szCs w:val="20"/>
          <w:lang w:eastAsia="en-US"/>
        </w:rPr>
        <w:t>ных пунктов поселений»  за 2023</w:t>
      </w:r>
      <w:r w:rsidRPr="00924BDF">
        <w:rPr>
          <w:rFonts w:eastAsia="Calibri"/>
          <w:sz w:val="20"/>
          <w:szCs w:val="20"/>
          <w:lang w:eastAsia="en-US"/>
        </w:rPr>
        <w:t xml:space="preserve"> год составило в сумме </w:t>
      </w:r>
      <w:r w:rsidR="005028F1" w:rsidRPr="00924BDF">
        <w:rPr>
          <w:rFonts w:eastAsia="Calibri"/>
          <w:sz w:val="20"/>
          <w:szCs w:val="20"/>
          <w:lang w:eastAsia="en-US"/>
        </w:rPr>
        <w:t>14 207 557,87</w:t>
      </w:r>
      <w:r w:rsidR="00F826A8" w:rsidRPr="00924BDF">
        <w:rPr>
          <w:rFonts w:eastAsia="Calibri"/>
          <w:sz w:val="20"/>
          <w:szCs w:val="20"/>
          <w:lang w:eastAsia="en-US"/>
        </w:rPr>
        <w:t xml:space="preserve"> </w:t>
      </w:r>
      <w:r w:rsidR="005028F1" w:rsidRPr="00924BDF">
        <w:rPr>
          <w:rFonts w:eastAsia="Calibri"/>
          <w:sz w:val="20"/>
          <w:szCs w:val="20"/>
          <w:lang w:eastAsia="en-US"/>
        </w:rPr>
        <w:t xml:space="preserve">рублей </w:t>
      </w:r>
      <w:r w:rsidR="003A6069">
        <w:rPr>
          <w:rFonts w:eastAsia="Calibri"/>
          <w:sz w:val="20"/>
          <w:szCs w:val="20"/>
          <w:lang w:eastAsia="en-US"/>
        </w:rPr>
        <w:t>или 99,9</w:t>
      </w:r>
      <w:r w:rsidRPr="00924BDF">
        <w:rPr>
          <w:rFonts w:eastAsia="Calibri"/>
          <w:sz w:val="20"/>
          <w:szCs w:val="20"/>
          <w:lang w:eastAsia="en-US"/>
        </w:rPr>
        <w:t xml:space="preserve"> % от плановых назначений. </w:t>
      </w:r>
      <w:r w:rsidRPr="00924BDF">
        <w:rPr>
          <w:rFonts w:eastAsia="Calibri"/>
          <w:spacing w:val="6"/>
          <w:sz w:val="20"/>
          <w:szCs w:val="20"/>
          <w:lang w:eastAsia="en-US"/>
        </w:rPr>
        <w:t>По сравн</w:t>
      </w:r>
      <w:r w:rsidR="00F826A8" w:rsidRPr="00924BDF">
        <w:rPr>
          <w:rFonts w:eastAsia="Calibri"/>
          <w:spacing w:val="6"/>
          <w:sz w:val="20"/>
          <w:szCs w:val="20"/>
          <w:lang w:eastAsia="en-US"/>
        </w:rPr>
        <w:t>ению с аналогичным п</w:t>
      </w:r>
      <w:r w:rsidR="005028F1" w:rsidRPr="00924BDF">
        <w:rPr>
          <w:rFonts w:eastAsia="Calibri"/>
          <w:spacing w:val="6"/>
          <w:sz w:val="20"/>
          <w:szCs w:val="20"/>
          <w:lang w:eastAsia="en-US"/>
        </w:rPr>
        <w:t>ериодом 2022</w:t>
      </w:r>
      <w:r w:rsidRPr="00924BDF">
        <w:rPr>
          <w:rFonts w:eastAsia="Calibri"/>
          <w:spacing w:val="6"/>
          <w:sz w:val="20"/>
          <w:szCs w:val="20"/>
          <w:lang w:eastAsia="en-US"/>
        </w:rPr>
        <w:t xml:space="preserve"> года расходы увеличились на </w:t>
      </w:r>
      <w:r w:rsidR="005028F1" w:rsidRPr="00924BDF">
        <w:rPr>
          <w:rFonts w:eastAsia="Calibri"/>
          <w:spacing w:val="6"/>
          <w:sz w:val="20"/>
          <w:szCs w:val="20"/>
          <w:lang w:eastAsia="en-US"/>
        </w:rPr>
        <w:t>1 187 065,80</w:t>
      </w:r>
      <w:r w:rsidR="00F826A8" w:rsidRPr="00924BDF">
        <w:rPr>
          <w:rFonts w:eastAsia="Calibri"/>
          <w:spacing w:val="6"/>
          <w:sz w:val="20"/>
          <w:szCs w:val="20"/>
          <w:lang w:eastAsia="en-US"/>
        </w:rPr>
        <w:t xml:space="preserve"> </w:t>
      </w:r>
      <w:r w:rsidR="00AB2C0C" w:rsidRPr="00924BDF">
        <w:rPr>
          <w:rFonts w:eastAsia="Calibri"/>
          <w:spacing w:val="6"/>
          <w:sz w:val="20"/>
          <w:szCs w:val="20"/>
          <w:lang w:eastAsia="en-US"/>
        </w:rPr>
        <w:t>рублей.</w:t>
      </w:r>
    </w:p>
    <w:p w:rsidR="00031E1B" w:rsidRDefault="00031E1B" w:rsidP="005D441D">
      <w:pPr>
        <w:spacing w:line="281" w:lineRule="auto"/>
        <w:ind w:firstLine="720"/>
        <w:jc w:val="both"/>
        <w:rPr>
          <w:rFonts w:eastAsia="Calibri"/>
          <w:spacing w:val="6"/>
          <w:sz w:val="20"/>
          <w:szCs w:val="20"/>
          <w:lang w:eastAsia="en-US"/>
        </w:rPr>
      </w:pPr>
      <w:r w:rsidRPr="00924BDF">
        <w:rPr>
          <w:rFonts w:eastAsia="Calibri"/>
          <w:sz w:val="20"/>
          <w:szCs w:val="20"/>
          <w:lang w:eastAsia="en-US"/>
        </w:rPr>
        <w:t>Кассовое исполнение по муниципальной программе «Реализация полномочий администрации Трубчевского муници</w:t>
      </w:r>
      <w:r w:rsidR="004051A8" w:rsidRPr="00924BDF">
        <w:rPr>
          <w:rFonts w:eastAsia="Calibri"/>
          <w:sz w:val="20"/>
          <w:szCs w:val="20"/>
          <w:lang w:eastAsia="en-US"/>
        </w:rPr>
        <w:t>пального района» за 2023</w:t>
      </w:r>
      <w:r w:rsidRPr="00924BDF">
        <w:rPr>
          <w:rFonts w:eastAsia="Calibri"/>
          <w:sz w:val="20"/>
          <w:szCs w:val="20"/>
          <w:lang w:eastAsia="en-US"/>
        </w:rPr>
        <w:t xml:space="preserve"> год при плане  </w:t>
      </w:r>
      <w:r w:rsidR="004051A8" w:rsidRPr="00924BDF">
        <w:rPr>
          <w:rFonts w:eastAsia="Calibri"/>
          <w:sz w:val="20"/>
          <w:szCs w:val="20"/>
          <w:lang w:eastAsia="en-US"/>
        </w:rPr>
        <w:t>407 104 378,68</w:t>
      </w:r>
      <w:r w:rsidR="005210F1" w:rsidRPr="00924BDF">
        <w:rPr>
          <w:rFonts w:eastAsia="Calibri"/>
          <w:sz w:val="20"/>
          <w:szCs w:val="20"/>
          <w:lang w:eastAsia="en-US"/>
        </w:rPr>
        <w:t xml:space="preserve"> </w:t>
      </w:r>
      <w:r w:rsidRPr="00924BDF">
        <w:rPr>
          <w:rFonts w:eastAsia="Calibri"/>
          <w:sz w:val="20"/>
          <w:szCs w:val="20"/>
          <w:lang w:eastAsia="en-US"/>
        </w:rPr>
        <w:t>рублей,</w:t>
      </w:r>
      <w:r w:rsidR="004051A8" w:rsidRPr="00924BDF">
        <w:rPr>
          <w:rFonts w:eastAsia="Calibri"/>
          <w:sz w:val="20"/>
          <w:szCs w:val="20"/>
          <w:lang w:eastAsia="en-US"/>
        </w:rPr>
        <w:t xml:space="preserve"> исполнение</w:t>
      </w:r>
      <w:r w:rsidRPr="00924BDF">
        <w:rPr>
          <w:rFonts w:eastAsia="Calibri"/>
          <w:sz w:val="20"/>
          <w:szCs w:val="20"/>
          <w:lang w:eastAsia="en-US"/>
        </w:rPr>
        <w:t xml:space="preserve"> составило </w:t>
      </w:r>
      <w:r w:rsidR="004051A8" w:rsidRPr="00924BDF">
        <w:rPr>
          <w:rFonts w:eastAsia="Calibri"/>
          <w:sz w:val="20"/>
          <w:szCs w:val="20"/>
          <w:lang w:eastAsia="en-US"/>
        </w:rPr>
        <w:t>394 324 354,49</w:t>
      </w:r>
      <w:r w:rsidR="005210F1" w:rsidRPr="00924BDF">
        <w:rPr>
          <w:rFonts w:eastAsia="Calibri"/>
          <w:sz w:val="20"/>
          <w:szCs w:val="20"/>
          <w:lang w:eastAsia="en-US"/>
        </w:rPr>
        <w:t xml:space="preserve"> рублей или </w:t>
      </w:r>
      <w:r w:rsidR="004051A8" w:rsidRPr="00924BDF">
        <w:rPr>
          <w:rFonts w:eastAsia="Calibri"/>
          <w:sz w:val="20"/>
          <w:szCs w:val="20"/>
          <w:lang w:eastAsia="en-US"/>
        </w:rPr>
        <w:t>96,9</w:t>
      </w:r>
      <w:r w:rsidRPr="00924BDF">
        <w:rPr>
          <w:rFonts w:eastAsia="Calibri"/>
          <w:sz w:val="20"/>
          <w:szCs w:val="20"/>
          <w:lang w:eastAsia="en-US"/>
        </w:rPr>
        <w:t xml:space="preserve"> %.</w:t>
      </w:r>
      <w:r w:rsidRPr="00924BDF">
        <w:rPr>
          <w:rFonts w:eastAsia="Calibri"/>
          <w:spacing w:val="6"/>
          <w:sz w:val="20"/>
          <w:szCs w:val="20"/>
          <w:lang w:eastAsia="en-US"/>
        </w:rPr>
        <w:t xml:space="preserve"> По сравн</w:t>
      </w:r>
      <w:r w:rsidR="005210F1" w:rsidRPr="00924BDF">
        <w:rPr>
          <w:rFonts w:eastAsia="Calibri"/>
          <w:spacing w:val="6"/>
          <w:sz w:val="20"/>
          <w:szCs w:val="20"/>
          <w:lang w:eastAsia="en-US"/>
        </w:rPr>
        <w:t>ению с аналогичным периодом 202</w:t>
      </w:r>
      <w:r w:rsidR="005D441D" w:rsidRPr="00924BDF">
        <w:rPr>
          <w:rFonts w:eastAsia="Calibri"/>
          <w:spacing w:val="6"/>
          <w:sz w:val="20"/>
          <w:szCs w:val="20"/>
          <w:lang w:eastAsia="en-US"/>
        </w:rPr>
        <w:t>2</w:t>
      </w:r>
      <w:r w:rsidRPr="00924BDF">
        <w:rPr>
          <w:rFonts w:eastAsia="Calibri"/>
          <w:spacing w:val="6"/>
          <w:sz w:val="20"/>
          <w:szCs w:val="20"/>
          <w:lang w:eastAsia="en-US"/>
        </w:rPr>
        <w:t xml:space="preserve"> года расходы увеличились на </w:t>
      </w:r>
      <w:r w:rsidR="005D441D" w:rsidRPr="00924BDF">
        <w:rPr>
          <w:rFonts w:eastAsia="Calibri"/>
          <w:spacing w:val="6"/>
          <w:sz w:val="20"/>
          <w:szCs w:val="20"/>
          <w:lang w:eastAsia="en-US"/>
        </w:rPr>
        <w:t>61 532 798,87</w:t>
      </w:r>
      <w:r w:rsidRPr="00924BDF">
        <w:rPr>
          <w:rFonts w:eastAsia="Calibri"/>
          <w:spacing w:val="6"/>
          <w:sz w:val="20"/>
          <w:szCs w:val="20"/>
          <w:lang w:eastAsia="en-US"/>
        </w:rPr>
        <w:t xml:space="preserve"> рублей.</w:t>
      </w:r>
      <w:r w:rsidR="00D0620A">
        <w:rPr>
          <w:rFonts w:eastAsia="Calibri"/>
          <w:spacing w:val="6"/>
          <w:sz w:val="20"/>
          <w:szCs w:val="20"/>
          <w:lang w:eastAsia="en-US"/>
        </w:rPr>
        <w:t xml:space="preserve"> </w:t>
      </w:r>
      <w:r w:rsidR="001F3A69">
        <w:rPr>
          <w:rFonts w:eastAsia="Calibri"/>
          <w:spacing w:val="6"/>
          <w:sz w:val="20"/>
          <w:szCs w:val="20"/>
          <w:lang w:eastAsia="en-US"/>
        </w:rPr>
        <w:t>По данной муниципальной программе н</w:t>
      </w:r>
      <w:r w:rsidR="00D0620A">
        <w:rPr>
          <w:rFonts w:eastAsia="Calibri"/>
          <w:spacing w:val="6"/>
          <w:sz w:val="20"/>
          <w:szCs w:val="20"/>
          <w:lang w:eastAsia="en-US"/>
        </w:rPr>
        <w:t>е освоение</w:t>
      </w:r>
      <w:r w:rsidR="001F3A69">
        <w:rPr>
          <w:rFonts w:eastAsia="Calibri"/>
          <w:spacing w:val="6"/>
          <w:sz w:val="20"/>
          <w:szCs w:val="20"/>
          <w:lang w:eastAsia="en-US"/>
        </w:rPr>
        <w:t xml:space="preserve"> денежных </w:t>
      </w:r>
      <w:r w:rsidR="00D0620A">
        <w:rPr>
          <w:rFonts w:eastAsia="Calibri"/>
          <w:spacing w:val="6"/>
          <w:sz w:val="20"/>
          <w:szCs w:val="20"/>
          <w:lang w:eastAsia="en-US"/>
        </w:rPr>
        <w:t>средств за 2023 год составило в объеме 12 780 024,19 рублей:</w:t>
      </w:r>
    </w:p>
    <w:p w:rsidR="00D0620A" w:rsidRDefault="00BF2F09" w:rsidP="00BF2F09">
      <w:pPr>
        <w:spacing w:line="281" w:lineRule="auto"/>
        <w:jc w:val="both"/>
        <w:rPr>
          <w:sz w:val="20"/>
          <w:szCs w:val="20"/>
        </w:rPr>
      </w:pPr>
      <w:r>
        <w:rPr>
          <w:rFonts w:eastAsia="Calibri"/>
          <w:spacing w:val="6"/>
          <w:sz w:val="20"/>
          <w:szCs w:val="20"/>
          <w:lang w:eastAsia="en-US"/>
        </w:rPr>
        <w:t xml:space="preserve">   - по расходам в</w:t>
      </w:r>
      <w:r w:rsidR="00D0620A" w:rsidRPr="00D0620A">
        <w:rPr>
          <w:sz w:val="20"/>
          <w:szCs w:val="20"/>
        </w:rPr>
        <w:t xml:space="preserve"> сфере дорожного хозяйства в отношении автомобил</w:t>
      </w:r>
      <w:r>
        <w:rPr>
          <w:sz w:val="20"/>
          <w:szCs w:val="20"/>
        </w:rPr>
        <w:t xml:space="preserve">ьных дорог местного значения </w:t>
      </w:r>
      <w:r w:rsidR="00D0620A">
        <w:rPr>
          <w:sz w:val="20"/>
          <w:szCs w:val="20"/>
        </w:rPr>
        <w:t xml:space="preserve"> </w:t>
      </w:r>
      <w:r>
        <w:rPr>
          <w:sz w:val="20"/>
          <w:szCs w:val="20"/>
        </w:rPr>
        <w:t>- 1 784 729,29</w:t>
      </w:r>
      <w:r w:rsidR="002A08C8">
        <w:rPr>
          <w:sz w:val="20"/>
          <w:szCs w:val="20"/>
        </w:rPr>
        <w:t xml:space="preserve"> рублей,</w:t>
      </w:r>
      <w:r w:rsidR="002A08C8" w:rsidRPr="002A08C8">
        <w:rPr>
          <w:spacing w:val="1"/>
          <w:sz w:val="20"/>
          <w:szCs w:val="20"/>
        </w:rPr>
        <w:t xml:space="preserve"> </w:t>
      </w:r>
      <w:r w:rsidR="002A08C8" w:rsidRPr="00924BDF">
        <w:rPr>
          <w:spacing w:val="1"/>
          <w:sz w:val="20"/>
          <w:szCs w:val="20"/>
        </w:rPr>
        <w:t>в связи с отсутствием выполненных работ для оплаты</w:t>
      </w:r>
      <w:r w:rsidR="002A08C8">
        <w:rPr>
          <w:spacing w:val="1"/>
          <w:sz w:val="20"/>
          <w:szCs w:val="20"/>
        </w:rPr>
        <w:t>;</w:t>
      </w:r>
    </w:p>
    <w:p w:rsidR="001F3A69" w:rsidRDefault="00D0620A" w:rsidP="001F3A69">
      <w:pPr>
        <w:jc w:val="both"/>
        <w:rPr>
          <w:sz w:val="20"/>
          <w:szCs w:val="20"/>
        </w:rPr>
      </w:pPr>
      <w:r>
        <w:rPr>
          <w:sz w:val="20"/>
          <w:szCs w:val="20"/>
        </w:rPr>
        <w:t xml:space="preserve"> -</w:t>
      </w:r>
      <w:r w:rsidR="001F3A69">
        <w:rPr>
          <w:sz w:val="20"/>
          <w:szCs w:val="20"/>
        </w:rPr>
        <w:t xml:space="preserve"> по  р</w:t>
      </w:r>
      <w:r w:rsidR="001F3A69" w:rsidRPr="001F3A69">
        <w:rPr>
          <w:sz w:val="20"/>
          <w:szCs w:val="20"/>
        </w:rPr>
        <w:t>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001F3A69" w:rsidRPr="001F3A69">
        <w:rPr>
          <w:sz w:val="20"/>
          <w:szCs w:val="20"/>
        </w:rPr>
        <w:t>о-</w:t>
      </w:r>
      <w:proofErr w:type="gramEnd"/>
      <w:r w:rsidR="001F3A69" w:rsidRPr="001F3A69">
        <w:rPr>
          <w:sz w:val="20"/>
          <w:szCs w:val="20"/>
        </w:rPr>
        <w:t>, газо- и водоснабжения населения, водоотведения, снабжения населения топливом</w:t>
      </w:r>
      <w:r w:rsidR="001F3A69">
        <w:rPr>
          <w:sz w:val="20"/>
          <w:szCs w:val="20"/>
        </w:rPr>
        <w:t xml:space="preserve"> </w:t>
      </w:r>
      <w:r w:rsidR="00181693">
        <w:rPr>
          <w:sz w:val="20"/>
          <w:szCs w:val="20"/>
        </w:rPr>
        <w:t xml:space="preserve">- </w:t>
      </w:r>
      <w:r w:rsidR="001F3A69">
        <w:rPr>
          <w:sz w:val="20"/>
          <w:szCs w:val="20"/>
        </w:rPr>
        <w:t>134 799,</w:t>
      </w:r>
      <w:r w:rsidR="0087709B">
        <w:rPr>
          <w:sz w:val="20"/>
          <w:szCs w:val="20"/>
        </w:rPr>
        <w:t>49 рублей, в связи с тем что денежные средства перечисляются</w:t>
      </w:r>
      <w:r w:rsidR="00EF7991">
        <w:rPr>
          <w:sz w:val="20"/>
          <w:szCs w:val="20"/>
        </w:rPr>
        <w:t xml:space="preserve"> в бюджет района</w:t>
      </w:r>
      <w:r w:rsidR="0087709B">
        <w:rPr>
          <w:sz w:val="20"/>
          <w:szCs w:val="20"/>
        </w:rPr>
        <w:t xml:space="preserve"> из бюджета Трубчевского городского </w:t>
      </w:r>
      <w:r w:rsidR="00EF7991">
        <w:rPr>
          <w:sz w:val="20"/>
          <w:szCs w:val="20"/>
        </w:rPr>
        <w:t>поселения за фактически выполненные работы;</w:t>
      </w:r>
    </w:p>
    <w:p w:rsidR="004C560D" w:rsidRPr="00924BDF" w:rsidRDefault="004C560D" w:rsidP="004C560D">
      <w:pPr>
        <w:jc w:val="both"/>
        <w:rPr>
          <w:spacing w:val="1"/>
          <w:sz w:val="20"/>
          <w:szCs w:val="20"/>
        </w:rPr>
      </w:pPr>
      <w:r>
        <w:rPr>
          <w:spacing w:val="1"/>
          <w:sz w:val="20"/>
          <w:szCs w:val="20"/>
        </w:rPr>
        <w:t xml:space="preserve">   - по реконструкции</w:t>
      </w:r>
      <w:r w:rsidRPr="00924BDF">
        <w:rPr>
          <w:spacing w:val="1"/>
          <w:sz w:val="20"/>
          <w:szCs w:val="20"/>
        </w:rPr>
        <w:t xml:space="preserve"> очистных сооружений г. Трубчевск </w:t>
      </w:r>
      <w:r>
        <w:rPr>
          <w:spacing w:val="1"/>
          <w:sz w:val="20"/>
          <w:szCs w:val="20"/>
        </w:rPr>
        <w:t xml:space="preserve"> н</w:t>
      </w:r>
      <w:r w:rsidRPr="00924BDF">
        <w:rPr>
          <w:spacing w:val="1"/>
          <w:sz w:val="20"/>
          <w:szCs w:val="20"/>
        </w:rPr>
        <w:t>еисполнение плановых показателей в сумме 8 004 820,68 рублей сложилось в связи с уменьшением объе</w:t>
      </w:r>
      <w:r>
        <w:rPr>
          <w:spacing w:val="1"/>
          <w:sz w:val="20"/>
          <w:szCs w:val="20"/>
        </w:rPr>
        <w:t>ма фактически выполненных работ;</w:t>
      </w:r>
    </w:p>
    <w:p w:rsidR="00181693" w:rsidRDefault="00181693" w:rsidP="00181693">
      <w:pPr>
        <w:jc w:val="both"/>
        <w:rPr>
          <w:sz w:val="20"/>
          <w:szCs w:val="20"/>
        </w:rPr>
      </w:pPr>
      <w:r>
        <w:rPr>
          <w:sz w:val="20"/>
          <w:szCs w:val="20"/>
        </w:rPr>
        <w:t xml:space="preserve"> - по м</w:t>
      </w:r>
      <w:r w:rsidRPr="00181693">
        <w:rPr>
          <w:sz w:val="20"/>
          <w:szCs w:val="20"/>
        </w:rPr>
        <w:t>ероприятия</w:t>
      </w:r>
      <w:r>
        <w:rPr>
          <w:sz w:val="20"/>
          <w:szCs w:val="20"/>
        </w:rPr>
        <w:t>м</w:t>
      </w:r>
      <w:r w:rsidRPr="00181693">
        <w:rPr>
          <w:sz w:val="20"/>
          <w:szCs w:val="20"/>
        </w:rPr>
        <w:t xml:space="preserve"> в сфере охраны окружающей среды</w:t>
      </w:r>
      <w:r>
        <w:rPr>
          <w:sz w:val="20"/>
          <w:szCs w:val="20"/>
        </w:rPr>
        <w:t xml:space="preserve"> - 93 988,82 рублей</w:t>
      </w:r>
      <w:r w:rsidR="00E9749A">
        <w:rPr>
          <w:sz w:val="20"/>
          <w:szCs w:val="20"/>
        </w:rPr>
        <w:t xml:space="preserve">, в связи с </w:t>
      </w:r>
      <w:r w:rsidR="00E9749A" w:rsidRPr="00924BDF">
        <w:rPr>
          <w:spacing w:val="1"/>
          <w:sz w:val="20"/>
          <w:szCs w:val="20"/>
        </w:rPr>
        <w:t>отсутствием выполненных работ для оплаты</w:t>
      </w:r>
      <w:r w:rsidR="00E9749A">
        <w:rPr>
          <w:spacing w:val="1"/>
          <w:sz w:val="20"/>
          <w:szCs w:val="20"/>
        </w:rPr>
        <w:t>;</w:t>
      </w:r>
    </w:p>
    <w:p w:rsidR="006B07C8" w:rsidRPr="00163AFF" w:rsidRDefault="00181693" w:rsidP="006B07C8">
      <w:pPr>
        <w:jc w:val="both"/>
        <w:rPr>
          <w:sz w:val="20"/>
          <w:szCs w:val="20"/>
        </w:rPr>
      </w:pPr>
      <w:r w:rsidRPr="00181693">
        <w:rPr>
          <w:sz w:val="20"/>
          <w:szCs w:val="20"/>
        </w:rPr>
        <w:t xml:space="preserve">  </w:t>
      </w:r>
      <w:r w:rsidR="006B07C8" w:rsidRPr="006B07C8">
        <w:rPr>
          <w:sz w:val="20"/>
          <w:szCs w:val="20"/>
        </w:rPr>
        <w:t xml:space="preserve"> </w:t>
      </w:r>
      <w:r w:rsidR="00047DB4">
        <w:rPr>
          <w:sz w:val="20"/>
          <w:szCs w:val="20"/>
        </w:rPr>
        <w:t xml:space="preserve"> </w:t>
      </w:r>
      <w:proofErr w:type="gramStart"/>
      <w:r w:rsidR="00047DB4">
        <w:rPr>
          <w:sz w:val="20"/>
          <w:szCs w:val="20"/>
        </w:rPr>
        <w:t>- по</w:t>
      </w:r>
      <w:r w:rsidR="006B07C8">
        <w:rPr>
          <w:sz w:val="20"/>
          <w:szCs w:val="20"/>
        </w:rPr>
        <w:t xml:space="preserve"> </w:t>
      </w:r>
      <w:r w:rsidR="00047DB4">
        <w:rPr>
          <w:sz w:val="20"/>
          <w:szCs w:val="20"/>
        </w:rPr>
        <w:t>организации</w:t>
      </w:r>
      <w:r w:rsidR="006B07C8" w:rsidRPr="006B07C8">
        <w:rPr>
          <w:sz w:val="20"/>
          <w:szCs w:val="20"/>
        </w:rPr>
        <w:t xml:space="preserve"> и </w:t>
      </w:r>
      <w:r w:rsidR="00047DB4">
        <w:rPr>
          <w:sz w:val="20"/>
          <w:szCs w:val="20"/>
        </w:rPr>
        <w:t>осуществлению</w:t>
      </w:r>
      <w:r w:rsidR="006B07C8" w:rsidRPr="006B07C8">
        <w:rPr>
          <w:sz w:val="20"/>
          <w:szCs w:val="20"/>
        </w:rPr>
        <w:t xml:space="preserve">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w:t>
      </w:r>
      <w:proofErr w:type="gramEnd"/>
      <w:r w:rsidR="006B07C8" w:rsidRPr="006B07C8">
        <w:rPr>
          <w:sz w:val="20"/>
          <w:szCs w:val="20"/>
        </w:rPr>
        <w:t>), приемную семью, вознаграждения приемным родителям)</w:t>
      </w:r>
      <w:r w:rsidR="00047DB4">
        <w:rPr>
          <w:sz w:val="20"/>
          <w:szCs w:val="20"/>
        </w:rPr>
        <w:t xml:space="preserve"> - 2 172 769,21 ру</w:t>
      </w:r>
      <w:r w:rsidR="0081326A">
        <w:rPr>
          <w:sz w:val="20"/>
          <w:szCs w:val="20"/>
        </w:rPr>
        <w:t>блей</w:t>
      </w:r>
      <w:r w:rsidR="00FD24BA">
        <w:rPr>
          <w:sz w:val="20"/>
          <w:szCs w:val="20"/>
        </w:rPr>
        <w:t>,</w:t>
      </w:r>
      <w:r w:rsidR="0081326A">
        <w:rPr>
          <w:sz w:val="20"/>
          <w:szCs w:val="20"/>
        </w:rPr>
        <w:t xml:space="preserve"> </w:t>
      </w:r>
      <w:r w:rsidR="00FD24BA">
        <w:rPr>
          <w:sz w:val="20"/>
          <w:szCs w:val="20"/>
        </w:rPr>
        <w:t xml:space="preserve">в связи с тем, </w:t>
      </w:r>
      <w:r w:rsidR="00FD24BA" w:rsidRPr="00FD24BA">
        <w:rPr>
          <w:sz w:val="20"/>
          <w:szCs w:val="20"/>
        </w:rPr>
        <w:t>что</w:t>
      </w:r>
      <w:r w:rsidR="00FD24BA">
        <w:rPr>
          <w:sz w:val="20"/>
          <w:szCs w:val="20"/>
        </w:rPr>
        <w:t xml:space="preserve"> уменьшилась</w:t>
      </w:r>
      <w:r w:rsidR="00FD24BA" w:rsidRPr="00FD24BA">
        <w:rPr>
          <w:sz w:val="20"/>
          <w:szCs w:val="20"/>
        </w:rPr>
        <w:t xml:space="preserve"> численность кандидатов</w:t>
      </w:r>
      <w:r w:rsidR="00FD24BA">
        <w:rPr>
          <w:sz w:val="20"/>
          <w:szCs w:val="20"/>
        </w:rPr>
        <w:t xml:space="preserve"> выразивших желание </w:t>
      </w:r>
      <w:r w:rsidR="00FD24BA" w:rsidRPr="00FD24BA">
        <w:rPr>
          <w:sz w:val="20"/>
          <w:szCs w:val="20"/>
        </w:rPr>
        <w:t>стать опекунами или попечителями</w:t>
      </w:r>
      <w:r w:rsidR="00FD24BA">
        <w:rPr>
          <w:sz w:val="20"/>
          <w:szCs w:val="20"/>
        </w:rPr>
        <w:t xml:space="preserve"> граждан</w:t>
      </w:r>
      <w:r w:rsidR="00FD24BA" w:rsidRPr="007806AB">
        <w:t xml:space="preserve"> </w:t>
      </w:r>
      <w:r w:rsidR="00FD24BA" w:rsidRPr="00FD24BA">
        <w:rPr>
          <w:sz w:val="20"/>
          <w:szCs w:val="20"/>
        </w:rPr>
        <w:t xml:space="preserve">совершеннолетних недееспособных или не полностью дееспособных </w:t>
      </w:r>
      <w:r w:rsidR="00FD24BA" w:rsidRPr="00163AFF">
        <w:rPr>
          <w:sz w:val="20"/>
          <w:szCs w:val="20"/>
        </w:rPr>
        <w:t>граждан</w:t>
      </w:r>
      <w:r w:rsidR="00163AFF" w:rsidRPr="00163AFF">
        <w:rPr>
          <w:sz w:val="20"/>
          <w:szCs w:val="20"/>
        </w:rPr>
        <w:t xml:space="preserve"> и уменьшилось число детей в возрасте до 6 лет преданных под опеку (попечительство).</w:t>
      </w:r>
    </w:p>
    <w:p w:rsidR="00031E1B" w:rsidRPr="00924BDF" w:rsidRDefault="00031E1B" w:rsidP="00031E1B">
      <w:pPr>
        <w:spacing w:line="281" w:lineRule="auto"/>
        <w:ind w:firstLine="720"/>
        <w:jc w:val="both"/>
        <w:rPr>
          <w:rFonts w:eastAsia="Calibri"/>
          <w:b/>
          <w:i/>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0064151A" w:rsidRPr="00924BDF">
        <w:rPr>
          <w:rFonts w:eastAsia="Calibri"/>
          <w:spacing w:val="6"/>
          <w:sz w:val="20"/>
          <w:szCs w:val="20"/>
          <w:lang w:eastAsia="en-US"/>
        </w:rPr>
        <w:t>23 714 483,71</w:t>
      </w:r>
      <w:r w:rsidR="004909B9" w:rsidRPr="00924BDF">
        <w:rPr>
          <w:rFonts w:eastAsia="Calibri"/>
          <w:spacing w:val="6"/>
          <w:sz w:val="20"/>
          <w:szCs w:val="20"/>
          <w:lang w:eastAsia="en-US"/>
        </w:rPr>
        <w:t xml:space="preserve"> рублей, исполнено</w:t>
      </w:r>
      <w:r w:rsidR="0064151A" w:rsidRPr="00924BDF">
        <w:rPr>
          <w:rFonts w:eastAsia="Calibri"/>
          <w:spacing w:val="6"/>
          <w:sz w:val="20"/>
          <w:szCs w:val="20"/>
          <w:lang w:eastAsia="en-US"/>
        </w:rPr>
        <w:t xml:space="preserve"> 23 709 099,44</w:t>
      </w:r>
      <w:r w:rsidRPr="00924BDF">
        <w:rPr>
          <w:rFonts w:eastAsia="Calibri"/>
          <w:sz w:val="20"/>
          <w:szCs w:val="20"/>
          <w:lang w:eastAsia="en-US"/>
        </w:rPr>
        <w:t xml:space="preserve"> </w:t>
      </w:r>
      <w:r w:rsidRPr="00924BDF">
        <w:rPr>
          <w:rFonts w:eastAsia="Calibri"/>
          <w:spacing w:val="6"/>
          <w:sz w:val="20"/>
          <w:szCs w:val="20"/>
          <w:lang w:eastAsia="en-US"/>
        </w:rPr>
        <w:t xml:space="preserve">рублей или </w:t>
      </w:r>
      <w:r w:rsidR="003A6069">
        <w:rPr>
          <w:rFonts w:eastAsia="Calibri"/>
          <w:spacing w:val="6"/>
          <w:sz w:val="20"/>
          <w:szCs w:val="20"/>
          <w:lang w:eastAsia="en-US"/>
        </w:rPr>
        <w:t>99,9</w:t>
      </w:r>
      <w:r w:rsidRPr="00924BDF">
        <w:rPr>
          <w:rFonts w:eastAsia="Calibri"/>
          <w:spacing w:val="6"/>
          <w:sz w:val="20"/>
          <w:szCs w:val="20"/>
          <w:lang w:eastAsia="en-US"/>
        </w:rPr>
        <w:t>%. По сравн</w:t>
      </w:r>
      <w:r w:rsidR="0064151A" w:rsidRPr="00924BDF">
        <w:rPr>
          <w:rFonts w:eastAsia="Calibri"/>
          <w:spacing w:val="6"/>
          <w:sz w:val="20"/>
          <w:szCs w:val="20"/>
          <w:lang w:eastAsia="en-US"/>
        </w:rPr>
        <w:t>ению с аналогичным периодом 2022 года расходы увеличились на 4 851 315,12</w:t>
      </w:r>
      <w:r w:rsidR="004909B9" w:rsidRPr="00924BDF">
        <w:rPr>
          <w:rFonts w:eastAsia="Calibri"/>
          <w:spacing w:val="6"/>
          <w:sz w:val="20"/>
          <w:szCs w:val="20"/>
          <w:lang w:eastAsia="en-US"/>
        </w:rPr>
        <w:t xml:space="preserve"> </w:t>
      </w:r>
      <w:r w:rsidRPr="00924BDF">
        <w:rPr>
          <w:rFonts w:eastAsia="Calibri"/>
          <w:spacing w:val="6"/>
          <w:sz w:val="20"/>
          <w:szCs w:val="20"/>
          <w:lang w:eastAsia="en-US"/>
        </w:rPr>
        <w:t>рублей</w:t>
      </w:r>
      <w:r w:rsidR="00891313" w:rsidRPr="00924BDF">
        <w:rPr>
          <w:rFonts w:eastAsia="Calibri"/>
          <w:spacing w:val="6"/>
          <w:sz w:val="20"/>
          <w:szCs w:val="20"/>
          <w:lang w:eastAsia="en-US"/>
        </w:rPr>
        <w:t>.</w:t>
      </w:r>
    </w:p>
    <w:p w:rsidR="00056203" w:rsidRDefault="00031E1B" w:rsidP="00031E1B">
      <w:pPr>
        <w:spacing w:line="281" w:lineRule="auto"/>
        <w:ind w:firstLine="720"/>
        <w:jc w:val="both"/>
        <w:rPr>
          <w:rFonts w:eastAsia="Calibri"/>
          <w:spacing w:val="6"/>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00045E9A" w:rsidRPr="00924BDF">
        <w:rPr>
          <w:rFonts w:eastAsia="Calibri"/>
          <w:sz w:val="20"/>
          <w:szCs w:val="20"/>
          <w:lang w:eastAsia="en-US"/>
        </w:rPr>
        <w:t xml:space="preserve">87 652 026,27 </w:t>
      </w:r>
      <w:r w:rsidRPr="00924BDF">
        <w:rPr>
          <w:rFonts w:eastAsia="Calibri"/>
          <w:spacing w:val="6"/>
          <w:sz w:val="20"/>
          <w:szCs w:val="20"/>
          <w:lang w:eastAsia="en-US"/>
        </w:rPr>
        <w:t xml:space="preserve">рублей, исполнено </w:t>
      </w:r>
      <w:r w:rsidR="00045E9A" w:rsidRPr="00924BDF">
        <w:rPr>
          <w:rFonts w:eastAsia="Calibri"/>
          <w:sz w:val="20"/>
          <w:szCs w:val="20"/>
          <w:lang w:eastAsia="en-US"/>
        </w:rPr>
        <w:t xml:space="preserve">87 591 133,66 </w:t>
      </w:r>
      <w:r w:rsidRPr="00924BDF">
        <w:rPr>
          <w:rFonts w:eastAsia="Calibri"/>
          <w:sz w:val="20"/>
          <w:szCs w:val="20"/>
          <w:lang w:eastAsia="en-US"/>
        </w:rPr>
        <w:t xml:space="preserve"> </w:t>
      </w:r>
      <w:r w:rsidRPr="00924BDF">
        <w:rPr>
          <w:rFonts w:eastAsia="Calibri"/>
          <w:spacing w:val="6"/>
          <w:sz w:val="20"/>
          <w:szCs w:val="20"/>
          <w:lang w:eastAsia="en-US"/>
        </w:rPr>
        <w:t xml:space="preserve">рублей или </w:t>
      </w:r>
      <w:r w:rsidR="003A6069">
        <w:rPr>
          <w:rFonts w:eastAsia="Calibri"/>
          <w:spacing w:val="6"/>
          <w:sz w:val="20"/>
          <w:szCs w:val="20"/>
          <w:lang w:eastAsia="en-US"/>
        </w:rPr>
        <w:t>99,9</w:t>
      </w:r>
      <w:r w:rsidRPr="00924BDF">
        <w:rPr>
          <w:rFonts w:eastAsia="Calibri"/>
          <w:spacing w:val="6"/>
          <w:sz w:val="20"/>
          <w:szCs w:val="20"/>
          <w:lang w:eastAsia="en-US"/>
        </w:rPr>
        <w:t xml:space="preserve"> %. По сравн</w:t>
      </w:r>
      <w:r w:rsidR="00045E9A" w:rsidRPr="00924BDF">
        <w:rPr>
          <w:rFonts w:eastAsia="Calibri"/>
          <w:spacing w:val="6"/>
          <w:sz w:val="20"/>
          <w:szCs w:val="20"/>
          <w:lang w:eastAsia="en-US"/>
        </w:rPr>
        <w:t>ению с аналогичным периодом 2022</w:t>
      </w:r>
      <w:r w:rsidRPr="00924BDF">
        <w:rPr>
          <w:rFonts w:eastAsia="Calibri"/>
          <w:spacing w:val="6"/>
          <w:sz w:val="20"/>
          <w:szCs w:val="20"/>
          <w:lang w:eastAsia="en-US"/>
        </w:rPr>
        <w:t xml:space="preserve"> года расх</w:t>
      </w:r>
      <w:r w:rsidR="00045E9A" w:rsidRPr="00924BDF">
        <w:rPr>
          <w:rFonts w:eastAsia="Calibri"/>
          <w:spacing w:val="6"/>
          <w:sz w:val="20"/>
          <w:szCs w:val="20"/>
          <w:lang w:eastAsia="en-US"/>
        </w:rPr>
        <w:t>оды увеличились на 5 147 053,48</w:t>
      </w:r>
      <w:r w:rsidRPr="00924BDF">
        <w:rPr>
          <w:rFonts w:eastAsia="Calibri"/>
          <w:spacing w:val="6"/>
          <w:sz w:val="20"/>
          <w:szCs w:val="20"/>
          <w:lang w:eastAsia="en-US"/>
        </w:rPr>
        <w:t xml:space="preserve"> рублей. </w:t>
      </w:r>
    </w:p>
    <w:p w:rsidR="00446FA2" w:rsidRDefault="00446FA2" w:rsidP="00141D11">
      <w:pPr>
        <w:ind w:left="-360" w:right="-185" w:firstLine="709"/>
        <w:jc w:val="center"/>
        <w:rPr>
          <w:b/>
        </w:rPr>
      </w:pPr>
      <w:r w:rsidRPr="00924BDF">
        <w:rPr>
          <w:b/>
        </w:rPr>
        <w:t>2.4.  Расходы по передаваемым полномочиям</w:t>
      </w:r>
    </w:p>
    <w:p w:rsidR="00014074" w:rsidRPr="00924BDF" w:rsidRDefault="00014074" w:rsidP="00141D11">
      <w:pPr>
        <w:ind w:left="-360" w:right="-185" w:firstLine="709"/>
        <w:jc w:val="center"/>
        <w:rPr>
          <w:b/>
        </w:rPr>
      </w:pPr>
    </w:p>
    <w:p w:rsidR="00DC5E68" w:rsidRPr="00924BDF" w:rsidRDefault="00C1399D" w:rsidP="002371E9">
      <w:pPr>
        <w:ind w:firstLine="709"/>
        <w:jc w:val="both"/>
        <w:rPr>
          <w:sz w:val="20"/>
          <w:szCs w:val="20"/>
        </w:rPr>
      </w:pPr>
      <w:r w:rsidRPr="00924BDF">
        <w:rPr>
          <w:sz w:val="20"/>
          <w:szCs w:val="20"/>
        </w:rPr>
        <w:t>В бюджете района на 202</w:t>
      </w:r>
      <w:r w:rsidR="002324DD" w:rsidRPr="00924BDF">
        <w:rPr>
          <w:sz w:val="20"/>
          <w:szCs w:val="20"/>
        </w:rPr>
        <w:t>3</w:t>
      </w:r>
      <w:r w:rsidR="00766C37" w:rsidRPr="00924BDF">
        <w:rPr>
          <w:sz w:val="20"/>
          <w:szCs w:val="20"/>
        </w:rPr>
        <w:t xml:space="preserve"> </w:t>
      </w:r>
      <w:r w:rsidR="0076172D" w:rsidRPr="00924BDF">
        <w:rPr>
          <w:sz w:val="20"/>
          <w:szCs w:val="20"/>
        </w:rPr>
        <w:t xml:space="preserve">год объем средств возвращаемых </w:t>
      </w:r>
      <w:r w:rsidR="00DC5E68" w:rsidRPr="00924BDF">
        <w:rPr>
          <w:sz w:val="20"/>
          <w:szCs w:val="20"/>
        </w:rPr>
        <w:t>из бюджетов городских и сельских поселений в бюджет Трубчевского муниципального района в соответствии с заключенными соглашениями на выполнение пере</w:t>
      </w:r>
      <w:r w:rsidR="00733B07" w:rsidRPr="00924BDF">
        <w:rPr>
          <w:sz w:val="20"/>
          <w:szCs w:val="20"/>
        </w:rPr>
        <w:t xml:space="preserve">даваемых полномочий составили </w:t>
      </w:r>
      <w:r w:rsidR="004F525C" w:rsidRPr="00924BDF">
        <w:rPr>
          <w:sz w:val="20"/>
          <w:szCs w:val="20"/>
        </w:rPr>
        <w:t xml:space="preserve"> </w:t>
      </w:r>
      <w:r w:rsidR="00885390" w:rsidRPr="00924BDF">
        <w:rPr>
          <w:sz w:val="20"/>
          <w:szCs w:val="20"/>
        </w:rPr>
        <w:t>51 125 643,54</w:t>
      </w:r>
      <w:r w:rsidR="004F525C" w:rsidRPr="00924BDF">
        <w:rPr>
          <w:sz w:val="20"/>
          <w:szCs w:val="20"/>
        </w:rPr>
        <w:t xml:space="preserve"> </w:t>
      </w:r>
      <w:r w:rsidR="00F70F28" w:rsidRPr="00924BDF">
        <w:rPr>
          <w:sz w:val="20"/>
          <w:szCs w:val="20"/>
        </w:rPr>
        <w:t>руб</w:t>
      </w:r>
      <w:r w:rsidR="00447805" w:rsidRPr="00924BDF">
        <w:rPr>
          <w:sz w:val="20"/>
          <w:szCs w:val="20"/>
        </w:rPr>
        <w:t>лей</w:t>
      </w:r>
      <w:r w:rsidR="00F70F28" w:rsidRPr="00924BDF">
        <w:rPr>
          <w:sz w:val="20"/>
          <w:szCs w:val="20"/>
        </w:rPr>
        <w:t>,</w:t>
      </w:r>
      <w:r w:rsidR="00733B07" w:rsidRPr="00924BDF">
        <w:rPr>
          <w:sz w:val="20"/>
          <w:szCs w:val="20"/>
        </w:rPr>
        <w:t xml:space="preserve"> при плановых назначениях </w:t>
      </w:r>
      <w:r w:rsidR="00885390" w:rsidRPr="00924BDF">
        <w:rPr>
          <w:sz w:val="20"/>
          <w:szCs w:val="20"/>
        </w:rPr>
        <w:t>53 066 141,26</w:t>
      </w:r>
      <w:r w:rsidR="00733B07" w:rsidRPr="00924BDF">
        <w:rPr>
          <w:sz w:val="20"/>
          <w:szCs w:val="20"/>
        </w:rPr>
        <w:t xml:space="preserve"> рублей,</w:t>
      </w:r>
      <w:r w:rsidR="00F70F28" w:rsidRPr="00924BDF">
        <w:rPr>
          <w:sz w:val="20"/>
          <w:szCs w:val="20"/>
        </w:rPr>
        <w:t xml:space="preserve"> </w:t>
      </w:r>
      <w:r w:rsidR="00DC5E68" w:rsidRPr="00924BDF">
        <w:rPr>
          <w:sz w:val="20"/>
          <w:szCs w:val="20"/>
        </w:rPr>
        <w:t>из них:</w:t>
      </w:r>
    </w:p>
    <w:p w:rsidR="00EF6160" w:rsidRPr="00924BDF" w:rsidRDefault="00EF6160" w:rsidP="00EF6160">
      <w:pPr>
        <w:jc w:val="both"/>
        <w:rPr>
          <w:sz w:val="20"/>
          <w:szCs w:val="20"/>
        </w:rPr>
      </w:pPr>
    </w:p>
    <w:p w:rsidR="009E3BF1" w:rsidRPr="00924BDF" w:rsidRDefault="00EF6160" w:rsidP="00290F20">
      <w:pPr>
        <w:jc w:val="both"/>
        <w:rPr>
          <w:sz w:val="20"/>
          <w:szCs w:val="20"/>
        </w:rPr>
      </w:pPr>
      <w:r w:rsidRPr="00924BDF">
        <w:rPr>
          <w:sz w:val="20"/>
          <w:szCs w:val="20"/>
        </w:rPr>
        <w:t xml:space="preserve">       </w:t>
      </w:r>
      <w:r w:rsidR="008F487C" w:rsidRPr="00924BDF">
        <w:rPr>
          <w:sz w:val="20"/>
          <w:szCs w:val="20"/>
        </w:rPr>
        <w:t xml:space="preserve">  </w:t>
      </w:r>
      <w:r w:rsidR="007174C1" w:rsidRPr="00924BDF">
        <w:rPr>
          <w:sz w:val="20"/>
          <w:szCs w:val="20"/>
        </w:rPr>
        <w:t>- создание условий для организации досуга и обеспечения жителей поселений услугами организации культуры</w:t>
      </w:r>
      <w:r w:rsidR="009E3BF1" w:rsidRPr="00924BDF">
        <w:rPr>
          <w:sz w:val="20"/>
          <w:szCs w:val="20"/>
        </w:rPr>
        <w:t xml:space="preserve">                                                                  </w:t>
      </w:r>
      <w:r w:rsidR="00290F20">
        <w:rPr>
          <w:sz w:val="20"/>
          <w:szCs w:val="20"/>
        </w:rPr>
        <w:t xml:space="preserve">                               </w:t>
      </w:r>
    </w:p>
    <w:p w:rsidR="009E3BF1" w:rsidRPr="00924BDF" w:rsidRDefault="009E3BF1" w:rsidP="002371E9">
      <w:pPr>
        <w:ind w:firstLine="709"/>
        <w:jc w:val="both"/>
        <w:rPr>
          <w:sz w:val="20"/>
          <w:szCs w:val="20"/>
        </w:rPr>
      </w:pPr>
      <w:r w:rsidRPr="00924BDF">
        <w:rPr>
          <w:sz w:val="20"/>
          <w:szCs w:val="20"/>
        </w:rPr>
        <w:t xml:space="preserve">                                                                                                                         </w:t>
      </w:r>
      <w:r w:rsidR="00C33248">
        <w:rPr>
          <w:sz w:val="20"/>
          <w:szCs w:val="20"/>
        </w:rPr>
        <w:t xml:space="preserve">                         </w:t>
      </w:r>
      <w:r w:rsidR="005460AB" w:rsidRPr="00924BDF">
        <w:rPr>
          <w:sz w:val="20"/>
          <w:szCs w:val="20"/>
        </w:rPr>
        <w:t xml:space="preserve"> </w:t>
      </w:r>
      <w:r w:rsidRPr="00924BDF">
        <w:rPr>
          <w:sz w:val="20"/>
          <w:szCs w:val="20"/>
        </w:rPr>
        <w:t>(рублей)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418"/>
      </w:tblGrid>
      <w:tr w:rsidR="00DA2900" w:rsidRPr="00924BDF" w:rsidTr="00DA2900">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E93636" w:rsidP="00F403BB">
            <w:pPr>
              <w:ind w:right="-185"/>
              <w:jc w:val="center"/>
              <w:rPr>
                <w:sz w:val="20"/>
                <w:szCs w:val="20"/>
              </w:rPr>
            </w:pPr>
            <w:r w:rsidRPr="00924BDF">
              <w:rPr>
                <w:sz w:val="20"/>
                <w:szCs w:val="20"/>
              </w:rPr>
              <w:t>на 202</w:t>
            </w:r>
            <w:r w:rsidR="00734AA9" w:rsidRPr="00924BDF">
              <w:rPr>
                <w:sz w:val="20"/>
                <w:szCs w:val="20"/>
              </w:rPr>
              <w:t>3</w:t>
            </w:r>
            <w:r w:rsidR="00724FD5" w:rsidRPr="00924BDF">
              <w:rPr>
                <w:sz w:val="20"/>
                <w:szCs w:val="20"/>
              </w:rPr>
              <w:t xml:space="preserve"> </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DC5E68">
            <w:pPr>
              <w:ind w:right="-185"/>
              <w:jc w:val="center"/>
              <w:rPr>
                <w:sz w:val="20"/>
                <w:szCs w:val="20"/>
              </w:rPr>
            </w:pPr>
            <w:r w:rsidRPr="00924BDF">
              <w:rPr>
                <w:sz w:val="20"/>
                <w:szCs w:val="20"/>
              </w:rPr>
              <w:t>за 2023</w:t>
            </w:r>
            <w:r w:rsidR="00724FD5" w:rsidRPr="00924BDF">
              <w:rPr>
                <w:sz w:val="20"/>
                <w:szCs w:val="20"/>
              </w:rPr>
              <w:t xml:space="preserve"> </w:t>
            </w:r>
            <w:r w:rsidR="00106B80" w:rsidRPr="00924BDF">
              <w:rPr>
                <w:sz w:val="20"/>
                <w:szCs w:val="20"/>
              </w:rPr>
              <w:t>г.</w:t>
            </w:r>
          </w:p>
          <w:p w:rsidR="00DC5E68" w:rsidRPr="00924BDF" w:rsidRDefault="00DC5E68" w:rsidP="00DC5E68">
            <w:pPr>
              <w:ind w:right="-185"/>
              <w:jc w:val="center"/>
              <w:rPr>
                <w:sz w:val="20"/>
                <w:szCs w:val="20"/>
              </w:rPr>
            </w:pPr>
          </w:p>
        </w:tc>
        <w:tc>
          <w:tcPr>
            <w:tcW w:w="1418"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817CB2" w:rsidRPr="00924BDF" w:rsidRDefault="00071B77" w:rsidP="00071B77">
            <w:pPr>
              <w:ind w:right="-185"/>
              <w:jc w:val="center"/>
              <w:rPr>
                <w:sz w:val="20"/>
                <w:szCs w:val="20"/>
              </w:rPr>
            </w:pPr>
            <w:r w:rsidRPr="00924BDF">
              <w:rPr>
                <w:sz w:val="20"/>
                <w:szCs w:val="20"/>
              </w:rPr>
              <w:t>656</w:t>
            </w:r>
            <w:r w:rsidR="007757F5" w:rsidRPr="00924BDF">
              <w:rPr>
                <w:sz w:val="20"/>
                <w:szCs w:val="20"/>
              </w:rPr>
              <w:t> 000,00</w:t>
            </w:r>
          </w:p>
        </w:tc>
        <w:tc>
          <w:tcPr>
            <w:tcW w:w="1843" w:type="dxa"/>
            <w:shd w:val="clear" w:color="auto" w:fill="auto"/>
            <w:vAlign w:val="center"/>
          </w:tcPr>
          <w:p w:rsidR="00817CB2" w:rsidRPr="00924BDF" w:rsidRDefault="00071B77" w:rsidP="00B67FDB">
            <w:pPr>
              <w:ind w:right="-185"/>
              <w:jc w:val="center"/>
              <w:rPr>
                <w:sz w:val="20"/>
                <w:szCs w:val="20"/>
              </w:rPr>
            </w:pPr>
            <w:r w:rsidRPr="00924BDF">
              <w:rPr>
                <w:sz w:val="20"/>
                <w:szCs w:val="20"/>
              </w:rPr>
              <w:t>656</w:t>
            </w:r>
            <w:r w:rsidR="00FF5611" w:rsidRPr="00924BDF">
              <w:rPr>
                <w:sz w:val="20"/>
                <w:szCs w:val="20"/>
              </w:rPr>
              <w:t xml:space="preserve"> 000</w:t>
            </w:r>
            <w:r w:rsidR="00006FA1" w:rsidRPr="00924BDF">
              <w:rPr>
                <w:sz w:val="20"/>
                <w:szCs w:val="20"/>
              </w:rPr>
              <w:t>,00</w:t>
            </w:r>
          </w:p>
        </w:tc>
        <w:tc>
          <w:tcPr>
            <w:tcW w:w="1418" w:type="dxa"/>
            <w:shd w:val="clear" w:color="auto" w:fill="auto"/>
            <w:vAlign w:val="center"/>
          </w:tcPr>
          <w:p w:rsidR="00817CB2" w:rsidRPr="00924BDF" w:rsidRDefault="00DA2900" w:rsidP="00006FA1">
            <w:pPr>
              <w:ind w:right="-185"/>
              <w:rPr>
                <w:sz w:val="20"/>
                <w:szCs w:val="20"/>
              </w:rPr>
            </w:pPr>
            <w:r>
              <w:rPr>
                <w:sz w:val="20"/>
                <w:szCs w:val="20"/>
              </w:rPr>
              <w:t xml:space="preserve">       </w:t>
            </w:r>
            <w:r w:rsidR="00006FA1"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817CB2" w:rsidRPr="00924BDF" w:rsidRDefault="00071B77" w:rsidP="00DC5E68">
            <w:pPr>
              <w:ind w:right="-185"/>
              <w:jc w:val="center"/>
              <w:rPr>
                <w:sz w:val="20"/>
                <w:szCs w:val="20"/>
              </w:rPr>
            </w:pPr>
            <w:r w:rsidRPr="00924BDF">
              <w:rPr>
                <w:sz w:val="20"/>
                <w:szCs w:val="20"/>
              </w:rPr>
              <w:t>76</w:t>
            </w:r>
            <w:r w:rsidR="00FF5611" w:rsidRPr="00924BDF">
              <w:rPr>
                <w:sz w:val="20"/>
                <w:szCs w:val="20"/>
              </w:rPr>
              <w:t xml:space="preserve"> 0</w:t>
            </w:r>
            <w:r w:rsidR="007757F5" w:rsidRPr="00924BDF">
              <w:rPr>
                <w:sz w:val="20"/>
                <w:szCs w:val="20"/>
              </w:rPr>
              <w:t>00,00</w:t>
            </w:r>
          </w:p>
        </w:tc>
        <w:tc>
          <w:tcPr>
            <w:tcW w:w="1843" w:type="dxa"/>
            <w:shd w:val="clear" w:color="auto" w:fill="auto"/>
            <w:vAlign w:val="center"/>
          </w:tcPr>
          <w:p w:rsidR="00817CB2" w:rsidRPr="00924BDF" w:rsidRDefault="00071B77" w:rsidP="00B67FDB">
            <w:pPr>
              <w:ind w:right="-185"/>
              <w:jc w:val="center"/>
              <w:rPr>
                <w:sz w:val="20"/>
                <w:szCs w:val="20"/>
              </w:rPr>
            </w:pPr>
            <w:r w:rsidRPr="00924BDF">
              <w:rPr>
                <w:sz w:val="20"/>
                <w:szCs w:val="20"/>
              </w:rPr>
              <w:t>76</w:t>
            </w:r>
            <w:r w:rsidR="00FF5611" w:rsidRPr="00924BDF">
              <w:rPr>
                <w:sz w:val="20"/>
                <w:szCs w:val="20"/>
              </w:rPr>
              <w:t xml:space="preserve"> 0</w:t>
            </w:r>
            <w:r w:rsidR="007757F5" w:rsidRPr="00924BDF">
              <w:rPr>
                <w:sz w:val="20"/>
                <w:szCs w:val="20"/>
              </w:rPr>
              <w:t>00,00</w:t>
            </w:r>
          </w:p>
        </w:tc>
        <w:tc>
          <w:tcPr>
            <w:tcW w:w="1418" w:type="dxa"/>
            <w:shd w:val="clear" w:color="auto" w:fill="auto"/>
            <w:vAlign w:val="center"/>
          </w:tcPr>
          <w:p w:rsidR="00817CB2" w:rsidRPr="00924BDF" w:rsidRDefault="00DA2900" w:rsidP="00A67183">
            <w:pPr>
              <w:ind w:right="-185"/>
              <w:rPr>
                <w:sz w:val="20"/>
                <w:szCs w:val="20"/>
              </w:rPr>
            </w:pPr>
            <w:r>
              <w:rPr>
                <w:sz w:val="20"/>
                <w:szCs w:val="20"/>
              </w:rPr>
              <w:t xml:space="preserve">       </w:t>
            </w:r>
            <w:r w:rsidR="00817CB2"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817CB2" w:rsidRPr="00924BDF" w:rsidRDefault="003C58D0" w:rsidP="00DC5E68">
            <w:pPr>
              <w:ind w:right="-185"/>
              <w:jc w:val="center"/>
              <w:rPr>
                <w:sz w:val="20"/>
                <w:szCs w:val="20"/>
              </w:rPr>
            </w:pPr>
            <w:r w:rsidRPr="00924BDF">
              <w:rPr>
                <w:sz w:val="20"/>
                <w:szCs w:val="20"/>
              </w:rPr>
              <w:t xml:space="preserve">490 </w:t>
            </w:r>
            <w:r w:rsidR="00FF5611" w:rsidRPr="00924BDF">
              <w:rPr>
                <w:sz w:val="20"/>
                <w:szCs w:val="20"/>
              </w:rPr>
              <w:t>0</w:t>
            </w:r>
            <w:r w:rsidR="007757F5" w:rsidRPr="00924BDF">
              <w:rPr>
                <w:sz w:val="20"/>
                <w:szCs w:val="20"/>
              </w:rPr>
              <w:t>00,00</w:t>
            </w:r>
          </w:p>
        </w:tc>
        <w:tc>
          <w:tcPr>
            <w:tcW w:w="1843" w:type="dxa"/>
            <w:shd w:val="clear" w:color="auto" w:fill="auto"/>
            <w:vAlign w:val="center"/>
          </w:tcPr>
          <w:p w:rsidR="00817CB2" w:rsidRPr="00924BDF" w:rsidRDefault="003C58D0" w:rsidP="00B67FDB">
            <w:pPr>
              <w:ind w:right="-185"/>
              <w:jc w:val="center"/>
              <w:rPr>
                <w:sz w:val="20"/>
                <w:szCs w:val="20"/>
              </w:rPr>
            </w:pPr>
            <w:r w:rsidRPr="00924BDF">
              <w:rPr>
                <w:sz w:val="20"/>
                <w:szCs w:val="20"/>
              </w:rPr>
              <w:t>490</w:t>
            </w:r>
            <w:r w:rsidR="00FF5611" w:rsidRPr="00924BDF">
              <w:rPr>
                <w:sz w:val="20"/>
                <w:szCs w:val="20"/>
              </w:rPr>
              <w:t xml:space="preserve"> 0</w:t>
            </w:r>
            <w:r w:rsidR="007757F5" w:rsidRPr="00924BDF">
              <w:rPr>
                <w:sz w:val="20"/>
                <w:szCs w:val="20"/>
              </w:rPr>
              <w:t>00,00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7"/>
              <w:rPr>
                <w:sz w:val="20"/>
                <w:szCs w:val="20"/>
              </w:rPr>
            </w:pPr>
            <w:r w:rsidRPr="00924BDF">
              <w:rPr>
                <w:sz w:val="20"/>
                <w:szCs w:val="20"/>
              </w:rPr>
              <w:lastRenderedPageBreak/>
              <w:t>Семячковское сельское поселение</w:t>
            </w:r>
          </w:p>
        </w:tc>
        <w:tc>
          <w:tcPr>
            <w:tcW w:w="2126" w:type="dxa"/>
            <w:shd w:val="clear" w:color="auto" w:fill="auto"/>
            <w:vAlign w:val="center"/>
          </w:tcPr>
          <w:p w:rsidR="00817CB2" w:rsidRPr="00924BDF" w:rsidRDefault="003A19C5" w:rsidP="00DC5E68">
            <w:pPr>
              <w:ind w:right="-185"/>
              <w:jc w:val="center"/>
              <w:rPr>
                <w:sz w:val="20"/>
                <w:szCs w:val="20"/>
              </w:rPr>
            </w:pPr>
            <w:r w:rsidRPr="00924BDF">
              <w:rPr>
                <w:sz w:val="20"/>
                <w:szCs w:val="20"/>
              </w:rPr>
              <w:t>196 988,00</w:t>
            </w:r>
          </w:p>
        </w:tc>
        <w:tc>
          <w:tcPr>
            <w:tcW w:w="1843" w:type="dxa"/>
            <w:shd w:val="clear" w:color="auto" w:fill="auto"/>
            <w:vAlign w:val="center"/>
          </w:tcPr>
          <w:p w:rsidR="00817CB2" w:rsidRPr="00924BDF" w:rsidRDefault="003A19C5" w:rsidP="00B67FDB">
            <w:pPr>
              <w:ind w:right="-185"/>
              <w:jc w:val="center"/>
              <w:rPr>
                <w:sz w:val="20"/>
                <w:szCs w:val="20"/>
              </w:rPr>
            </w:pPr>
            <w:r w:rsidRPr="00924BDF">
              <w:rPr>
                <w:sz w:val="20"/>
                <w:szCs w:val="20"/>
              </w:rPr>
              <w:t>196 988</w:t>
            </w:r>
            <w:r w:rsidR="007757F5" w:rsidRPr="00924BDF">
              <w:rPr>
                <w:sz w:val="20"/>
                <w:szCs w:val="20"/>
              </w:rPr>
              <w:t>,00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817CB2" w:rsidRPr="00924BDF" w:rsidRDefault="008A237A" w:rsidP="00DC5E68">
            <w:pPr>
              <w:ind w:right="-185"/>
              <w:jc w:val="center"/>
              <w:rPr>
                <w:sz w:val="20"/>
                <w:szCs w:val="20"/>
              </w:rPr>
            </w:pPr>
            <w:r w:rsidRPr="00924BDF">
              <w:rPr>
                <w:sz w:val="20"/>
                <w:szCs w:val="20"/>
              </w:rPr>
              <w:t>102</w:t>
            </w:r>
            <w:r w:rsidR="007757F5" w:rsidRPr="00924BDF">
              <w:rPr>
                <w:sz w:val="20"/>
                <w:szCs w:val="20"/>
              </w:rPr>
              <w:t> 000,00</w:t>
            </w:r>
          </w:p>
        </w:tc>
        <w:tc>
          <w:tcPr>
            <w:tcW w:w="1843" w:type="dxa"/>
            <w:shd w:val="clear" w:color="auto" w:fill="auto"/>
            <w:vAlign w:val="center"/>
          </w:tcPr>
          <w:p w:rsidR="00817CB2" w:rsidRPr="00924BDF" w:rsidRDefault="008A237A" w:rsidP="00B67FDB">
            <w:pPr>
              <w:ind w:right="-185"/>
              <w:jc w:val="center"/>
              <w:rPr>
                <w:sz w:val="20"/>
                <w:szCs w:val="20"/>
              </w:rPr>
            </w:pPr>
            <w:r w:rsidRPr="00924BDF">
              <w:rPr>
                <w:sz w:val="20"/>
                <w:szCs w:val="20"/>
              </w:rPr>
              <w:t>102</w:t>
            </w:r>
            <w:r w:rsidR="007757F5" w:rsidRPr="00924BDF">
              <w:rPr>
                <w:sz w:val="20"/>
                <w:szCs w:val="20"/>
              </w:rPr>
              <w:t> 000,00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817CB2" w:rsidRPr="00924BDF" w:rsidRDefault="00C14430" w:rsidP="00DC5E68">
            <w:pPr>
              <w:ind w:right="-185"/>
              <w:jc w:val="center"/>
              <w:rPr>
                <w:sz w:val="20"/>
                <w:szCs w:val="20"/>
              </w:rPr>
            </w:pPr>
            <w:r w:rsidRPr="00924BDF">
              <w:rPr>
                <w:sz w:val="20"/>
                <w:szCs w:val="20"/>
              </w:rPr>
              <w:t>57 000,00</w:t>
            </w:r>
          </w:p>
        </w:tc>
        <w:tc>
          <w:tcPr>
            <w:tcW w:w="1843" w:type="dxa"/>
            <w:shd w:val="clear" w:color="auto" w:fill="auto"/>
            <w:vAlign w:val="center"/>
          </w:tcPr>
          <w:p w:rsidR="00817CB2" w:rsidRPr="00924BDF" w:rsidRDefault="00C14430" w:rsidP="00B67FDB">
            <w:pPr>
              <w:ind w:right="-185"/>
              <w:jc w:val="center"/>
              <w:rPr>
                <w:sz w:val="20"/>
                <w:szCs w:val="20"/>
              </w:rPr>
            </w:pPr>
            <w:r w:rsidRPr="00924BDF">
              <w:rPr>
                <w:sz w:val="20"/>
                <w:szCs w:val="20"/>
              </w:rPr>
              <w:t>57 000,00</w:t>
            </w:r>
          </w:p>
        </w:tc>
        <w:tc>
          <w:tcPr>
            <w:tcW w:w="1418" w:type="dxa"/>
            <w:shd w:val="clear" w:color="auto" w:fill="auto"/>
          </w:tcPr>
          <w:p w:rsidR="00817CB2" w:rsidRPr="00924BDF" w:rsidRDefault="00C14430"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817CB2" w:rsidRPr="00924BDF" w:rsidRDefault="0093457E" w:rsidP="00FF5611">
            <w:pPr>
              <w:ind w:right="-185"/>
              <w:jc w:val="center"/>
              <w:rPr>
                <w:sz w:val="20"/>
                <w:szCs w:val="20"/>
              </w:rPr>
            </w:pPr>
            <w:r w:rsidRPr="00924BDF">
              <w:rPr>
                <w:sz w:val="20"/>
                <w:szCs w:val="20"/>
              </w:rPr>
              <w:t>1 104 000</w:t>
            </w:r>
            <w:r w:rsidR="00FF5611" w:rsidRPr="00924BDF">
              <w:rPr>
                <w:sz w:val="20"/>
                <w:szCs w:val="20"/>
              </w:rPr>
              <w:t>,</w:t>
            </w:r>
            <w:r w:rsidR="007757F5" w:rsidRPr="00924BDF">
              <w:rPr>
                <w:sz w:val="20"/>
                <w:szCs w:val="20"/>
              </w:rPr>
              <w:t>00</w:t>
            </w:r>
          </w:p>
        </w:tc>
        <w:tc>
          <w:tcPr>
            <w:tcW w:w="1843" w:type="dxa"/>
            <w:shd w:val="clear" w:color="auto" w:fill="auto"/>
            <w:vAlign w:val="center"/>
          </w:tcPr>
          <w:p w:rsidR="00817CB2" w:rsidRPr="00924BDF" w:rsidRDefault="0093457E" w:rsidP="0093457E">
            <w:pPr>
              <w:ind w:right="-185"/>
              <w:jc w:val="center"/>
              <w:rPr>
                <w:sz w:val="20"/>
                <w:szCs w:val="20"/>
              </w:rPr>
            </w:pPr>
            <w:r w:rsidRPr="00924BDF">
              <w:rPr>
                <w:sz w:val="20"/>
                <w:szCs w:val="20"/>
              </w:rPr>
              <w:t xml:space="preserve">1 104 </w:t>
            </w:r>
            <w:r w:rsidR="00FF5611" w:rsidRPr="00924BDF">
              <w:rPr>
                <w:sz w:val="20"/>
                <w:szCs w:val="20"/>
              </w:rPr>
              <w:t>000</w:t>
            </w:r>
            <w:r w:rsidR="007757F5" w:rsidRPr="00924BDF">
              <w:rPr>
                <w:sz w:val="20"/>
                <w:szCs w:val="20"/>
              </w:rPr>
              <w:t>,00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3804BD" w:rsidRPr="00924BDF" w:rsidRDefault="003804BD" w:rsidP="00DC5E68">
            <w:pPr>
              <w:ind w:right="187"/>
              <w:jc w:val="center"/>
              <w:rPr>
                <w:sz w:val="20"/>
                <w:szCs w:val="20"/>
              </w:rPr>
            </w:pPr>
            <w:r w:rsidRPr="00924BDF">
              <w:rPr>
                <w:sz w:val="20"/>
                <w:szCs w:val="20"/>
              </w:rPr>
              <w:t>Итого:</w:t>
            </w:r>
          </w:p>
        </w:tc>
        <w:tc>
          <w:tcPr>
            <w:tcW w:w="2126" w:type="dxa"/>
            <w:shd w:val="clear" w:color="auto" w:fill="auto"/>
            <w:vAlign w:val="center"/>
          </w:tcPr>
          <w:p w:rsidR="003804BD" w:rsidRPr="00924BDF" w:rsidRDefault="003A19C5" w:rsidP="00DC5E68">
            <w:pPr>
              <w:ind w:right="-185"/>
              <w:jc w:val="center"/>
              <w:rPr>
                <w:b/>
                <w:sz w:val="20"/>
                <w:szCs w:val="20"/>
              </w:rPr>
            </w:pPr>
            <w:r w:rsidRPr="00924BDF">
              <w:rPr>
                <w:b/>
                <w:sz w:val="20"/>
                <w:szCs w:val="20"/>
              </w:rPr>
              <w:t>2 681 988,00</w:t>
            </w:r>
          </w:p>
        </w:tc>
        <w:tc>
          <w:tcPr>
            <w:tcW w:w="1843" w:type="dxa"/>
            <w:shd w:val="clear" w:color="auto" w:fill="auto"/>
            <w:vAlign w:val="center"/>
          </w:tcPr>
          <w:p w:rsidR="003804BD" w:rsidRPr="00924BDF" w:rsidRDefault="00006FA1" w:rsidP="007757F5">
            <w:pPr>
              <w:ind w:right="-185"/>
              <w:jc w:val="center"/>
              <w:rPr>
                <w:b/>
                <w:sz w:val="20"/>
                <w:szCs w:val="20"/>
              </w:rPr>
            </w:pPr>
            <w:r w:rsidRPr="00924BDF">
              <w:rPr>
                <w:b/>
                <w:sz w:val="20"/>
                <w:szCs w:val="20"/>
              </w:rPr>
              <w:t>2</w:t>
            </w:r>
            <w:r w:rsidR="003A19C5" w:rsidRPr="00924BDF">
              <w:rPr>
                <w:b/>
                <w:sz w:val="20"/>
                <w:szCs w:val="20"/>
              </w:rPr>
              <w:t> 681 988,00</w:t>
            </w:r>
          </w:p>
        </w:tc>
        <w:tc>
          <w:tcPr>
            <w:tcW w:w="1418" w:type="dxa"/>
            <w:shd w:val="clear" w:color="auto" w:fill="auto"/>
          </w:tcPr>
          <w:p w:rsidR="003804BD" w:rsidRPr="00924BDF" w:rsidRDefault="003A19C5" w:rsidP="003804BD">
            <w:pPr>
              <w:jc w:val="center"/>
              <w:rPr>
                <w:b/>
              </w:rPr>
            </w:pPr>
            <w:r w:rsidRPr="00924BDF">
              <w:rPr>
                <w:b/>
                <w:sz w:val="20"/>
                <w:szCs w:val="20"/>
              </w:rPr>
              <w:t>100,0</w:t>
            </w:r>
          </w:p>
        </w:tc>
      </w:tr>
    </w:tbl>
    <w:p w:rsidR="007174C1" w:rsidRPr="00924BDF" w:rsidRDefault="007174C1" w:rsidP="00DC5E68">
      <w:pPr>
        <w:spacing w:line="360" w:lineRule="auto"/>
        <w:ind w:firstLine="709"/>
        <w:jc w:val="both"/>
        <w:rPr>
          <w:sz w:val="20"/>
          <w:szCs w:val="20"/>
        </w:rPr>
      </w:pPr>
    </w:p>
    <w:p w:rsidR="00DC5E68" w:rsidRPr="00924BDF" w:rsidRDefault="00DC5E68" w:rsidP="008F487C">
      <w:pPr>
        <w:ind w:firstLine="709"/>
        <w:rPr>
          <w:sz w:val="20"/>
          <w:szCs w:val="20"/>
        </w:rPr>
      </w:pPr>
      <w:r w:rsidRPr="00924BDF">
        <w:rPr>
          <w:sz w:val="20"/>
          <w:szCs w:val="20"/>
        </w:rPr>
        <w:t>- участие в предупреждении и ликвидации последствий чрезвычайны</w:t>
      </w:r>
      <w:r w:rsidR="008F487C" w:rsidRPr="00924BDF">
        <w:rPr>
          <w:sz w:val="20"/>
          <w:szCs w:val="20"/>
        </w:rPr>
        <w:t>х ситуаций в границах поселения</w:t>
      </w:r>
    </w:p>
    <w:p w:rsidR="00DC5E68" w:rsidRPr="00924BDF" w:rsidRDefault="00DC5E68" w:rsidP="008F487C">
      <w:pPr>
        <w:ind w:firstLine="709"/>
        <w:rPr>
          <w:sz w:val="20"/>
          <w:szCs w:val="20"/>
        </w:rPr>
      </w:pPr>
      <w:r w:rsidRPr="00924BDF">
        <w:rPr>
          <w:sz w:val="20"/>
          <w:szCs w:val="20"/>
        </w:rPr>
        <w:t>обеспечение первичных мер пожарной безопасности в границ</w:t>
      </w:r>
      <w:r w:rsidR="009E3BF1" w:rsidRPr="00924BDF">
        <w:rPr>
          <w:sz w:val="20"/>
          <w:szCs w:val="20"/>
        </w:rPr>
        <w:t>ах населенных пунктов поселений</w:t>
      </w:r>
    </w:p>
    <w:p w:rsidR="009E3BF1" w:rsidRPr="00924BDF" w:rsidRDefault="009E3BF1" w:rsidP="008F487C">
      <w:pPr>
        <w:ind w:firstLine="709"/>
        <w:rPr>
          <w:sz w:val="20"/>
          <w:szCs w:val="20"/>
        </w:rPr>
      </w:pPr>
      <w:r w:rsidRPr="00924BDF">
        <w:rPr>
          <w:sz w:val="20"/>
          <w:szCs w:val="20"/>
        </w:rPr>
        <w:t xml:space="preserve">                                                                                                                                </w:t>
      </w:r>
      <w:r w:rsidR="00290F20">
        <w:rPr>
          <w:sz w:val="20"/>
          <w:szCs w:val="20"/>
        </w:rPr>
        <w:t xml:space="preserve">                  </w:t>
      </w:r>
      <w:r w:rsidR="00C33248">
        <w:rPr>
          <w:sz w:val="20"/>
          <w:szCs w:val="20"/>
        </w:rPr>
        <w:t xml:space="preserve">  </w:t>
      </w:r>
      <w:r w:rsidR="00290F20">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DA2900" w:rsidRPr="00924BDF" w:rsidTr="00DA2900">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734AA9" w:rsidP="00DC5E68">
            <w:pPr>
              <w:ind w:right="-185"/>
              <w:jc w:val="center"/>
              <w:rPr>
                <w:sz w:val="20"/>
                <w:szCs w:val="20"/>
              </w:rPr>
            </w:pPr>
            <w:r w:rsidRPr="00924BDF">
              <w:rPr>
                <w:sz w:val="20"/>
                <w:szCs w:val="20"/>
              </w:rPr>
              <w:t>на 2023</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DC5E68">
            <w:pPr>
              <w:ind w:right="-185"/>
              <w:jc w:val="center"/>
              <w:rPr>
                <w:sz w:val="20"/>
                <w:szCs w:val="20"/>
              </w:rPr>
            </w:pPr>
            <w:r w:rsidRPr="00924BDF">
              <w:rPr>
                <w:sz w:val="20"/>
                <w:szCs w:val="20"/>
              </w:rPr>
              <w:t>за 2023</w:t>
            </w:r>
            <w:r w:rsidR="00106B80" w:rsidRPr="00924BDF">
              <w:rPr>
                <w:sz w:val="20"/>
                <w:szCs w:val="20"/>
              </w:rPr>
              <w:t>г.</w:t>
            </w:r>
          </w:p>
          <w:p w:rsidR="00DC5E68" w:rsidRPr="00924BDF" w:rsidRDefault="00DC5E68" w:rsidP="00DC5E68">
            <w:pPr>
              <w:ind w:right="-185"/>
              <w:jc w:val="center"/>
              <w:rPr>
                <w:sz w:val="20"/>
                <w:szCs w:val="20"/>
              </w:rPr>
            </w:pPr>
          </w:p>
        </w:tc>
        <w:tc>
          <w:tcPr>
            <w:tcW w:w="1276"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DA2900" w:rsidRPr="00924BDF" w:rsidTr="00DA2900">
        <w:tc>
          <w:tcPr>
            <w:tcW w:w="3685" w:type="dxa"/>
            <w:shd w:val="clear" w:color="auto" w:fill="auto"/>
            <w:vAlign w:val="center"/>
          </w:tcPr>
          <w:p w:rsidR="002F148A" w:rsidRPr="00924BDF" w:rsidRDefault="002F148A"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2F148A" w:rsidRPr="00924BDF" w:rsidRDefault="00026878" w:rsidP="00DC5E68">
            <w:pPr>
              <w:ind w:right="-185"/>
              <w:jc w:val="center"/>
              <w:rPr>
                <w:sz w:val="20"/>
                <w:szCs w:val="20"/>
              </w:rPr>
            </w:pPr>
            <w:r w:rsidRPr="00924BDF">
              <w:rPr>
                <w:sz w:val="20"/>
                <w:szCs w:val="20"/>
              </w:rPr>
              <w:t>80</w:t>
            </w:r>
            <w:r w:rsidR="00FE4DC1" w:rsidRPr="00924BDF">
              <w:rPr>
                <w:sz w:val="20"/>
                <w:szCs w:val="20"/>
              </w:rPr>
              <w:t> 000,00</w:t>
            </w:r>
          </w:p>
        </w:tc>
        <w:tc>
          <w:tcPr>
            <w:tcW w:w="1843" w:type="dxa"/>
            <w:shd w:val="clear" w:color="auto" w:fill="auto"/>
            <w:vAlign w:val="center"/>
          </w:tcPr>
          <w:p w:rsidR="002F148A" w:rsidRPr="00924BDF" w:rsidRDefault="00026878" w:rsidP="003B4998">
            <w:pPr>
              <w:ind w:right="-185"/>
              <w:jc w:val="center"/>
              <w:rPr>
                <w:sz w:val="20"/>
                <w:szCs w:val="20"/>
              </w:rPr>
            </w:pPr>
            <w:r w:rsidRPr="00924BDF">
              <w:rPr>
                <w:sz w:val="20"/>
                <w:szCs w:val="20"/>
              </w:rPr>
              <w:t>80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vAlign w:val="center"/>
          </w:tcPr>
          <w:p w:rsidR="002F148A" w:rsidRPr="00924BDF" w:rsidRDefault="002F148A"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2F148A" w:rsidRPr="00924BDF" w:rsidRDefault="00C730A5" w:rsidP="00DC5E68">
            <w:pPr>
              <w:ind w:right="-185"/>
              <w:jc w:val="center"/>
              <w:rPr>
                <w:sz w:val="20"/>
                <w:szCs w:val="20"/>
              </w:rPr>
            </w:pPr>
            <w:r w:rsidRPr="00924BDF">
              <w:rPr>
                <w:sz w:val="20"/>
                <w:szCs w:val="20"/>
              </w:rPr>
              <w:t>85</w:t>
            </w:r>
            <w:r w:rsidR="007719F1" w:rsidRPr="00924BDF">
              <w:rPr>
                <w:sz w:val="20"/>
                <w:szCs w:val="20"/>
              </w:rPr>
              <w:t xml:space="preserve"> 000</w:t>
            </w:r>
            <w:r w:rsidR="00FE4DC1" w:rsidRPr="00924BDF">
              <w:rPr>
                <w:sz w:val="20"/>
                <w:szCs w:val="20"/>
              </w:rPr>
              <w:t>,00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85</w:t>
            </w:r>
            <w:r w:rsidR="007719F1" w:rsidRPr="00924BDF">
              <w:rPr>
                <w:sz w:val="20"/>
                <w:szCs w:val="20"/>
              </w:rPr>
              <w:t xml:space="preserve"> 0</w:t>
            </w:r>
            <w:r w:rsidR="00FE4DC1" w:rsidRPr="00924BDF">
              <w:rPr>
                <w:sz w:val="20"/>
                <w:szCs w:val="20"/>
              </w:rPr>
              <w:t>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vAlign w:val="center"/>
          </w:tcPr>
          <w:p w:rsidR="002F148A" w:rsidRPr="00924BDF" w:rsidRDefault="002F148A" w:rsidP="00DC5E68">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2F148A" w:rsidRPr="00924BDF" w:rsidRDefault="00C730A5" w:rsidP="00C730A5">
            <w:pPr>
              <w:ind w:right="-185"/>
              <w:jc w:val="center"/>
              <w:rPr>
                <w:sz w:val="20"/>
                <w:szCs w:val="20"/>
              </w:rPr>
            </w:pPr>
            <w:r w:rsidRPr="00924BDF">
              <w:rPr>
                <w:sz w:val="20"/>
                <w:szCs w:val="20"/>
              </w:rPr>
              <w:t xml:space="preserve">105 </w:t>
            </w:r>
            <w:r w:rsidR="00FE4DC1" w:rsidRPr="00924BDF">
              <w:rPr>
                <w:sz w:val="20"/>
                <w:szCs w:val="20"/>
              </w:rPr>
              <w:t>000,00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105</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2F148A" w:rsidRPr="00924BDF" w:rsidRDefault="00026878" w:rsidP="00DC5E68">
            <w:pPr>
              <w:ind w:right="-185"/>
              <w:jc w:val="center"/>
              <w:rPr>
                <w:sz w:val="20"/>
                <w:szCs w:val="20"/>
              </w:rPr>
            </w:pPr>
            <w:r w:rsidRPr="00924BDF">
              <w:rPr>
                <w:sz w:val="20"/>
                <w:szCs w:val="20"/>
              </w:rPr>
              <w:t>100</w:t>
            </w:r>
            <w:r w:rsidR="00FE4DC1" w:rsidRPr="00924BDF">
              <w:rPr>
                <w:sz w:val="20"/>
                <w:szCs w:val="20"/>
              </w:rPr>
              <w:t> 000,00</w:t>
            </w:r>
          </w:p>
        </w:tc>
        <w:tc>
          <w:tcPr>
            <w:tcW w:w="1843" w:type="dxa"/>
            <w:shd w:val="clear" w:color="auto" w:fill="auto"/>
            <w:vAlign w:val="center"/>
          </w:tcPr>
          <w:p w:rsidR="002F148A" w:rsidRPr="00924BDF" w:rsidRDefault="00026878" w:rsidP="003B4998">
            <w:pPr>
              <w:ind w:right="-185"/>
              <w:jc w:val="center"/>
              <w:rPr>
                <w:sz w:val="20"/>
                <w:szCs w:val="20"/>
              </w:rPr>
            </w:pPr>
            <w:r w:rsidRPr="00924BDF">
              <w:rPr>
                <w:sz w:val="20"/>
                <w:szCs w:val="20"/>
              </w:rPr>
              <w:t>100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2F148A" w:rsidRPr="00924BDF" w:rsidRDefault="00C730A5" w:rsidP="00DC5E68">
            <w:pPr>
              <w:ind w:right="-185"/>
              <w:jc w:val="center"/>
              <w:rPr>
                <w:sz w:val="20"/>
                <w:szCs w:val="20"/>
              </w:rPr>
            </w:pPr>
            <w:r w:rsidRPr="00924BDF">
              <w:rPr>
                <w:sz w:val="20"/>
                <w:szCs w:val="20"/>
              </w:rPr>
              <w:t>70</w:t>
            </w:r>
            <w:r w:rsidR="007719F1" w:rsidRPr="00924BDF">
              <w:rPr>
                <w:sz w:val="20"/>
                <w:szCs w:val="20"/>
              </w:rPr>
              <w:t xml:space="preserve"> 0</w:t>
            </w:r>
            <w:r w:rsidR="00FE4DC1" w:rsidRPr="00924BDF">
              <w:rPr>
                <w:sz w:val="20"/>
                <w:szCs w:val="20"/>
              </w:rPr>
              <w:t>00,00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70</w:t>
            </w:r>
            <w:r w:rsidR="007719F1" w:rsidRPr="00924BDF">
              <w:rPr>
                <w:sz w:val="20"/>
                <w:szCs w:val="20"/>
              </w:rPr>
              <w:t xml:space="preserve"> 0</w:t>
            </w:r>
            <w:r w:rsidR="00FE4DC1" w:rsidRPr="00924BDF">
              <w:rPr>
                <w:sz w:val="20"/>
                <w:szCs w:val="20"/>
              </w:rPr>
              <w:t>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2F148A" w:rsidRPr="00924BDF" w:rsidRDefault="00C730A5" w:rsidP="00C730A5">
            <w:pPr>
              <w:ind w:right="-185"/>
              <w:jc w:val="center"/>
              <w:rPr>
                <w:sz w:val="20"/>
                <w:szCs w:val="20"/>
              </w:rPr>
            </w:pPr>
            <w:r w:rsidRPr="00924BDF">
              <w:rPr>
                <w:sz w:val="20"/>
                <w:szCs w:val="20"/>
              </w:rPr>
              <w:t>140</w:t>
            </w:r>
            <w:r w:rsidR="007719F1" w:rsidRPr="00924BDF">
              <w:rPr>
                <w:sz w:val="20"/>
                <w:szCs w:val="20"/>
              </w:rPr>
              <w:t xml:space="preserve"> </w:t>
            </w:r>
            <w:r w:rsidR="00FE4DC1" w:rsidRPr="00924BDF">
              <w:rPr>
                <w:sz w:val="20"/>
                <w:szCs w:val="20"/>
              </w:rPr>
              <w:t>000,00</w:t>
            </w:r>
          </w:p>
        </w:tc>
        <w:tc>
          <w:tcPr>
            <w:tcW w:w="1843" w:type="dxa"/>
            <w:shd w:val="clear" w:color="auto" w:fill="auto"/>
            <w:vAlign w:val="center"/>
          </w:tcPr>
          <w:p w:rsidR="002F148A" w:rsidRPr="00924BDF" w:rsidRDefault="00C730A5" w:rsidP="00A67FED">
            <w:pPr>
              <w:ind w:right="-185"/>
              <w:jc w:val="center"/>
              <w:rPr>
                <w:sz w:val="20"/>
                <w:szCs w:val="20"/>
              </w:rPr>
            </w:pPr>
            <w:r w:rsidRPr="00924BDF">
              <w:rPr>
                <w:sz w:val="20"/>
                <w:szCs w:val="20"/>
              </w:rPr>
              <w:t>140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jc w:val="center"/>
              <w:rPr>
                <w:sz w:val="20"/>
                <w:szCs w:val="20"/>
              </w:rPr>
            </w:pPr>
            <w:r w:rsidRPr="00924BDF">
              <w:rPr>
                <w:sz w:val="20"/>
                <w:szCs w:val="20"/>
              </w:rPr>
              <w:t>Итого:</w:t>
            </w:r>
          </w:p>
        </w:tc>
        <w:tc>
          <w:tcPr>
            <w:tcW w:w="2126" w:type="dxa"/>
            <w:shd w:val="clear" w:color="auto" w:fill="auto"/>
            <w:vAlign w:val="center"/>
          </w:tcPr>
          <w:p w:rsidR="002F148A" w:rsidRPr="00924BDF" w:rsidRDefault="00F90115" w:rsidP="00A67FED">
            <w:pPr>
              <w:ind w:right="-185"/>
              <w:jc w:val="center"/>
              <w:rPr>
                <w:b/>
                <w:sz w:val="20"/>
                <w:szCs w:val="20"/>
              </w:rPr>
            </w:pPr>
            <w:r w:rsidRPr="00924BDF">
              <w:rPr>
                <w:b/>
                <w:sz w:val="20"/>
                <w:szCs w:val="20"/>
              </w:rPr>
              <w:t>580</w:t>
            </w:r>
            <w:r w:rsidR="007719F1" w:rsidRPr="00924BDF">
              <w:rPr>
                <w:b/>
                <w:sz w:val="20"/>
                <w:szCs w:val="20"/>
              </w:rPr>
              <w:t xml:space="preserve"> </w:t>
            </w:r>
            <w:r w:rsidR="0091165C" w:rsidRPr="00924BDF">
              <w:rPr>
                <w:b/>
                <w:sz w:val="20"/>
                <w:szCs w:val="20"/>
              </w:rPr>
              <w:t>0</w:t>
            </w:r>
            <w:r w:rsidR="00FE4DC1" w:rsidRPr="00924BDF">
              <w:rPr>
                <w:b/>
                <w:sz w:val="20"/>
                <w:szCs w:val="20"/>
              </w:rPr>
              <w:t>00,00</w:t>
            </w:r>
          </w:p>
        </w:tc>
        <w:tc>
          <w:tcPr>
            <w:tcW w:w="1843" w:type="dxa"/>
            <w:shd w:val="clear" w:color="auto" w:fill="auto"/>
            <w:vAlign w:val="center"/>
          </w:tcPr>
          <w:p w:rsidR="002F148A" w:rsidRPr="00924BDF" w:rsidRDefault="00F90115" w:rsidP="00A67FED">
            <w:pPr>
              <w:ind w:right="-185"/>
              <w:jc w:val="center"/>
              <w:rPr>
                <w:b/>
                <w:sz w:val="20"/>
                <w:szCs w:val="20"/>
              </w:rPr>
            </w:pPr>
            <w:r w:rsidRPr="00924BDF">
              <w:rPr>
                <w:b/>
                <w:sz w:val="20"/>
                <w:szCs w:val="20"/>
              </w:rPr>
              <w:t>580</w:t>
            </w:r>
            <w:r w:rsidR="007719F1" w:rsidRPr="00924BDF">
              <w:rPr>
                <w:b/>
                <w:sz w:val="20"/>
                <w:szCs w:val="20"/>
              </w:rPr>
              <w:t xml:space="preserve"> </w:t>
            </w:r>
            <w:r w:rsidR="00FE4DC1" w:rsidRPr="00924BDF">
              <w:rPr>
                <w:b/>
                <w:sz w:val="20"/>
                <w:szCs w:val="20"/>
              </w:rPr>
              <w:t>00</w:t>
            </w:r>
            <w:r w:rsidR="0091165C" w:rsidRPr="00924BDF">
              <w:rPr>
                <w:b/>
                <w:sz w:val="20"/>
                <w:szCs w:val="20"/>
              </w:rPr>
              <w:t>0</w:t>
            </w:r>
            <w:r w:rsidR="00FE4DC1" w:rsidRPr="00924BDF">
              <w:rPr>
                <w:b/>
                <w:sz w:val="20"/>
                <w:szCs w:val="20"/>
              </w:rPr>
              <w:t>,00</w:t>
            </w:r>
          </w:p>
        </w:tc>
        <w:tc>
          <w:tcPr>
            <w:tcW w:w="1276" w:type="dxa"/>
            <w:shd w:val="clear" w:color="auto" w:fill="auto"/>
            <w:vAlign w:val="center"/>
          </w:tcPr>
          <w:p w:rsidR="002F148A" w:rsidRPr="00924BDF" w:rsidRDefault="002F148A" w:rsidP="00DC5E68">
            <w:pPr>
              <w:ind w:right="-185"/>
              <w:jc w:val="center"/>
              <w:rPr>
                <w:b/>
                <w:sz w:val="20"/>
                <w:szCs w:val="20"/>
              </w:rPr>
            </w:pPr>
            <w:r w:rsidRPr="00924BDF">
              <w:rPr>
                <w:b/>
                <w:sz w:val="20"/>
                <w:szCs w:val="20"/>
              </w:rPr>
              <w:t>100,0</w:t>
            </w:r>
          </w:p>
        </w:tc>
      </w:tr>
    </w:tbl>
    <w:p w:rsidR="00DD3610" w:rsidRPr="00924BDF" w:rsidRDefault="00DD3610" w:rsidP="00DC5E68">
      <w:pPr>
        <w:ind w:right="21"/>
        <w:jc w:val="both"/>
        <w:rPr>
          <w:sz w:val="20"/>
          <w:szCs w:val="20"/>
        </w:rPr>
      </w:pPr>
    </w:p>
    <w:p w:rsidR="00DC5E68" w:rsidRPr="00924BDF" w:rsidRDefault="00DC5E68" w:rsidP="00DC5E68">
      <w:pPr>
        <w:ind w:right="21"/>
        <w:jc w:val="both"/>
        <w:rPr>
          <w:sz w:val="20"/>
          <w:szCs w:val="20"/>
        </w:rPr>
      </w:pPr>
      <w:r w:rsidRPr="00924BDF">
        <w:rPr>
          <w:sz w:val="20"/>
          <w:szCs w:val="20"/>
        </w:rPr>
        <w:t xml:space="preserve">      </w:t>
      </w:r>
      <w:r w:rsidR="008F487C" w:rsidRPr="00924BDF">
        <w:rPr>
          <w:sz w:val="20"/>
          <w:szCs w:val="20"/>
        </w:rPr>
        <w:t xml:space="preserve">   </w:t>
      </w:r>
      <w:r w:rsidR="000A68E9" w:rsidRPr="00924BDF">
        <w:rPr>
          <w:sz w:val="20"/>
          <w:szCs w:val="20"/>
        </w:rPr>
        <w:t xml:space="preserve">         </w:t>
      </w:r>
      <w:r w:rsidR="00E9703C" w:rsidRPr="00924BDF">
        <w:rPr>
          <w:sz w:val="20"/>
          <w:szCs w:val="20"/>
        </w:rPr>
        <w:t xml:space="preserve"> </w:t>
      </w:r>
      <w:r w:rsidRPr="00924BDF">
        <w:rPr>
          <w:sz w:val="20"/>
          <w:szCs w:val="20"/>
        </w:rPr>
        <w:t xml:space="preserve">  - полномочия по осуществлению внешнего муниципального финансового контроля поселений</w:t>
      </w:r>
    </w:p>
    <w:p w:rsidR="009E3BF1" w:rsidRPr="00924BDF" w:rsidRDefault="00D74771" w:rsidP="00DC5E68">
      <w:pPr>
        <w:ind w:right="21"/>
        <w:jc w:val="both"/>
        <w:rPr>
          <w:sz w:val="20"/>
          <w:szCs w:val="20"/>
        </w:rPr>
      </w:pPr>
      <w:r w:rsidRPr="00924BDF">
        <w:rPr>
          <w:sz w:val="20"/>
          <w:szCs w:val="20"/>
        </w:rPr>
        <w:t xml:space="preserve"> </w:t>
      </w:r>
      <w:r w:rsidR="009E3BF1" w:rsidRPr="00924BDF">
        <w:rPr>
          <w:sz w:val="20"/>
          <w:szCs w:val="20"/>
        </w:rPr>
        <w:t xml:space="preserve">                                                                                                                                                 </w:t>
      </w:r>
      <w:r w:rsidR="00290F20">
        <w:rPr>
          <w:sz w:val="20"/>
          <w:szCs w:val="20"/>
        </w:rPr>
        <w:t xml:space="preserve">             </w:t>
      </w:r>
      <w:r w:rsidR="007F72E5" w:rsidRPr="00924BDF">
        <w:rPr>
          <w:sz w:val="20"/>
          <w:szCs w:val="20"/>
        </w:rPr>
        <w:t xml:space="preserve"> </w:t>
      </w:r>
      <w:r w:rsidR="009E3BF1"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5708DB" w:rsidRPr="00924BDF" w:rsidTr="00252A06">
        <w:trPr>
          <w:trHeight w:val="404"/>
        </w:trPr>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734AA9" w:rsidP="00DC5E68">
            <w:pPr>
              <w:ind w:right="-185"/>
              <w:jc w:val="center"/>
              <w:rPr>
                <w:sz w:val="20"/>
                <w:szCs w:val="20"/>
              </w:rPr>
            </w:pPr>
            <w:r w:rsidRPr="00924BDF">
              <w:rPr>
                <w:sz w:val="20"/>
                <w:szCs w:val="20"/>
              </w:rPr>
              <w:t>на 2023</w:t>
            </w:r>
            <w:r w:rsidR="004946BD" w:rsidRPr="00924BDF">
              <w:rPr>
                <w:sz w:val="20"/>
                <w:szCs w:val="20"/>
              </w:rPr>
              <w:t xml:space="preserve"> </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8645F7">
            <w:pPr>
              <w:ind w:right="-185"/>
              <w:jc w:val="center"/>
              <w:rPr>
                <w:sz w:val="20"/>
                <w:szCs w:val="20"/>
              </w:rPr>
            </w:pPr>
            <w:r w:rsidRPr="00924BDF">
              <w:rPr>
                <w:sz w:val="20"/>
                <w:szCs w:val="20"/>
              </w:rPr>
              <w:t>за 2023</w:t>
            </w:r>
            <w:r w:rsidR="004946BD" w:rsidRPr="00924BDF">
              <w:rPr>
                <w:sz w:val="20"/>
                <w:szCs w:val="20"/>
              </w:rPr>
              <w:t xml:space="preserve"> </w:t>
            </w:r>
            <w:r w:rsidR="008645F7" w:rsidRPr="00924BDF">
              <w:rPr>
                <w:sz w:val="20"/>
                <w:szCs w:val="20"/>
              </w:rPr>
              <w:t xml:space="preserve">г. </w:t>
            </w:r>
          </w:p>
        </w:tc>
        <w:tc>
          <w:tcPr>
            <w:tcW w:w="1276"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5708DB" w:rsidRPr="00924BDF" w:rsidTr="00252A06">
        <w:tc>
          <w:tcPr>
            <w:tcW w:w="3685" w:type="dxa"/>
            <w:shd w:val="clear" w:color="auto" w:fill="auto"/>
            <w:vAlign w:val="center"/>
          </w:tcPr>
          <w:p w:rsidR="00893403" w:rsidRPr="00924BDF" w:rsidRDefault="008F323F" w:rsidP="00DC5E68">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893403" w:rsidRPr="00924BDF" w:rsidRDefault="00E37F5F" w:rsidP="00DC5E68">
            <w:pPr>
              <w:ind w:right="-185"/>
              <w:jc w:val="center"/>
              <w:rPr>
                <w:sz w:val="20"/>
                <w:szCs w:val="20"/>
              </w:rPr>
            </w:pPr>
            <w:r w:rsidRPr="00924BDF">
              <w:rPr>
                <w:sz w:val="20"/>
                <w:szCs w:val="20"/>
              </w:rPr>
              <w:t>57 042</w:t>
            </w:r>
            <w:r w:rsidR="0072116D" w:rsidRPr="00924BDF">
              <w:rPr>
                <w:sz w:val="20"/>
                <w:szCs w:val="20"/>
              </w:rPr>
              <w:t>,00</w:t>
            </w:r>
          </w:p>
        </w:tc>
        <w:tc>
          <w:tcPr>
            <w:tcW w:w="1843" w:type="dxa"/>
            <w:shd w:val="clear" w:color="auto" w:fill="auto"/>
            <w:vAlign w:val="center"/>
          </w:tcPr>
          <w:p w:rsidR="00893403" w:rsidRPr="00924BDF" w:rsidRDefault="00E37F5F" w:rsidP="003B4998">
            <w:pPr>
              <w:ind w:right="-185"/>
              <w:jc w:val="center"/>
              <w:rPr>
                <w:sz w:val="20"/>
                <w:szCs w:val="20"/>
              </w:rPr>
            </w:pPr>
            <w:r w:rsidRPr="00924BDF">
              <w:rPr>
                <w:sz w:val="20"/>
                <w:szCs w:val="20"/>
              </w:rPr>
              <w:t>57 042</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893403" w:rsidRPr="00924BDF" w:rsidRDefault="00237E19" w:rsidP="00CD008D">
            <w:pPr>
              <w:ind w:right="-185"/>
              <w:jc w:val="center"/>
              <w:rPr>
                <w:sz w:val="20"/>
                <w:szCs w:val="20"/>
              </w:rPr>
            </w:pPr>
            <w:r w:rsidRPr="00924BDF">
              <w:rPr>
                <w:sz w:val="20"/>
                <w:szCs w:val="20"/>
              </w:rPr>
              <w:t>21 939</w:t>
            </w:r>
            <w:r w:rsidR="00960401" w:rsidRPr="00924BDF">
              <w:rPr>
                <w:sz w:val="20"/>
                <w:szCs w:val="20"/>
              </w:rPr>
              <w:t>,00</w:t>
            </w:r>
          </w:p>
        </w:tc>
        <w:tc>
          <w:tcPr>
            <w:tcW w:w="1843" w:type="dxa"/>
            <w:shd w:val="clear" w:color="auto" w:fill="auto"/>
            <w:vAlign w:val="center"/>
          </w:tcPr>
          <w:p w:rsidR="00893403" w:rsidRPr="00924BDF" w:rsidRDefault="00237E19" w:rsidP="00CD008D">
            <w:pPr>
              <w:ind w:right="-185"/>
              <w:jc w:val="center"/>
              <w:rPr>
                <w:sz w:val="20"/>
                <w:szCs w:val="20"/>
              </w:rPr>
            </w:pPr>
            <w:r w:rsidRPr="00924BDF">
              <w:rPr>
                <w:sz w:val="20"/>
                <w:szCs w:val="20"/>
              </w:rPr>
              <w:t>21 939</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5 850</w:t>
            </w:r>
            <w:r w:rsidR="00960401"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7 313</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7 313</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893403" w:rsidRPr="00924BDF" w:rsidRDefault="00237E19" w:rsidP="0072116D">
            <w:pPr>
              <w:ind w:right="-185"/>
              <w:jc w:val="center"/>
              <w:rPr>
                <w:sz w:val="20"/>
                <w:szCs w:val="20"/>
              </w:rPr>
            </w:pPr>
            <w:r w:rsidRPr="00924BDF">
              <w:rPr>
                <w:sz w:val="20"/>
                <w:szCs w:val="20"/>
              </w:rPr>
              <w:t>5 850</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470635" w:rsidP="00DC5E68">
            <w:pPr>
              <w:ind w:right="187"/>
              <w:rPr>
                <w:sz w:val="20"/>
                <w:szCs w:val="20"/>
              </w:rPr>
            </w:pPr>
            <w:r w:rsidRPr="00924BDF">
              <w:rPr>
                <w:sz w:val="20"/>
                <w:szCs w:val="20"/>
              </w:rPr>
              <w:t xml:space="preserve"> </w:t>
            </w:r>
            <w:r w:rsidR="00893403" w:rsidRPr="00924BDF">
              <w:rPr>
                <w:sz w:val="20"/>
                <w:szCs w:val="20"/>
              </w:rPr>
              <w:t>Телецкое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5 850</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2 925</w:t>
            </w:r>
            <w:r w:rsidR="002304D3" w:rsidRPr="00924BDF">
              <w:rPr>
                <w:sz w:val="20"/>
                <w:szCs w:val="20"/>
              </w:rPr>
              <w:t>,00</w:t>
            </w:r>
          </w:p>
        </w:tc>
        <w:tc>
          <w:tcPr>
            <w:tcW w:w="1843" w:type="dxa"/>
            <w:shd w:val="clear" w:color="auto" w:fill="auto"/>
            <w:vAlign w:val="center"/>
          </w:tcPr>
          <w:p w:rsidR="00893403" w:rsidRPr="00924BDF" w:rsidRDefault="00237E19" w:rsidP="0072116D">
            <w:pPr>
              <w:ind w:right="-185"/>
              <w:jc w:val="center"/>
              <w:rPr>
                <w:sz w:val="20"/>
                <w:szCs w:val="20"/>
              </w:rPr>
            </w:pPr>
            <w:r w:rsidRPr="00924BDF">
              <w:rPr>
                <w:sz w:val="20"/>
                <w:szCs w:val="20"/>
              </w:rPr>
              <w:t>2 925,</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893403" w:rsidRPr="00924BDF" w:rsidRDefault="00237E19" w:rsidP="00960401">
            <w:pPr>
              <w:ind w:right="-185"/>
              <w:jc w:val="center"/>
              <w:rPr>
                <w:sz w:val="20"/>
                <w:szCs w:val="20"/>
              </w:rPr>
            </w:pPr>
            <w:r w:rsidRPr="00924BDF">
              <w:rPr>
                <w:sz w:val="20"/>
                <w:szCs w:val="20"/>
              </w:rPr>
              <w:t>7 313</w:t>
            </w:r>
            <w:r w:rsidR="00960401"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7 313</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jc w:val="center"/>
              <w:rPr>
                <w:sz w:val="20"/>
                <w:szCs w:val="20"/>
              </w:rPr>
            </w:pPr>
            <w:r w:rsidRPr="00924BDF">
              <w:rPr>
                <w:sz w:val="20"/>
                <w:szCs w:val="20"/>
              </w:rPr>
              <w:t>Итого:</w:t>
            </w:r>
          </w:p>
        </w:tc>
        <w:tc>
          <w:tcPr>
            <w:tcW w:w="2126" w:type="dxa"/>
            <w:shd w:val="clear" w:color="auto" w:fill="auto"/>
            <w:vAlign w:val="center"/>
          </w:tcPr>
          <w:p w:rsidR="00893403" w:rsidRPr="00924BDF" w:rsidRDefault="00002944" w:rsidP="00DC5E68">
            <w:pPr>
              <w:ind w:right="-185"/>
              <w:jc w:val="center"/>
              <w:rPr>
                <w:b/>
                <w:sz w:val="20"/>
                <w:szCs w:val="20"/>
              </w:rPr>
            </w:pPr>
            <w:r w:rsidRPr="00924BDF">
              <w:rPr>
                <w:b/>
                <w:sz w:val="20"/>
                <w:szCs w:val="20"/>
              </w:rPr>
              <w:t>114 082</w:t>
            </w:r>
            <w:r w:rsidR="000D61C2" w:rsidRPr="00924BDF">
              <w:rPr>
                <w:b/>
                <w:sz w:val="20"/>
                <w:szCs w:val="20"/>
              </w:rPr>
              <w:t>,00</w:t>
            </w:r>
          </w:p>
        </w:tc>
        <w:tc>
          <w:tcPr>
            <w:tcW w:w="1843" w:type="dxa"/>
            <w:shd w:val="clear" w:color="auto" w:fill="auto"/>
            <w:vAlign w:val="center"/>
          </w:tcPr>
          <w:p w:rsidR="00893403" w:rsidRPr="00924BDF" w:rsidRDefault="00002944" w:rsidP="003B4998">
            <w:pPr>
              <w:ind w:right="-185"/>
              <w:jc w:val="center"/>
              <w:rPr>
                <w:b/>
                <w:sz w:val="20"/>
                <w:szCs w:val="20"/>
              </w:rPr>
            </w:pPr>
            <w:r w:rsidRPr="00924BDF">
              <w:rPr>
                <w:b/>
                <w:sz w:val="20"/>
                <w:szCs w:val="20"/>
              </w:rPr>
              <w:t>114 082</w:t>
            </w:r>
            <w:r w:rsidR="000D61C2" w:rsidRPr="00924BDF">
              <w:rPr>
                <w:b/>
                <w:sz w:val="20"/>
                <w:szCs w:val="20"/>
              </w:rPr>
              <w:t>,00</w:t>
            </w:r>
          </w:p>
        </w:tc>
        <w:tc>
          <w:tcPr>
            <w:tcW w:w="1276" w:type="dxa"/>
            <w:shd w:val="clear" w:color="auto" w:fill="auto"/>
            <w:vAlign w:val="center"/>
          </w:tcPr>
          <w:p w:rsidR="00893403" w:rsidRPr="00924BDF" w:rsidRDefault="00893403" w:rsidP="00DC5E68">
            <w:pPr>
              <w:ind w:right="-185"/>
              <w:jc w:val="center"/>
              <w:rPr>
                <w:b/>
                <w:sz w:val="20"/>
                <w:szCs w:val="20"/>
              </w:rPr>
            </w:pPr>
            <w:r w:rsidRPr="00924BDF">
              <w:rPr>
                <w:b/>
                <w:sz w:val="20"/>
                <w:szCs w:val="20"/>
              </w:rPr>
              <w:t>100,0</w:t>
            </w:r>
          </w:p>
        </w:tc>
      </w:tr>
    </w:tbl>
    <w:p w:rsidR="0068258E" w:rsidRPr="00924BDF" w:rsidRDefault="00254877" w:rsidP="0068258E">
      <w:pPr>
        <w:spacing w:line="360" w:lineRule="auto"/>
        <w:ind w:firstLine="709"/>
        <w:jc w:val="both"/>
        <w:rPr>
          <w:sz w:val="20"/>
          <w:szCs w:val="20"/>
        </w:rPr>
      </w:pPr>
      <w:r w:rsidRPr="00924BDF">
        <w:rPr>
          <w:sz w:val="20"/>
          <w:szCs w:val="20"/>
        </w:rPr>
        <w:t xml:space="preserve"> </w:t>
      </w:r>
    </w:p>
    <w:p w:rsidR="00E62759" w:rsidRPr="00924BDF" w:rsidRDefault="00612C04" w:rsidP="00E62759">
      <w:pPr>
        <w:ind w:right="21"/>
        <w:jc w:val="both"/>
        <w:rPr>
          <w:sz w:val="20"/>
          <w:szCs w:val="20"/>
        </w:rPr>
      </w:pPr>
      <w:r w:rsidRPr="00924BDF">
        <w:rPr>
          <w:sz w:val="20"/>
          <w:szCs w:val="20"/>
        </w:rPr>
        <w:t xml:space="preserve">           </w:t>
      </w:r>
      <w:r w:rsidR="000A68E9" w:rsidRPr="00924BDF">
        <w:rPr>
          <w:sz w:val="20"/>
          <w:szCs w:val="20"/>
        </w:rPr>
        <w:t xml:space="preserve">     </w:t>
      </w:r>
      <w:r w:rsidR="00406E0A" w:rsidRPr="00924BDF">
        <w:rPr>
          <w:sz w:val="20"/>
          <w:szCs w:val="20"/>
        </w:rPr>
        <w:t xml:space="preserve">      </w:t>
      </w:r>
      <w:r w:rsidR="000A68E9" w:rsidRPr="00924BDF">
        <w:rPr>
          <w:sz w:val="20"/>
          <w:szCs w:val="20"/>
        </w:rPr>
        <w:t xml:space="preserve">      </w:t>
      </w:r>
      <w:r w:rsidRPr="00924BDF">
        <w:rPr>
          <w:sz w:val="20"/>
          <w:szCs w:val="20"/>
        </w:rPr>
        <w:t xml:space="preserve"> </w:t>
      </w:r>
      <w:r w:rsidR="00E62759" w:rsidRPr="00924BDF">
        <w:rPr>
          <w:sz w:val="20"/>
          <w:szCs w:val="20"/>
        </w:rPr>
        <w:t>- полномочия по осуществлению внутреннего муниципального финансового контроля поселений</w:t>
      </w:r>
    </w:p>
    <w:p w:rsidR="009E3BF1" w:rsidRPr="00924BDF" w:rsidRDefault="009E3BF1" w:rsidP="00E62759">
      <w:pPr>
        <w:ind w:right="21"/>
        <w:jc w:val="both"/>
        <w:rPr>
          <w:sz w:val="20"/>
          <w:szCs w:val="20"/>
        </w:rPr>
      </w:pPr>
      <w:r w:rsidRPr="00924BDF">
        <w:rPr>
          <w:sz w:val="20"/>
          <w:szCs w:val="20"/>
        </w:rPr>
        <w:t xml:space="preserve">                                                                                                                                                       </w:t>
      </w:r>
      <w:r w:rsidR="00C33248">
        <w:rPr>
          <w:sz w:val="20"/>
          <w:szCs w:val="20"/>
        </w:rPr>
        <w:t xml:space="preserve">         </w:t>
      </w:r>
      <w:r w:rsidR="00EF6160" w:rsidRPr="00924BDF">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E62759" w:rsidRPr="00924BDF" w:rsidRDefault="00E62759"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E62759" w:rsidRPr="00924BDF" w:rsidRDefault="00E62759" w:rsidP="00B67FDB">
            <w:pPr>
              <w:ind w:right="-185"/>
              <w:jc w:val="center"/>
              <w:rPr>
                <w:sz w:val="20"/>
                <w:szCs w:val="20"/>
              </w:rPr>
            </w:pPr>
            <w:r w:rsidRPr="00924BDF">
              <w:rPr>
                <w:sz w:val="20"/>
                <w:szCs w:val="20"/>
              </w:rPr>
              <w:t>Уточненный план</w:t>
            </w:r>
          </w:p>
          <w:p w:rsidR="00E62759" w:rsidRPr="00924BDF" w:rsidRDefault="00734AA9" w:rsidP="00B67FDB">
            <w:pPr>
              <w:ind w:right="-185"/>
              <w:jc w:val="center"/>
              <w:rPr>
                <w:sz w:val="20"/>
                <w:szCs w:val="20"/>
              </w:rPr>
            </w:pPr>
            <w:r w:rsidRPr="00924BDF">
              <w:rPr>
                <w:sz w:val="20"/>
                <w:szCs w:val="20"/>
              </w:rPr>
              <w:t>на 2023</w:t>
            </w:r>
            <w:r w:rsidR="00EF419F" w:rsidRPr="00924BDF">
              <w:rPr>
                <w:sz w:val="20"/>
                <w:szCs w:val="20"/>
              </w:rPr>
              <w:t xml:space="preserve"> </w:t>
            </w:r>
            <w:r w:rsidR="00E62759" w:rsidRPr="00924BDF">
              <w:rPr>
                <w:sz w:val="20"/>
                <w:szCs w:val="20"/>
              </w:rPr>
              <w:t>г.</w:t>
            </w:r>
          </w:p>
        </w:tc>
        <w:tc>
          <w:tcPr>
            <w:tcW w:w="1701" w:type="dxa"/>
            <w:shd w:val="clear" w:color="auto" w:fill="auto"/>
            <w:vAlign w:val="center"/>
          </w:tcPr>
          <w:p w:rsidR="00E62759" w:rsidRPr="00924BDF" w:rsidRDefault="00E62759" w:rsidP="00B67FDB">
            <w:pPr>
              <w:ind w:right="-185"/>
              <w:jc w:val="center"/>
              <w:rPr>
                <w:sz w:val="20"/>
                <w:szCs w:val="20"/>
              </w:rPr>
            </w:pPr>
            <w:r w:rsidRPr="00924BDF">
              <w:rPr>
                <w:sz w:val="20"/>
                <w:szCs w:val="20"/>
              </w:rPr>
              <w:t>Исполнено</w:t>
            </w:r>
          </w:p>
          <w:p w:rsidR="00E62759" w:rsidRPr="00924BDF" w:rsidRDefault="00734AA9" w:rsidP="00B67FDB">
            <w:pPr>
              <w:ind w:right="-185"/>
              <w:jc w:val="center"/>
              <w:rPr>
                <w:sz w:val="20"/>
                <w:szCs w:val="20"/>
              </w:rPr>
            </w:pPr>
            <w:r w:rsidRPr="00924BDF">
              <w:rPr>
                <w:sz w:val="20"/>
                <w:szCs w:val="20"/>
              </w:rPr>
              <w:t>за 2023</w:t>
            </w:r>
            <w:r w:rsidR="00E62759" w:rsidRPr="00924BDF">
              <w:rPr>
                <w:sz w:val="20"/>
                <w:szCs w:val="20"/>
              </w:rPr>
              <w:t xml:space="preserve">г. </w:t>
            </w:r>
          </w:p>
        </w:tc>
        <w:tc>
          <w:tcPr>
            <w:tcW w:w="1418" w:type="dxa"/>
            <w:shd w:val="clear" w:color="auto" w:fill="auto"/>
            <w:vAlign w:val="center"/>
          </w:tcPr>
          <w:p w:rsidR="00E62759" w:rsidRPr="00924BDF" w:rsidRDefault="00E62759" w:rsidP="00B67FDB">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850</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850</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E62759" w:rsidRPr="00924BDF" w:rsidRDefault="00612C04" w:rsidP="00660F2A">
            <w:pPr>
              <w:ind w:right="-185"/>
              <w:jc w:val="center"/>
              <w:rPr>
                <w:sz w:val="20"/>
                <w:szCs w:val="20"/>
              </w:rPr>
            </w:pPr>
            <w:r w:rsidRPr="00924BDF">
              <w:rPr>
                <w:sz w:val="20"/>
                <w:szCs w:val="20"/>
              </w:rPr>
              <w:t>6</w:t>
            </w:r>
            <w:r w:rsidR="00660F2A" w:rsidRPr="00924BDF">
              <w:rPr>
                <w:sz w:val="20"/>
                <w:szCs w:val="20"/>
              </w:rPr>
              <w:t>37</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660F2A" w:rsidP="00B67FDB">
            <w:pPr>
              <w:ind w:right="-185"/>
              <w:jc w:val="center"/>
              <w:rPr>
                <w:sz w:val="20"/>
                <w:szCs w:val="20"/>
              </w:rPr>
            </w:pPr>
            <w:r w:rsidRPr="00924BDF">
              <w:rPr>
                <w:sz w:val="20"/>
                <w:szCs w:val="20"/>
              </w:rPr>
              <w:t>637</w:t>
            </w:r>
            <w:r w:rsidR="00612C04" w:rsidRPr="00924BDF">
              <w:rPr>
                <w:sz w:val="20"/>
                <w:szCs w:val="20"/>
              </w:rPr>
              <w:t>,0</w:t>
            </w:r>
            <w:r w:rsidR="004F5B75"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D1590D" w:rsidRPr="00924BDF" w:rsidTr="00252A06">
        <w:tc>
          <w:tcPr>
            <w:tcW w:w="3685" w:type="dxa"/>
            <w:shd w:val="clear" w:color="auto" w:fill="auto"/>
          </w:tcPr>
          <w:p w:rsidR="00E62759" w:rsidRPr="00924BDF" w:rsidRDefault="00E62759" w:rsidP="00B67FDB">
            <w:pPr>
              <w:ind w:right="187"/>
              <w:jc w:val="center"/>
              <w:rPr>
                <w:sz w:val="20"/>
                <w:szCs w:val="20"/>
              </w:rPr>
            </w:pPr>
            <w:r w:rsidRPr="00924BDF">
              <w:rPr>
                <w:sz w:val="20"/>
                <w:szCs w:val="20"/>
              </w:rPr>
              <w:t>Итого:</w:t>
            </w:r>
          </w:p>
        </w:tc>
        <w:tc>
          <w:tcPr>
            <w:tcW w:w="2126" w:type="dxa"/>
            <w:shd w:val="clear" w:color="auto" w:fill="auto"/>
            <w:vAlign w:val="center"/>
          </w:tcPr>
          <w:p w:rsidR="00E62759" w:rsidRPr="00924BDF" w:rsidRDefault="00660F2A" w:rsidP="00B67FDB">
            <w:pPr>
              <w:ind w:right="-185"/>
              <w:jc w:val="center"/>
              <w:rPr>
                <w:b/>
                <w:sz w:val="20"/>
                <w:szCs w:val="20"/>
              </w:rPr>
            </w:pPr>
            <w:r w:rsidRPr="00924BDF">
              <w:rPr>
                <w:b/>
                <w:sz w:val="20"/>
                <w:szCs w:val="20"/>
              </w:rPr>
              <w:t>4 142,00</w:t>
            </w:r>
          </w:p>
        </w:tc>
        <w:tc>
          <w:tcPr>
            <w:tcW w:w="1701" w:type="dxa"/>
            <w:shd w:val="clear" w:color="auto" w:fill="auto"/>
            <w:vAlign w:val="center"/>
          </w:tcPr>
          <w:p w:rsidR="00E62759" w:rsidRPr="00924BDF" w:rsidRDefault="00660F2A" w:rsidP="00B67FDB">
            <w:pPr>
              <w:ind w:right="-185"/>
              <w:jc w:val="center"/>
              <w:rPr>
                <w:b/>
                <w:sz w:val="20"/>
                <w:szCs w:val="20"/>
              </w:rPr>
            </w:pPr>
            <w:r w:rsidRPr="00924BDF">
              <w:rPr>
                <w:b/>
                <w:sz w:val="20"/>
                <w:szCs w:val="20"/>
              </w:rPr>
              <w:t>4 142</w:t>
            </w:r>
            <w:r w:rsidR="00612C04" w:rsidRPr="00924BDF">
              <w:rPr>
                <w:b/>
                <w:sz w:val="20"/>
                <w:szCs w:val="20"/>
              </w:rPr>
              <w:t>,0</w:t>
            </w:r>
            <w:r w:rsidR="004F5B75" w:rsidRPr="00924BDF">
              <w:rPr>
                <w:b/>
                <w:sz w:val="20"/>
                <w:szCs w:val="20"/>
              </w:rPr>
              <w:t>0</w:t>
            </w:r>
          </w:p>
        </w:tc>
        <w:tc>
          <w:tcPr>
            <w:tcW w:w="1418" w:type="dxa"/>
            <w:shd w:val="clear" w:color="auto" w:fill="auto"/>
            <w:vAlign w:val="center"/>
          </w:tcPr>
          <w:p w:rsidR="00E62759" w:rsidRPr="00924BDF" w:rsidRDefault="00E62759" w:rsidP="00B67FDB">
            <w:pPr>
              <w:ind w:right="-185"/>
              <w:jc w:val="center"/>
              <w:rPr>
                <w:b/>
                <w:sz w:val="20"/>
                <w:szCs w:val="20"/>
              </w:rPr>
            </w:pPr>
            <w:r w:rsidRPr="00924BDF">
              <w:rPr>
                <w:b/>
                <w:sz w:val="20"/>
                <w:szCs w:val="20"/>
              </w:rPr>
              <w:t>100,0</w:t>
            </w:r>
          </w:p>
        </w:tc>
      </w:tr>
    </w:tbl>
    <w:p w:rsidR="00E62759" w:rsidRPr="00924BDF" w:rsidRDefault="00E62759" w:rsidP="00E62759">
      <w:pPr>
        <w:ind w:right="21"/>
        <w:jc w:val="both"/>
        <w:rPr>
          <w:sz w:val="20"/>
          <w:szCs w:val="20"/>
        </w:rPr>
      </w:pPr>
    </w:p>
    <w:p w:rsidR="00EA77DC" w:rsidRPr="00924BDF" w:rsidRDefault="00EA77DC" w:rsidP="00E62759">
      <w:pPr>
        <w:ind w:right="21"/>
        <w:jc w:val="both"/>
        <w:rPr>
          <w:sz w:val="20"/>
          <w:szCs w:val="20"/>
        </w:rPr>
      </w:pPr>
      <w:r w:rsidRPr="00924BDF">
        <w:rPr>
          <w:sz w:val="20"/>
          <w:szCs w:val="20"/>
        </w:rPr>
        <w:t xml:space="preserve">                                           </w:t>
      </w:r>
      <w:r w:rsidR="00406E0A" w:rsidRPr="00924BDF">
        <w:rPr>
          <w:sz w:val="20"/>
          <w:szCs w:val="20"/>
        </w:rPr>
        <w:t xml:space="preserve">                   </w:t>
      </w:r>
      <w:r w:rsidRPr="00924BDF">
        <w:rPr>
          <w:sz w:val="20"/>
          <w:szCs w:val="20"/>
        </w:rPr>
        <w:t xml:space="preserve">    - полномочия по</w:t>
      </w:r>
      <w:r w:rsidR="00242535" w:rsidRPr="00924BDF">
        <w:rPr>
          <w:sz w:val="20"/>
          <w:szCs w:val="20"/>
        </w:rPr>
        <w:t xml:space="preserve"> организации</w:t>
      </w:r>
      <w:r w:rsidRPr="00924BDF">
        <w:rPr>
          <w:sz w:val="20"/>
          <w:szCs w:val="20"/>
        </w:rPr>
        <w:t xml:space="preserve"> </w:t>
      </w:r>
      <w:r w:rsidR="00242535" w:rsidRPr="00924BDF">
        <w:rPr>
          <w:sz w:val="20"/>
          <w:szCs w:val="20"/>
        </w:rPr>
        <w:t>ритуальных услуг</w:t>
      </w:r>
    </w:p>
    <w:p w:rsidR="00EA77DC" w:rsidRPr="00924BDF" w:rsidRDefault="0009024D" w:rsidP="00E62759">
      <w:pPr>
        <w:ind w:right="21"/>
        <w:jc w:val="both"/>
        <w:rPr>
          <w:sz w:val="20"/>
          <w:szCs w:val="20"/>
        </w:rPr>
      </w:pPr>
      <w:r w:rsidRPr="00924BDF">
        <w:rPr>
          <w:sz w:val="20"/>
          <w:szCs w:val="20"/>
        </w:rPr>
        <w:t xml:space="preserve">                                                                                                                                                       </w:t>
      </w:r>
      <w:r w:rsidR="00C33248">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EA77DC" w:rsidRPr="00924BDF" w:rsidRDefault="00EA77DC" w:rsidP="0072116D">
            <w:pPr>
              <w:ind w:right="-185"/>
              <w:jc w:val="center"/>
              <w:rPr>
                <w:sz w:val="20"/>
                <w:szCs w:val="20"/>
              </w:rPr>
            </w:pPr>
            <w:r w:rsidRPr="00924BDF">
              <w:rPr>
                <w:sz w:val="20"/>
                <w:szCs w:val="20"/>
              </w:rPr>
              <w:t>Поселения</w:t>
            </w:r>
          </w:p>
        </w:tc>
        <w:tc>
          <w:tcPr>
            <w:tcW w:w="2126" w:type="dxa"/>
            <w:shd w:val="clear" w:color="auto" w:fill="auto"/>
            <w:vAlign w:val="center"/>
          </w:tcPr>
          <w:p w:rsidR="00EA77DC" w:rsidRPr="00924BDF" w:rsidRDefault="00EA77DC" w:rsidP="0072116D">
            <w:pPr>
              <w:ind w:right="-185"/>
              <w:jc w:val="center"/>
              <w:rPr>
                <w:sz w:val="20"/>
                <w:szCs w:val="20"/>
              </w:rPr>
            </w:pPr>
            <w:r w:rsidRPr="00924BDF">
              <w:rPr>
                <w:sz w:val="20"/>
                <w:szCs w:val="20"/>
              </w:rPr>
              <w:t>Уточненный план</w:t>
            </w:r>
          </w:p>
          <w:p w:rsidR="00EA77DC" w:rsidRPr="00924BDF" w:rsidRDefault="00734AA9" w:rsidP="007D6C5A">
            <w:pPr>
              <w:ind w:right="-185"/>
              <w:jc w:val="center"/>
              <w:rPr>
                <w:sz w:val="20"/>
                <w:szCs w:val="20"/>
              </w:rPr>
            </w:pPr>
            <w:r w:rsidRPr="00924BDF">
              <w:rPr>
                <w:sz w:val="20"/>
                <w:szCs w:val="20"/>
              </w:rPr>
              <w:t>на 2023</w:t>
            </w:r>
            <w:r w:rsidR="007D6C5A" w:rsidRPr="00924BDF">
              <w:rPr>
                <w:sz w:val="20"/>
                <w:szCs w:val="20"/>
              </w:rPr>
              <w:t xml:space="preserve"> </w:t>
            </w:r>
            <w:r w:rsidR="00EA77DC" w:rsidRPr="00924BDF">
              <w:rPr>
                <w:sz w:val="20"/>
                <w:szCs w:val="20"/>
              </w:rPr>
              <w:t>г.</w:t>
            </w:r>
          </w:p>
        </w:tc>
        <w:tc>
          <w:tcPr>
            <w:tcW w:w="1701" w:type="dxa"/>
            <w:shd w:val="clear" w:color="auto" w:fill="auto"/>
            <w:vAlign w:val="center"/>
          </w:tcPr>
          <w:p w:rsidR="00EA77DC" w:rsidRPr="00924BDF" w:rsidRDefault="00EA77DC" w:rsidP="0072116D">
            <w:pPr>
              <w:ind w:right="-185"/>
              <w:jc w:val="center"/>
              <w:rPr>
                <w:sz w:val="20"/>
                <w:szCs w:val="20"/>
              </w:rPr>
            </w:pPr>
            <w:r w:rsidRPr="00924BDF">
              <w:rPr>
                <w:sz w:val="20"/>
                <w:szCs w:val="20"/>
              </w:rPr>
              <w:t>Исполнено</w:t>
            </w:r>
          </w:p>
          <w:p w:rsidR="00EA77DC" w:rsidRPr="00924BDF" w:rsidRDefault="00734AA9" w:rsidP="0072116D">
            <w:pPr>
              <w:ind w:right="-185"/>
              <w:jc w:val="center"/>
              <w:rPr>
                <w:sz w:val="20"/>
                <w:szCs w:val="20"/>
              </w:rPr>
            </w:pPr>
            <w:r w:rsidRPr="00924BDF">
              <w:rPr>
                <w:sz w:val="20"/>
                <w:szCs w:val="20"/>
              </w:rPr>
              <w:t>за 2023</w:t>
            </w:r>
            <w:r w:rsidR="00EA77DC" w:rsidRPr="00924BDF">
              <w:rPr>
                <w:sz w:val="20"/>
                <w:szCs w:val="20"/>
              </w:rPr>
              <w:t xml:space="preserve"> г. </w:t>
            </w:r>
          </w:p>
        </w:tc>
        <w:tc>
          <w:tcPr>
            <w:tcW w:w="1418" w:type="dxa"/>
            <w:shd w:val="clear" w:color="auto" w:fill="auto"/>
            <w:vAlign w:val="center"/>
          </w:tcPr>
          <w:p w:rsidR="00EA77DC" w:rsidRPr="00924BDF" w:rsidRDefault="00EA77DC" w:rsidP="0072116D">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EA77DC" w:rsidRPr="00924BDF" w:rsidRDefault="0002337E" w:rsidP="00D3690D">
            <w:pPr>
              <w:ind w:right="-185"/>
              <w:jc w:val="center"/>
              <w:rPr>
                <w:sz w:val="20"/>
                <w:szCs w:val="20"/>
              </w:rPr>
            </w:pPr>
            <w:r w:rsidRPr="00924BDF">
              <w:rPr>
                <w:sz w:val="20"/>
                <w:szCs w:val="20"/>
              </w:rPr>
              <w:t>850,00</w:t>
            </w:r>
            <w:r w:rsidR="00D3690D" w:rsidRPr="00924BDF">
              <w:rPr>
                <w:sz w:val="20"/>
                <w:szCs w:val="20"/>
              </w:rPr>
              <w:t> </w:t>
            </w:r>
          </w:p>
        </w:tc>
        <w:tc>
          <w:tcPr>
            <w:tcW w:w="1701" w:type="dxa"/>
            <w:shd w:val="clear" w:color="auto" w:fill="auto"/>
            <w:vAlign w:val="center"/>
          </w:tcPr>
          <w:p w:rsidR="00EA77DC" w:rsidRPr="00924BDF" w:rsidRDefault="00793466" w:rsidP="00D3690D">
            <w:pPr>
              <w:ind w:right="-185"/>
              <w:jc w:val="center"/>
              <w:rPr>
                <w:sz w:val="20"/>
                <w:szCs w:val="20"/>
              </w:rPr>
            </w:pPr>
            <w:r w:rsidRPr="00924BDF">
              <w:rPr>
                <w:sz w:val="20"/>
                <w:szCs w:val="20"/>
              </w:rPr>
              <w:t> 850,00</w:t>
            </w:r>
            <w:r w:rsidR="0054215C" w:rsidRPr="00924BDF">
              <w:rPr>
                <w:sz w:val="20"/>
                <w:szCs w:val="20"/>
              </w:rPr>
              <w:t> </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637,00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637,00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242535" w:rsidRPr="00924BDF" w:rsidTr="00252A06">
        <w:tc>
          <w:tcPr>
            <w:tcW w:w="3685" w:type="dxa"/>
            <w:shd w:val="clear" w:color="auto" w:fill="auto"/>
          </w:tcPr>
          <w:p w:rsidR="00EA77DC" w:rsidRPr="00924BDF" w:rsidRDefault="00EA77DC" w:rsidP="0072116D">
            <w:pPr>
              <w:ind w:right="187"/>
              <w:jc w:val="center"/>
              <w:rPr>
                <w:sz w:val="20"/>
                <w:szCs w:val="20"/>
              </w:rPr>
            </w:pPr>
            <w:r w:rsidRPr="00924BDF">
              <w:rPr>
                <w:sz w:val="20"/>
                <w:szCs w:val="20"/>
              </w:rPr>
              <w:t>Итого:</w:t>
            </w:r>
          </w:p>
        </w:tc>
        <w:tc>
          <w:tcPr>
            <w:tcW w:w="2126" w:type="dxa"/>
            <w:shd w:val="clear" w:color="auto" w:fill="auto"/>
            <w:vAlign w:val="center"/>
          </w:tcPr>
          <w:p w:rsidR="00EA77DC" w:rsidRPr="00924BDF" w:rsidRDefault="00242535" w:rsidP="0072116D">
            <w:pPr>
              <w:ind w:right="-185"/>
              <w:jc w:val="center"/>
              <w:rPr>
                <w:b/>
                <w:sz w:val="20"/>
                <w:szCs w:val="20"/>
              </w:rPr>
            </w:pPr>
            <w:r w:rsidRPr="00924BDF">
              <w:rPr>
                <w:b/>
                <w:sz w:val="20"/>
                <w:szCs w:val="20"/>
              </w:rPr>
              <w:t>4 142,00</w:t>
            </w:r>
          </w:p>
        </w:tc>
        <w:tc>
          <w:tcPr>
            <w:tcW w:w="1701" w:type="dxa"/>
            <w:shd w:val="clear" w:color="auto" w:fill="auto"/>
            <w:vAlign w:val="center"/>
          </w:tcPr>
          <w:p w:rsidR="00EA77DC" w:rsidRPr="00924BDF" w:rsidRDefault="00242535" w:rsidP="0072116D">
            <w:pPr>
              <w:ind w:right="-185"/>
              <w:jc w:val="center"/>
              <w:rPr>
                <w:b/>
                <w:sz w:val="20"/>
                <w:szCs w:val="20"/>
              </w:rPr>
            </w:pPr>
            <w:r w:rsidRPr="00924BDF">
              <w:rPr>
                <w:b/>
                <w:sz w:val="20"/>
                <w:szCs w:val="20"/>
              </w:rPr>
              <w:t>4 142,00</w:t>
            </w:r>
          </w:p>
        </w:tc>
        <w:tc>
          <w:tcPr>
            <w:tcW w:w="1418" w:type="dxa"/>
            <w:shd w:val="clear" w:color="auto" w:fill="auto"/>
            <w:vAlign w:val="center"/>
          </w:tcPr>
          <w:p w:rsidR="00EA77DC" w:rsidRPr="00924BDF" w:rsidRDefault="00242535" w:rsidP="0072116D">
            <w:pPr>
              <w:ind w:right="-185"/>
              <w:jc w:val="center"/>
              <w:rPr>
                <w:b/>
                <w:sz w:val="20"/>
                <w:szCs w:val="20"/>
              </w:rPr>
            </w:pPr>
            <w:r w:rsidRPr="00924BDF">
              <w:rPr>
                <w:b/>
                <w:sz w:val="20"/>
                <w:szCs w:val="20"/>
              </w:rPr>
              <w:t>100,00</w:t>
            </w:r>
          </w:p>
        </w:tc>
      </w:tr>
    </w:tbl>
    <w:p w:rsidR="00EA77DC" w:rsidRPr="00924BDF" w:rsidRDefault="00EA77DC" w:rsidP="00E62759">
      <w:pPr>
        <w:ind w:right="21"/>
        <w:jc w:val="both"/>
        <w:rPr>
          <w:sz w:val="20"/>
          <w:szCs w:val="20"/>
        </w:rPr>
      </w:pPr>
    </w:p>
    <w:p w:rsidR="004F2B4B" w:rsidRPr="00924BDF" w:rsidRDefault="004F2B4B" w:rsidP="004F2B4B">
      <w:pPr>
        <w:jc w:val="both"/>
        <w:rPr>
          <w:sz w:val="20"/>
          <w:szCs w:val="20"/>
        </w:rPr>
      </w:pPr>
      <w:r w:rsidRPr="00924BDF">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924BDF">
        <w:rPr>
          <w:sz w:val="20"/>
          <w:szCs w:val="20"/>
        </w:rPr>
        <w:t>в</w:t>
      </w:r>
      <w:proofErr w:type="gramEnd"/>
      <w:r w:rsidRPr="00924BDF">
        <w:rPr>
          <w:sz w:val="20"/>
          <w:szCs w:val="20"/>
        </w:rPr>
        <w:t xml:space="preserve">                     </w:t>
      </w:r>
    </w:p>
    <w:p w:rsidR="00E62759" w:rsidRPr="00924BDF" w:rsidRDefault="004F2B4B" w:rsidP="004F2B4B">
      <w:pPr>
        <w:jc w:val="both"/>
        <w:rPr>
          <w:sz w:val="20"/>
          <w:szCs w:val="20"/>
        </w:rPr>
      </w:pPr>
      <w:r w:rsidRPr="00924BDF">
        <w:rPr>
          <w:sz w:val="20"/>
          <w:szCs w:val="20"/>
        </w:rPr>
        <w:t xml:space="preserve"> </w:t>
      </w:r>
      <w:r w:rsidR="008F487C" w:rsidRPr="00924BDF">
        <w:rPr>
          <w:sz w:val="20"/>
          <w:szCs w:val="20"/>
        </w:rPr>
        <w:t xml:space="preserve">         </w:t>
      </w:r>
      <w:r w:rsidRPr="00924BDF">
        <w:rPr>
          <w:sz w:val="20"/>
          <w:szCs w:val="20"/>
        </w:rPr>
        <w:t xml:space="preserve"> </w:t>
      </w:r>
      <w:proofErr w:type="gramStart"/>
      <w:r w:rsidRPr="00924BDF">
        <w:rPr>
          <w:sz w:val="20"/>
          <w:szCs w:val="20"/>
        </w:rPr>
        <w:t>границах</w:t>
      </w:r>
      <w:proofErr w:type="gramEnd"/>
      <w:r w:rsidRPr="00924BDF">
        <w:rPr>
          <w:sz w:val="20"/>
          <w:szCs w:val="20"/>
        </w:rPr>
        <w:t xml:space="preserve"> населённых пунктов поселений и обеспечения безопасности дорожного движения на них, включая создание </w:t>
      </w:r>
      <w:r w:rsidR="007A3FE9" w:rsidRPr="00924BDF">
        <w:rPr>
          <w:sz w:val="20"/>
          <w:szCs w:val="20"/>
        </w:rPr>
        <w:t xml:space="preserve"> </w:t>
      </w:r>
      <w:r w:rsidRPr="00924BDF">
        <w:rPr>
          <w:sz w:val="20"/>
          <w:szCs w:val="20"/>
        </w:rPr>
        <w:t>и</w:t>
      </w:r>
      <w:r w:rsidR="007A3FE9" w:rsidRPr="00924BDF">
        <w:rPr>
          <w:sz w:val="20"/>
          <w:szCs w:val="20"/>
        </w:rPr>
        <w:t xml:space="preserve"> </w:t>
      </w:r>
      <w:r w:rsidRPr="00924BDF">
        <w:rPr>
          <w:sz w:val="20"/>
          <w:szCs w:val="20"/>
        </w:rPr>
        <w:t xml:space="preserve"> обеспече</w:t>
      </w:r>
      <w:r w:rsidR="003379B8" w:rsidRPr="00924BDF">
        <w:rPr>
          <w:sz w:val="20"/>
          <w:szCs w:val="20"/>
        </w:rPr>
        <w:t>ние функционирования парковок (</w:t>
      </w:r>
      <w:r w:rsidRPr="00924BDF">
        <w:rPr>
          <w:sz w:val="20"/>
          <w:szCs w:val="20"/>
        </w:rPr>
        <w:t>парковочных мест)</w:t>
      </w:r>
    </w:p>
    <w:p w:rsidR="004F2B4B" w:rsidRPr="00924BDF" w:rsidRDefault="009E3BF1" w:rsidP="004F2B4B">
      <w:pPr>
        <w:jc w:val="both"/>
        <w:rPr>
          <w:sz w:val="20"/>
          <w:szCs w:val="20"/>
        </w:rPr>
      </w:pPr>
      <w:r w:rsidRPr="00924BDF">
        <w:rPr>
          <w:sz w:val="20"/>
          <w:szCs w:val="20"/>
        </w:rPr>
        <w:t xml:space="preserve">                                                                                                                                                 </w:t>
      </w:r>
      <w:r w:rsidR="00290F20">
        <w:rPr>
          <w:sz w:val="20"/>
          <w:szCs w:val="20"/>
        </w:rPr>
        <w:t xml:space="preserve">                  </w:t>
      </w:r>
      <w:r w:rsidR="00EF6160" w:rsidRPr="00924BDF">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09024D" w:rsidRPr="00924BDF" w:rsidTr="00252A06">
        <w:trPr>
          <w:trHeight w:val="404"/>
        </w:trPr>
        <w:tc>
          <w:tcPr>
            <w:tcW w:w="3685" w:type="dxa"/>
            <w:shd w:val="clear" w:color="auto" w:fill="auto"/>
            <w:vAlign w:val="center"/>
          </w:tcPr>
          <w:p w:rsidR="00353A04" w:rsidRPr="00924BDF" w:rsidRDefault="00353A04"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353A04" w:rsidRPr="00924BDF" w:rsidRDefault="00353A04" w:rsidP="00B67FDB">
            <w:pPr>
              <w:ind w:right="-185"/>
              <w:jc w:val="center"/>
              <w:rPr>
                <w:sz w:val="20"/>
                <w:szCs w:val="20"/>
              </w:rPr>
            </w:pPr>
            <w:r w:rsidRPr="00924BDF">
              <w:rPr>
                <w:sz w:val="20"/>
                <w:szCs w:val="20"/>
              </w:rPr>
              <w:t>Уточненный план</w:t>
            </w:r>
          </w:p>
          <w:p w:rsidR="00353A04" w:rsidRPr="00924BDF" w:rsidRDefault="00734AA9" w:rsidP="00B67FDB">
            <w:pPr>
              <w:ind w:right="-185"/>
              <w:jc w:val="center"/>
              <w:rPr>
                <w:sz w:val="20"/>
                <w:szCs w:val="20"/>
              </w:rPr>
            </w:pPr>
            <w:r w:rsidRPr="00924BDF">
              <w:rPr>
                <w:sz w:val="20"/>
                <w:szCs w:val="20"/>
              </w:rPr>
              <w:t>на 2023</w:t>
            </w:r>
            <w:r w:rsidR="00353A04" w:rsidRPr="00924BDF">
              <w:rPr>
                <w:sz w:val="20"/>
                <w:szCs w:val="20"/>
              </w:rPr>
              <w:t xml:space="preserve"> г.</w:t>
            </w:r>
          </w:p>
        </w:tc>
        <w:tc>
          <w:tcPr>
            <w:tcW w:w="1701" w:type="dxa"/>
            <w:shd w:val="clear" w:color="auto" w:fill="auto"/>
            <w:vAlign w:val="center"/>
          </w:tcPr>
          <w:p w:rsidR="00353A04" w:rsidRPr="00924BDF" w:rsidRDefault="00353A04" w:rsidP="00B67FDB">
            <w:pPr>
              <w:ind w:right="-185"/>
              <w:jc w:val="center"/>
              <w:rPr>
                <w:sz w:val="20"/>
                <w:szCs w:val="20"/>
              </w:rPr>
            </w:pPr>
            <w:r w:rsidRPr="00924BDF">
              <w:rPr>
                <w:sz w:val="20"/>
                <w:szCs w:val="20"/>
              </w:rPr>
              <w:t>Исполнено</w:t>
            </w:r>
          </w:p>
          <w:p w:rsidR="00353A04" w:rsidRPr="00924BDF" w:rsidRDefault="00734AA9" w:rsidP="00B67FDB">
            <w:pPr>
              <w:ind w:right="-185"/>
              <w:jc w:val="center"/>
              <w:rPr>
                <w:sz w:val="20"/>
                <w:szCs w:val="20"/>
              </w:rPr>
            </w:pPr>
            <w:r w:rsidRPr="00924BDF">
              <w:rPr>
                <w:sz w:val="20"/>
                <w:szCs w:val="20"/>
              </w:rPr>
              <w:t>за 2023</w:t>
            </w:r>
            <w:r w:rsidR="00353A04" w:rsidRPr="00924BDF">
              <w:rPr>
                <w:sz w:val="20"/>
                <w:szCs w:val="20"/>
              </w:rPr>
              <w:t xml:space="preserve"> г. </w:t>
            </w:r>
          </w:p>
        </w:tc>
        <w:tc>
          <w:tcPr>
            <w:tcW w:w="1418" w:type="dxa"/>
            <w:shd w:val="clear" w:color="auto" w:fill="auto"/>
            <w:vAlign w:val="center"/>
          </w:tcPr>
          <w:p w:rsidR="00353A04" w:rsidRPr="00924BDF" w:rsidRDefault="00353A04" w:rsidP="00B67FDB">
            <w:pPr>
              <w:ind w:right="-185"/>
              <w:rPr>
                <w:sz w:val="20"/>
                <w:szCs w:val="20"/>
              </w:rPr>
            </w:pPr>
            <w:r w:rsidRPr="00924BDF">
              <w:rPr>
                <w:sz w:val="20"/>
                <w:szCs w:val="20"/>
              </w:rPr>
              <w:t>% исполнения</w:t>
            </w:r>
          </w:p>
        </w:tc>
      </w:tr>
      <w:tr w:rsidR="0009024D" w:rsidRPr="00924BDF" w:rsidTr="00252A06">
        <w:tc>
          <w:tcPr>
            <w:tcW w:w="3685" w:type="dxa"/>
            <w:shd w:val="clear" w:color="auto" w:fill="auto"/>
            <w:vAlign w:val="center"/>
          </w:tcPr>
          <w:p w:rsidR="00353A04" w:rsidRPr="00924BDF" w:rsidRDefault="00353A04"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353A04" w:rsidRPr="00924BDF" w:rsidRDefault="006F311C" w:rsidP="00B67FDB">
            <w:pPr>
              <w:ind w:right="-185"/>
              <w:jc w:val="center"/>
              <w:rPr>
                <w:sz w:val="20"/>
                <w:szCs w:val="20"/>
              </w:rPr>
            </w:pPr>
            <w:r w:rsidRPr="00924BDF">
              <w:rPr>
                <w:sz w:val="20"/>
                <w:szCs w:val="20"/>
              </w:rPr>
              <w:t>1 385 814,51</w:t>
            </w:r>
          </w:p>
        </w:tc>
        <w:tc>
          <w:tcPr>
            <w:tcW w:w="1701" w:type="dxa"/>
            <w:shd w:val="clear" w:color="auto" w:fill="auto"/>
            <w:vAlign w:val="center"/>
          </w:tcPr>
          <w:p w:rsidR="00353A04" w:rsidRPr="00924BDF" w:rsidRDefault="006F311C" w:rsidP="00B67FDB">
            <w:pPr>
              <w:ind w:right="-185"/>
              <w:jc w:val="center"/>
              <w:rPr>
                <w:sz w:val="20"/>
                <w:szCs w:val="20"/>
              </w:rPr>
            </w:pPr>
            <w:r w:rsidRPr="00924BDF">
              <w:rPr>
                <w:sz w:val="20"/>
                <w:szCs w:val="20"/>
              </w:rPr>
              <w:t>1 385 814,51</w:t>
            </w:r>
          </w:p>
        </w:tc>
        <w:tc>
          <w:tcPr>
            <w:tcW w:w="1418" w:type="dxa"/>
            <w:shd w:val="clear" w:color="auto" w:fill="auto"/>
            <w:vAlign w:val="center"/>
          </w:tcPr>
          <w:p w:rsidR="00353A04" w:rsidRPr="00924BDF" w:rsidRDefault="00CB28B6" w:rsidP="00CB28B6">
            <w:pPr>
              <w:ind w:right="-185"/>
              <w:jc w:val="center"/>
              <w:rPr>
                <w:sz w:val="20"/>
                <w:szCs w:val="20"/>
              </w:rPr>
            </w:pPr>
            <w:r w:rsidRPr="00924BDF">
              <w:rPr>
                <w:sz w:val="20"/>
                <w:szCs w:val="20"/>
              </w:rPr>
              <w:t>100,0</w:t>
            </w:r>
          </w:p>
        </w:tc>
      </w:tr>
      <w:tr w:rsidR="0009024D" w:rsidRPr="00924BDF" w:rsidTr="00252A06">
        <w:tc>
          <w:tcPr>
            <w:tcW w:w="3685" w:type="dxa"/>
            <w:shd w:val="clear" w:color="auto" w:fill="auto"/>
            <w:vAlign w:val="center"/>
          </w:tcPr>
          <w:p w:rsidR="00353A04" w:rsidRPr="00924BDF" w:rsidRDefault="008F323F" w:rsidP="00B67FDB">
            <w:pPr>
              <w:ind w:right="-185"/>
              <w:rPr>
                <w:sz w:val="20"/>
                <w:szCs w:val="20"/>
              </w:rPr>
            </w:pPr>
            <w:r w:rsidRPr="00924BDF">
              <w:rPr>
                <w:sz w:val="20"/>
                <w:szCs w:val="20"/>
              </w:rPr>
              <w:lastRenderedPageBreak/>
              <w:t>Трубчевское городское поселение</w:t>
            </w:r>
          </w:p>
        </w:tc>
        <w:tc>
          <w:tcPr>
            <w:tcW w:w="2126" w:type="dxa"/>
            <w:shd w:val="clear" w:color="auto" w:fill="auto"/>
            <w:vAlign w:val="center"/>
          </w:tcPr>
          <w:p w:rsidR="00353A04" w:rsidRPr="00924BDF" w:rsidRDefault="006F311C" w:rsidP="00B67FDB">
            <w:pPr>
              <w:ind w:right="-185"/>
              <w:jc w:val="center"/>
              <w:rPr>
                <w:sz w:val="20"/>
                <w:szCs w:val="20"/>
              </w:rPr>
            </w:pPr>
            <w:r w:rsidRPr="00924BDF">
              <w:rPr>
                <w:sz w:val="20"/>
                <w:szCs w:val="20"/>
              </w:rPr>
              <w:t>13 260 200,00</w:t>
            </w:r>
          </w:p>
        </w:tc>
        <w:tc>
          <w:tcPr>
            <w:tcW w:w="1701" w:type="dxa"/>
            <w:shd w:val="clear" w:color="auto" w:fill="auto"/>
            <w:vAlign w:val="center"/>
          </w:tcPr>
          <w:p w:rsidR="00353A04" w:rsidRPr="00924BDF" w:rsidRDefault="006F311C" w:rsidP="00B67FDB">
            <w:pPr>
              <w:ind w:right="-185"/>
              <w:jc w:val="center"/>
              <w:rPr>
                <w:sz w:val="20"/>
                <w:szCs w:val="20"/>
              </w:rPr>
            </w:pPr>
            <w:r w:rsidRPr="00924BDF">
              <w:rPr>
                <w:sz w:val="20"/>
                <w:szCs w:val="20"/>
              </w:rPr>
              <w:t>11 927 463,07</w:t>
            </w:r>
          </w:p>
        </w:tc>
        <w:tc>
          <w:tcPr>
            <w:tcW w:w="1418" w:type="dxa"/>
            <w:shd w:val="clear" w:color="auto" w:fill="auto"/>
            <w:vAlign w:val="center"/>
          </w:tcPr>
          <w:p w:rsidR="00353A04" w:rsidRPr="00924BDF" w:rsidRDefault="001F51AB" w:rsidP="00B67FDB">
            <w:pPr>
              <w:ind w:right="-185"/>
              <w:jc w:val="center"/>
              <w:rPr>
                <w:sz w:val="20"/>
                <w:szCs w:val="20"/>
              </w:rPr>
            </w:pPr>
            <w:r w:rsidRPr="00924BDF">
              <w:rPr>
                <w:sz w:val="20"/>
                <w:szCs w:val="20"/>
              </w:rPr>
              <w:t>89,9</w:t>
            </w:r>
          </w:p>
        </w:tc>
      </w:tr>
      <w:tr w:rsidR="0009024D" w:rsidRPr="00924BDF" w:rsidTr="00252A06">
        <w:tc>
          <w:tcPr>
            <w:tcW w:w="3685" w:type="dxa"/>
            <w:shd w:val="clear" w:color="auto" w:fill="auto"/>
            <w:vAlign w:val="center"/>
          </w:tcPr>
          <w:p w:rsidR="00353A04" w:rsidRPr="00924BDF" w:rsidRDefault="00353A04" w:rsidP="00B67FDB">
            <w:pPr>
              <w:ind w:right="-185"/>
              <w:rPr>
                <w:b/>
                <w:sz w:val="20"/>
                <w:szCs w:val="20"/>
              </w:rPr>
            </w:pPr>
            <w:r w:rsidRPr="00924BDF">
              <w:rPr>
                <w:b/>
                <w:sz w:val="20"/>
                <w:szCs w:val="20"/>
              </w:rPr>
              <w:t xml:space="preserve">    Итого:</w:t>
            </w:r>
          </w:p>
        </w:tc>
        <w:tc>
          <w:tcPr>
            <w:tcW w:w="2126" w:type="dxa"/>
            <w:shd w:val="clear" w:color="auto" w:fill="auto"/>
            <w:vAlign w:val="center"/>
          </w:tcPr>
          <w:p w:rsidR="00353A04" w:rsidRPr="00924BDF" w:rsidRDefault="001F51AB" w:rsidP="00B67FDB">
            <w:pPr>
              <w:ind w:right="-185"/>
              <w:jc w:val="center"/>
              <w:rPr>
                <w:b/>
                <w:sz w:val="20"/>
                <w:szCs w:val="20"/>
              </w:rPr>
            </w:pPr>
            <w:r w:rsidRPr="00924BDF">
              <w:rPr>
                <w:b/>
                <w:sz w:val="20"/>
                <w:szCs w:val="20"/>
              </w:rPr>
              <w:t>14 646 014,51</w:t>
            </w:r>
          </w:p>
        </w:tc>
        <w:tc>
          <w:tcPr>
            <w:tcW w:w="1701" w:type="dxa"/>
            <w:shd w:val="clear" w:color="auto" w:fill="auto"/>
            <w:vAlign w:val="center"/>
          </w:tcPr>
          <w:p w:rsidR="00353A04" w:rsidRPr="00924BDF" w:rsidRDefault="001F51AB" w:rsidP="00B67FDB">
            <w:pPr>
              <w:ind w:right="-185"/>
              <w:jc w:val="center"/>
              <w:rPr>
                <w:b/>
                <w:sz w:val="20"/>
                <w:szCs w:val="20"/>
              </w:rPr>
            </w:pPr>
            <w:r w:rsidRPr="00924BDF">
              <w:rPr>
                <w:b/>
                <w:sz w:val="20"/>
                <w:szCs w:val="20"/>
              </w:rPr>
              <w:t>13 313 277,58</w:t>
            </w:r>
          </w:p>
        </w:tc>
        <w:tc>
          <w:tcPr>
            <w:tcW w:w="1418" w:type="dxa"/>
            <w:shd w:val="clear" w:color="auto" w:fill="auto"/>
            <w:vAlign w:val="center"/>
          </w:tcPr>
          <w:p w:rsidR="00353A04" w:rsidRPr="00924BDF" w:rsidRDefault="001F51AB" w:rsidP="00B67FDB">
            <w:pPr>
              <w:ind w:right="-185"/>
              <w:jc w:val="center"/>
              <w:rPr>
                <w:b/>
                <w:sz w:val="20"/>
                <w:szCs w:val="20"/>
              </w:rPr>
            </w:pPr>
            <w:r w:rsidRPr="00924BDF">
              <w:rPr>
                <w:b/>
                <w:sz w:val="20"/>
                <w:szCs w:val="20"/>
              </w:rPr>
              <w:t>90,9</w:t>
            </w:r>
          </w:p>
        </w:tc>
      </w:tr>
    </w:tbl>
    <w:p w:rsidR="00EC7A53" w:rsidRPr="00924BDF" w:rsidRDefault="00EC7A53" w:rsidP="0068258E">
      <w:pPr>
        <w:spacing w:line="360" w:lineRule="auto"/>
        <w:ind w:firstLine="709"/>
        <w:jc w:val="both"/>
        <w:rPr>
          <w:sz w:val="20"/>
          <w:szCs w:val="20"/>
        </w:rPr>
      </w:pPr>
    </w:p>
    <w:p w:rsidR="00353A04" w:rsidRDefault="00E9703C" w:rsidP="00E9703C">
      <w:pPr>
        <w:spacing w:line="360" w:lineRule="auto"/>
        <w:jc w:val="both"/>
        <w:rPr>
          <w:sz w:val="20"/>
          <w:szCs w:val="20"/>
        </w:rPr>
      </w:pPr>
      <w:r w:rsidRPr="00924BDF">
        <w:rPr>
          <w:sz w:val="20"/>
          <w:szCs w:val="20"/>
        </w:rPr>
        <w:t xml:space="preserve">          </w:t>
      </w:r>
      <w:r w:rsidR="003379B8" w:rsidRPr="00924BDF">
        <w:rPr>
          <w:sz w:val="20"/>
          <w:szCs w:val="20"/>
        </w:rPr>
        <w:t>-  полномочия по осуществлению мероприятий в сфере деятельности жилищно</w:t>
      </w:r>
      <w:r w:rsidR="001D60B9" w:rsidRPr="00924BDF">
        <w:rPr>
          <w:sz w:val="20"/>
          <w:szCs w:val="20"/>
        </w:rPr>
        <w:t xml:space="preserve"> </w:t>
      </w:r>
      <w:r w:rsidR="003379B8" w:rsidRPr="00924BDF">
        <w:rPr>
          <w:sz w:val="20"/>
          <w:szCs w:val="20"/>
        </w:rPr>
        <w:t>- коммунального хозяйства</w:t>
      </w:r>
    </w:p>
    <w:p w:rsidR="00C33248" w:rsidRDefault="009E3BF1" w:rsidP="0068258E">
      <w:pPr>
        <w:spacing w:line="360" w:lineRule="auto"/>
        <w:ind w:firstLine="709"/>
        <w:jc w:val="both"/>
        <w:rPr>
          <w:sz w:val="20"/>
          <w:szCs w:val="20"/>
        </w:rPr>
      </w:pPr>
      <w:r w:rsidRPr="00924BDF">
        <w:rPr>
          <w:sz w:val="20"/>
          <w:szCs w:val="20"/>
        </w:rPr>
        <w:t xml:space="preserve">                                                                                                                                 </w:t>
      </w:r>
      <w:r w:rsidR="00290F20">
        <w:rPr>
          <w:sz w:val="20"/>
          <w:szCs w:val="20"/>
        </w:rPr>
        <w:t xml:space="preserve">              </w:t>
      </w:r>
    </w:p>
    <w:p w:rsidR="00C33248" w:rsidRDefault="00C33248" w:rsidP="0068258E">
      <w:pPr>
        <w:spacing w:line="360" w:lineRule="auto"/>
        <w:ind w:firstLine="709"/>
        <w:jc w:val="both"/>
        <w:rPr>
          <w:sz w:val="20"/>
          <w:szCs w:val="20"/>
        </w:rPr>
      </w:pPr>
    </w:p>
    <w:p w:rsidR="009E3BF1" w:rsidRPr="00924BDF" w:rsidRDefault="00C33248" w:rsidP="0068258E">
      <w:pPr>
        <w:spacing w:line="360" w:lineRule="auto"/>
        <w:ind w:firstLine="709"/>
        <w:jc w:val="both"/>
        <w:rPr>
          <w:sz w:val="20"/>
          <w:szCs w:val="20"/>
        </w:rPr>
      </w:pPr>
      <w:r>
        <w:rPr>
          <w:sz w:val="20"/>
          <w:szCs w:val="20"/>
        </w:rPr>
        <w:t xml:space="preserve">                                                                                                                                 </w:t>
      </w:r>
      <w:r w:rsidR="00290F20">
        <w:rPr>
          <w:sz w:val="20"/>
          <w:szCs w:val="20"/>
        </w:rPr>
        <w:t xml:space="preserve">    </w:t>
      </w:r>
      <w:r w:rsidR="003345EA" w:rsidRPr="00924BDF">
        <w:rPr>
          <w:sz w:val="20"/>
          <w:szCs w:val="20"/>
        </w:rPr>
        <w:t xml:space="preserve"> </w:t>
      </w:r>
      <w:r w:rsidR="009E3BF1"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353A04" w:rsidRPr="00924BDF" w:rsidRDefault="00353A04"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353A04" w:rsidRPr="00924BDF" w:rsidRDefault="00353A04" w:rsidP="00B67FDB">
            <w:pPr>
              <w:ind w:right="-185"/>
              <w:jc w:val="center"/>
              <w:rPr>
                <w:sz w:val="20"/>
                <w:szCs w:val="20"/>
              </w:rPr>
            </w:pPr>
            <w:r w:rsidRPr="00924BDF">
              <w:rPr>
                <w:sz w:val="20"/>
                <w:szCs w:val="20"/>
              </w:rPr>
              <w:t>Уточненный план</w:t>
            </w:r>
          </w:p>
          <w:p w:rsidR="00353A04" w:rsidRPr="00924BDF" w:rsidRDefault="00734AA9" w:rsidP="00B67FDB">
            <w:pPr>
              <w:ind w:right="-185"/>
              <w:jc w:val="center"/>
              <w:rPr>
                <w:sz w:val="20"/>
                <w:szCs w:val="20"/>
              </w:rPr>
            </w:pPr>
            <w:r w:rsidRPr="00924BDF">
              <w:rPr>
                <w:sz w:val="20"/>
                <w:szCs w:val="20"/>
              </w:rPr>
              <w:t>на 2023</w:t>
            </w:r>
            <w:r w:rsidR="00353A04" w:rsidRPr="00924BDF">
              <w:rPr>
                <w:sz w:val="20"/>
                <w:szCs w:val="20"/>
              </w:rPr>
              <w:t xml:space="preserve"> г.</w:t>
            </w:r>
          </w:p>
        </w:tc>
        <w:tc>
          <w:tcPr>
            <w:tcW w:w="1701" w:type="dxa"/>
            <w:shd w:val="clear" w:color="auto" w:fill="auto"/>
            <w:vAlign w:val="center"/>
          </w:tcPr>
          <w:p w:rsidR="00353A04" w:rsidRPr="00924BDF" w:rsidRDefault="00353A04" w:rsidP="00B67FDB">
            <w:pPr>
              <w:ind w:right="-185"/>
              <w:jc w:val="center"/>
              <w:rPr>
                <w:sz w:val="20"/>
                <w:szCs w:val="20"/>
              </w:rPr>
            </w:pPr>
            <w:r w:rsidRPr="00924BDF">
              <w:rPr>
                <w:sz w:val="20"/>
                <w:szCs w:val="20"/>
              </w:rPr>
              <w:t>Исполнено</w:t>
            </w:r>
          </w:p>
          <w:p w:rsidR="00353A04" w:rsidRPr="00924BDF" w:rsidRDefault="00734AA9" w:rsidP="00B67FDB">
            <w:pPr>
              <w:ind w:right="-185"/>
              <w:jc w:val="center"/>
              <w:rPr>
                <w:sz w:val="20"/>
                <w:szCs w:val="20"/>
              </w:rPr>
            </w:pPr>
            <w:r w:rsidRPr="00924BDF">
              <w:rPr>
                <w:sz w:val="20"/>
                <w:szCs w:val="20"/>
              </w:rPr>
              <w:t>за 2023</w:t>
            </w:r>
            <w:r w:rsidR="00353A04" w:rsidRPr="00924BDF">
              <w:rPr>
                <w:sz w:val="20"/>
                <w:szCs w:val="20"/>
              </w:rPr>
              <w:t xml:space="preserve"> г. </w:t>
            </w:r>
          </w:p>
        </w:tc>
        <w:tc>
          <w:tcPr>
            <w:tcW w:w="1418" w:type="dxa"/>
            <w:shd w:val="clear" w:color="auto" w:fill="auto"/>
            <w:vAlign w:val="center"/>
          </w:tcPr>
          <w:p w:rsidR="00353A04" w:rsidRPr="00924BDF" w:rsidRDefault="00353A04" w:rsidP="00B67FDB">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353A04" w:rsidRPr="00924BDF" w:rsidRDefault="00353A04"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353A04" w:rsidRPr="00924BDF" w:rsidRDefault="00A623E6" w:rsidP="0065324A">
            <w:pPr>
              <w:ind w:right="-185"/>
              <w:jc w:val="center"/>
              <w:rPr>
                <w:sz w:val="20"/>
                <w:szCs w:val="20"/>
              </w:rPr>
            </w:pPr>
            <w:r w:rsidRPr="00924BDF">
              <w:rPr>
                <w:sz w:val="20"/>
                <w:szCs w:val="20"/>
              </w:rPr>
              <w:t>2 085 019,72</w:t>
            </w:r>
          </w:p>
        </w:tc>
        <w:tc>
          <w:tcPr>
            <w:tcW w:w="1701" w:type="dxa"/>
            <w:shd w:val="clear" w:color="auto" w:fill="auto"/>
            <w:vAlign w:val="center"/>
          </w:tcPr>
          <w:p w:rsidR="00353A04" w:rsidRPr="00924BDF" w:rsidRDefault="00A623E6" w:rsidP="00B67FDB">
            <w:pPr>
              <w:ind w:right="-185"/>
              <w:jc w:val="center"/>
              <w:rPr>
                <w:sz w:val="20"/>
                <w:szCs w:val="20"/>
              </w:rPr>
            </w:pPr>
            <w:r w:rsidRPr="00924BDF">
              <w:rPr>
                <w:sz w:val="20"/>
                <w:szCs w:val="20"/>
              </w:rPr>
              <w:t xml:space="preserve"> 2 085 019,72</w:t>
            </w:r>
          </w:p>
        </w:tc>
        <w:tc>
          <w:tcPr>
            <w:tcW w:w="1418" w:type="dxa"/>
            <w:shd w:val="clear" w:color="auto" w:fill="auto"/>
            <w:vAlign w:val="center"/>
          </w:tcPr>
          <w:p w:rsidR="00353A04" w:rsidRPr="00924BDF" w:rsidRDefault="002E626C"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353A04" w:rsidRPr="00924BDF" w:rsidRDefault="008F323F" w:rsidP="00B67FDB">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353A04" w:rsidRPr="00924BDF" w:rsidRDefault="00A623E6" w:rsidP="00B67FDB">
            <w:pPr>
              <w:ind w:right="-185"/>
              <w:jc w:val="center"/>
              <w:rPr>
                <w:sz w:val="20"/>
                <w:szCs w:val="20"/>
              </w:rPr>
            </w:pPr>
            <w:r w:rsidRPr="00924BDF">
              <w:rPr>
                <w:sz w:val="20"/>
                <w:szCs w:val="20"/>
              </w:rPr>
              <w:t>32 950 753,03</w:t>
            </w:r>
          </w:p>
        </w:tc>
        <w:tc>
          <w:tcPr>
            <w:tcW w:w="1701" w:type="dxa"/>
            <w:shd w:val="clear" w:color="auto" w:fill="auto"/>
            <w:vAlign w:val="center"/>
          </w:tcPr>
          <w:p w:rsidR="00353A04" w:rsidRPr="00924BDF" w:rsidRDefault="00A623E6" w:rsidP="00B67FDB">
            <w:pPr>
              <w:ind w:right="-185"/>
              <w:jc w:val="center"/>
              <w:rPr>
                <w:sz w:val="20"/>
                <w:szCs w:val="20"/>
              </w:rPr>
            </w:pPr>
            <w:r w:rsidRPr="00924BDF">
              <w:rPr>
                <w:sz w:val="20"/>
                <w:szCs w:val="20"/>
              </w:rPr>
              <w:t>32 342 992,24</w:t>
            </w:r>
          </w:p>
        </w:tc>
        <w:tc>
          <w:tcPr>
            <w:tcW w:w="1418" w:type="dxa"/>
            <w:shd w:val="clear" w:color="auto" w:fill="auto"/>
            <w:vAlign w:val="center"/>
          </w:tcPr>
          <w:p w:rsidR="00353A04" w:rsidRPr="00924BDF" w:rsidRDefault="00A623E6" w:rsidP="00B67FDB">
            <w:pPr>
              <w:ind w:right="-185"/>
              <w:jc w:val="center"/>
              <w:rPr>
                <w:sz w:val="20"/>
                <w:szCs w:val="20"/>
              </w:rPr>
            </w:pPr>
            <w:r w:rsidRPr="00924BDF">
              <w:rPr>
                <w:sz w:val="20"/>
                <w:szCs w:val="20"/>
              </w:rPr>
              <w:t>98,2</w:t>
            </w:r>
          </w:p>
        </w:tc>
      </w:tr>
      <w:tr w:rsidR="002B0321" w:rsidRPr="00924BDF" w:rsidTr="00252A06">
        <w:tc>
          <w:tcPr>
            <w:tcW w:w="3685" w:type="dxa"/>
            <w:shd w:val="clear" w:color="auto" w:fill="auto"/>
            <w:vAlign w:val="center"/>
          </w:tcPr>
          <w:p w:rsidR="00353A04" w:rsidRPr="00924BDF" w:rsidRDefault="00353A04" w:rsidP="00B67FDB">
            <w:pPr>
              <w:ind w:right="-185"/>
              <w:rPr>
                <w:b/>
                <w:sz w:val="20"/>
                <w:szCs w:val="20"/>
              </w:rPr>
            </w:pPr>
            <w:r w:rsidRPr="00924BDF">
              <w:rPr>
                <w:b/>
                <w:sz w:val="20"/>
                <w:szCs w:val="20"/>
              </w:rPr>
              <w:t xml:space="preserve">  Итого:</w:t>
            </w:r>
          </w:p>
        </w:tc>
        <w:tc>
          <w:tcPr>
            <w:tcW w:w="2126" w:type="dxa"/>
            <w:shd w:val="clear" w:color="auto" w:fill="auto"/>
            <w:vAlign w:val="center"/>
          </w:tcPr>
          <w:p w:rsidR="00353A04" w:rsidRPr="00924BDF" w:rsidRDefault="00A623E6" w:rsidP="00B54FC1">
            <w:pPr>
              <w:ind w:right="-185"/>
              <w:jc w:val="center"/>
              <w:rPr>
                <w:b/>
                <w:sz w:val="20"/>
                <w:szCs w:val="20"/>
              </w:rPr>
            </w:pPr>
            <w:r w:rsidRPr="00924BDF">
              <w:rPr>
                <w:b/>
                <w:sz w:val="20"/>
                <w:szCs w:val="20"/>
              </w:rPr>
              <w:t>35 035 772,75</w:t>
            </w:r>
          </w:p>
        </w:tc>
        <w:tc>
          <w:tcPr>
            <w:tcW w:w="1701" w:type="dxa"/>
            <w:shd w:val="clear" w:color="auto" w:fill="auto"/>
            <w:vAlign w:val="center"/>
          </w:tcPr>
          <w:p w:rsidR="00353A04" w:rsidRPr="00924BDF" w:rsidRDefault="00A623E6" w:rsidP="00B67FDB">
            <w:pPr>
              <w:ind w:right="-185"/>
              <w:jc w:val="center"/>
              <w:rPr>
                <w:b/>
                <w:sz w:val="20"/>
                <w:szCs w:val="20"/>
              </w:rPr>
            </w:pPr>
            <w:r w:rsidRPr="00924BDF">
              <w:rPr>
                <w:b/>
                <w:sz w:val="20"/>
                <w:szCs w:val="20"/>
              </w:rPr>
              <w:t>34 428 011,96</w:t>
            </w:r>
          </w:p>
        </w:tc>
        <w:tc>
          <w:tcPr>
            <w:tcW w:w="1418" w:type="dxa"/>
            <w:shd w:val="clear" w:color="auto" w:fill="auto"/>
            <w:vAlign w:val="center"/>
          </w:tcPr>
          <w:p w:rsidR="00353A04" w:rsidRPr="00924BDF" w:rsidRDefault="00A623E6" w:rsidP="00B67FDB">
            <w:pPr>
              <w:ind w:right="-185"/>
              <w:jc w:val="center"/>
              <w:rPr>
                <w:b/>
                <w:sz w:val="20"/>
                <w:szCs w:val="20"/>
              </w:rPr>
            </w:pPr>
            <w:r w:rsidRPr="00924BDF">
              <w:rPr>
                <w:b/>
                <w:sz w:val="20"/>
                <w:szCs w:val="20"/>
              </w:rPr>
              <w:t>98,3</w:t>
            </w:r>
          </w:p>
        </w:tc>
      </w:tr>
    </w:tbl>
    <w:p w:rsidR="001D03AD" w:rsidRPr="00924BDF" w:rsidRDefault="001D03AD" w:rsidP="0068258E">
      <w:pPr>
        <w:spacing w:line="360" w:lineRule="auto"/>
        <w:ind w:firstLine="709"/>
        <w:jc w:val="both"/>
        <w:rPr>
          <w:sz w:val="20"/>
          <w:szCs w:val="20"/>
        </w:rPr>
      </w:pPr>
    </w:p>
    <w:p w:rsidR="001E74EA" w:rsidRPr="00924BDF" w:rsidRDefault="00254877" w:rsidP="0068258E">
      <w:pPr>
        <w:spacing w:line="360" w:lineRule="auto"/>
        <w:ind w:firstLine="709"/>
        <w:jc w:val="both"/>
        <w:rPr>
          <w:b/>
        </w:rPr>
      </w:pPr>
      <w:r w:rsidRPr="00924BDF">
        <w:rPr>
          <w:sz w:val="20"/>
          <w:szCs w:val="20"/>
        </w:rPr>
        <w:t xml:space="preserve"> </w:t>
      </w:r>
      <w:r w:rsidR="00811E75" w:rsidRPr="00924BDF">
        <w:rPr>
          <w:sz w:val="20"/>
          <w:szCs w:val="20"/>
        </w:rPr>
        <w:t xml:space="preserve">         </w:t>
      </w:r>
      <w:r w:rsidR="001E74EA" w:rsidRPr="00924BDF">
        <w:rPr>
          <w:b/>
        </w:rPr>
        <w:t>2</w:t>
      </w:r>
      <w:r w:rsidR="00446FA2" w:rsidRPr="00924BDF">
        <w:rPr>
          <w:b/>
        </w:rPr>
        <w:t>.5. С</w:t>
      </w:r>
      <w:r w:rsidR="00D25CB4" w:rsidRPr="00924BDF">
        <w:rPr>
          <w:b/>
        </w:rPr>
        <w:t>о</w:t>
      </w:r>
      <w:r w:rsidR="00446FA2" w:rsidRPr="00924BDF">
        <w:rPr>
          <w:b/>
        </w:rPr>
        <w:t>стояние муниципального долга Трубчевского муниципального района</w:t>
      </w:r>
    </w:p>
    <w:p w:rsidR="001D60B9" w:rsidRDefault="001C5BA8" w:rsidP="004663ED">
      <w:pPr>
        <w:ind w:firstLine="680"/>
        <w:jc w:val="both"/>
        <w:rPr>
          <w:sz w:val="20"/>
          <w:szCs w:val="20"/>
        </w:rPr>
      </w:pPr>
      <w:r w:rsidRPr="00924BDF">
        <w:rPr>
          <w:sz w:val="20"/>
          <w:szCs w:val="20"/>
        </w:rPr>
        <w:t xml:space="preserve">    </w:t>
      </w:r>
      <w:r w:rsidR="003F138B" w:rsidRPr="00924BDF">
        <w:rPr>
          <w:sz w:val="20"/>
          <w:szCs w:val="20"/>
        </w:rPr>
        <w:t>По состоянию на 01.01.20</w:t>
      </w:r>
      <w:r w:rsidR="00B17EA3" w:rsidRPr="00924BDF">
        <w:rPr>
          <w:sz w:val="20"/>
          <w:szCs w:val="20"/>
        </w:rPr>
        <w:t>24</w:t>
      </w:r>
      <w:r w:rsidR="00446FA2" w:rsidRPr="00924BDF">
        <w:rPr>
          <w:sz w:val="20"/>
          <w:szCs w:val="20"/>
        </w:rPr>
        <w:t xml:space="preserve"> года муниципальный долг Трубчевского муниц</w:t>
      </w:r>
      <w:r w:rsidR="00D25CB4" w:rsidRPr="00924BDF">
        <w:rPr>
          <w:sz w:val="20"/>
          <w:szCs w:val="20"/>
        </w:rPr>
        <w:t>ипального района составляет</w:t>
      </w:r>
      <w:r w:rsidR="004663ED" w:rsidRPr="00924BDF">
        <w:rPr>
          <w:sz w:val="20"/>
          <w:szCs w:val="20"/>
        </w:rPr>
        <w:t xml:space="preserve"> </w:t>
      </w:r>
      <w:r w:rsidR="00405C3E" w:rsidRPr="00924BDF">
        <w:rPr>
          <w:sz w:val="20"/>
          <w:szCs w:val="20"/>
        </w:rPr>
        <w:t xml:space="preserve">                                         </w:t>
      </w:r>
      <w:r w:rsidR="007D7062" w:rsidRPr="00924BDF">
        <w:rPr>
          <w:sz w:val="20"/>
          <w:szCs w:val="20"/>
        </w:rPr>
        <w:t>3 500 000</w:t>
      </w:r>
      <w:r w:rsidR="00CA5095" w:rsidRPr="00924BDF">
        <w:rPr>
          <w:sz w:val="20"/>
          <w:szCs w:val="20"/>
        </w:rPr>
        <w:t>,00</w:t>
      </w:r>
      <w:r w:rsidR="008F487C" w:rsidRPr="00924BDF">
        <w:rPr>
          <w:sz w:val="20"/>
          <w:szCs w:val="20"/>
        </w:rPr>
        <w:t xml:space="preserve"> </w:t>
      </w:r>
      <w:r w:rsidR="00446FA2" w:rsidRPr="00924BDF">
        <w:rPr>
          <w:sz w:val="20"/>
          <w:szCs w:val="20"/>
        </w:rPr>
        <w:t xml:space="preserve">рублей по </w:t>
      </w:r>
      <w:r w:rsidR="002E19CD" w:rsidRPr="00924BDF">
        <w:rPr>
          <w:sz w:val="20"/>
          <w:szCs w:val="20"/>
        </w:rPr>
        <w:t>бюджетному кредиту, полученному из областного бюджета</w:t>
      </w:r>
      <w:r w:rsidR="002C230F" w:rsidRPr="00924BDF">
        <w:rPr>
          <w:sz w:val="20"/>
          <w:szCs w:val="20"/>
        </w:rPr>
        <w:t>.</w:t>
      </w:r>
    </w:p>
    <w:p w:rsidR="00243CA7" w:rsidRPr="00924BDF" w:rsidRDefault="00243CA7" w:rsidP="004663ED">
      <w:pPr>
        <w:ind w:firstLine="680"/>
        <w:jc w:val="both"/>
        <w:rPr>
          <w:sz w:val="20"/>
          <w:szCs w:val="20"/>
        </w:rPr>
      </w:pPr>
    </w:p>
    <w:p w:rsidR="00A54A12" w:rsidRPr="00924BDF" w:rsidRDefault="00A54A12" w:rsidP="008D0ABE">
      <w:pPr>
        <w:ind w:firstLine="680"/>
        <w:rPr>
          <w:sz w:val="20"/>
          <w:szCs w:val="20"/>
        </w:rPr>
      </w:pPr>
    </w:p>
    <w:p w:rsidR="00DC5E68" w:rsidRPr="00924BDF" w:rsidRDefault="00F254B2" w:rsidP="00DC5E68">
      <w:pPr>
        <w:ind w:firstLine="709"/>
        <w:jc w:val="both"/>
        <w:rPr>
          <w:b/>
          <w:sz w:val="22"/>
          <w:szCs w:val="22"/>
        </w:rPr>
      </w:pPr>
      <w:r w:rsidRPr="00924BDF">
        <w:rPr>
          <w:b/>
        </w:rPr>
        <w:t xml:space="preserve">   </w:t>
      </w:r>
      <w:r w:rsidR="00734AA9" w:rsidRPr="00924BDF">
        <w:rPr>
          <w:b/>
          <w:sz w:val="22"/>
          <w:szCs w:val="22"/>
        </w:rPr>
        <w:t>Заместитель</w:t>
      </w:r>
      <w:r w:rsidR="00C82365" w:rsidRPr="00924BDF">
        <w:rPr>
          <w:b/>
          <w:sz w:val="22"/>
          <w:szCs w:val="22"/>
        </w:rPr>
        <w:t xml:space="preserve"> </w:t>
      </w:r>
      <w:r w:rsidR="00DC5E68" w:rsidRPr="00924BDF">
        <w:rPr>
          <w:b/>
          <w:sz w:val="22"/>
          <w:szCs w:val="22"/>
        </w:rPr>
        <w:t>главы администрации</w:t>
      </w:r>
    </w:p>
    <w:p w:rsidR="00361334" w:rsidRPr="00924BDF" w:rsidRDefault="00361334" w:rsidP="00DC5E68">
      <w:pPr>
        <w:ind w:firstLine="709"/>
        <w:jc w:val="both"/>
        <w:rPr>
          <w:b/>
          <w:sz w:val="22"/>
          <w:szCs w:val="22"/>
        </w:rPr>
      </w:pPr>
      <w:r w:rsidRPr="00924BDF">
        <w:rPr>
          <w:b/>
          <w:sz w:val="22"/>
          <w:szCs w:val="22"/>
        </w:rPr>
        <w:t xml:space="preserve">  </w:t>
      </w:r>
      <w:r w:rsidR="00F254B2" w:rsidRPr="00924BDF">
        <w:rPr>
          <w:b/>
          <w:sz w:val="22"/>
          <w:szCs w:val="22"/>
        </w:rPr>
        <w:t xml:space="preserve"> </w:t>
      </w:r>
      <w:r w:rsidR="00DC5E68" w:rsidRPr="00924BDF">
        <w:rPr>
          <w:b/>
          <w:sz w:val="22"/>
          <w:szCs w:val="22"/>
        </w:rPr>
        <w:t>Трубчевского муниципального</w:t>
      </w:r>
      <w:r w:rsidR="00C82365" w:rsidRPr="00924BDF">
        <w:rPr>
          <w:b/>
          <w:sz w:val="22"/>
          <w:szCs w:val="22"/>
        </w:rPr>
        <w:t xml:space="preserve"> района</w:t>
      </w:r>
      <w:r w:rsidRPr="00924BDF">
        <w:rPr>
          <w:b/>
          <w:sz w:val="22"/>
          <w:szCs w:val="22"/>
        </w:rPr>
        <w:t>-</w:t>
      </w:r>
    </w:p>
    <w:p w:rsidR="00361334" w:rsidRPr="00924BDF" w:rsidRDefault="00C82365" w:rsidP="00DC5E68">
      <w:pPr>
        <w:ind w:firstLine="709"/>
        <w:jc w:val="both"/>
        <w:rPr>
          <w:b/>
          <w:sz w:val="22"/>
          <w:szCs w:val="22"/>
        </w:rPr>
      </w:pPr>
      <w:r w:rsidRPr="00924BDF">
        <w:rPr>
          <w:b/>
          <w:sz w:val="22"/>
          <w:szCs w:val="22"/>
        </w:rPr>
        <w:t xml:space="preserve">   </w:t>
      </w:r>
      <w:r w:rsidR="00361334" w:rsidRPr="00924BDF">
        <w:rPr>
          <w:b/>
          <w:sz w:val="22"/>
          <w:szCs w:val="22"/>
        </w:rPr>
        <w:t xml:space="preserve">начальник финансового управления </w:t>
      </w:r>
      <w:r w:rsidR="00D52742" w:rsidRPr="00924BDF">
        <w:rPr>
          <w:b/>
          <w:sz w:val="22"/>
          <w:szCs w:val="22"/>
        </w:rPr>
        <w:t xml:space="preserve">   </w:t>
      </w:r>
      <w:r w:rsidR="00734AA9" w:rsidRPr="00924BDF">
        <w:rPr>
          <w:b/>
          <w:sz w:val="22"/>
          <w:szCs w:val="22"/>
        </w:rPr>
        <w:t xml:space="preserve"> </w:t>
      </w:r>
      <w:r w:rsidR="00361334" w:rsidRPr="00924BDF">
        <w:rPr>
          <w:b/>
          <w:sz w:val="22"/>
          <w:szCs w:val="22"/>
        </w:rPr>
        <w:t xml:space="preserve"> </w:t>
      </w:r>
      <w:r w:rsidR="00734AA9" w:rsidRPr="00924BDF">
        <w:rPr>
          <w:b/>
          <w:sz w:val="22"/>
          <w:szCs w:val="22"/>
        </w:rPr>
        <w:t xml:space="preserve">             </w:t>
      </w:r>
      <w:r w:rsidR="00D52742" w:rsidRPr="00924BDF">
        <w:rPr>
          <w:b/>
          <w:sz w:val="22"/>
          <w:szCs w:val="22"/>
        </w:rPr>
        <w:t xml:space="preserve">                         </w:t>
      </w:r>
      <w:r w:rsidR="00734AA9" w:rsidRPr="00924BDF">
        <w:rPr>
          <w:b/>
          <w:sz w:val="22"/>
          <w:szCs w:val="22"/>
        </w:rPr>
        <w:t xml:space="preserve">  </w:t>
      </w:r>
      <w:proofErr w:type="spellStart"/>
      <w:r w:rsidR="00734AA9" w:rsidRPr="00924BDF">
        <w:rPr>
          <w:b/>
          <w:sz w:val="22"/>
          <w:szCs w:val="22"/>
        </w:rPr>
        <w:t>С.И.Сидорова</w:t>
      </w:r>
      <w:proofErr w:type="spellEnd"/>
      <w:r w:rsidR="00734AA9" w:rsidRPr="00924BDF">
        <w:rPr>
          <w:b/>
          <w:sz w:val="22"/>
          <w:szCs w:val="22"/>
        </w:rPr>
        <w:t xml:space="preserve">                                                                                </w:t>
      </w:r>
    </w:p>
    <w:sectPr w:rsidR="00361334" w:rsidRPr="00924BDF" w:rsidSect="00C65A1C">
      <w:pgSz w:w="11906" w:h="16838"/>
      <w:pgMar w:top="238" w:right="425" w:bottom="24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022E"/>
    <w:rsid w:val="00000E0D"/>
    <w:rsid w:val="00001118"/>
    <w:rsid w:val="000017F0"/>
    <w:rsid w:val="000027B9"/>
    <w:rsid w:val="00002944"/>
    <w:rsid w:val="0000368F"/>
    <w:rsid w:val="0000388B"/>
    <w:rsid w:val="00003A23"/>
    <w:rsid w:val="00004A06"/>
    <w:rsid w:val="000053CE"/>
    <w:rsid w:val="000054D4"/>
    <w:rsid w:val="00006C67"/>
    <w:rsid w:val="00006FA1"/>
    <w:rsid w:val="0000708A"/>
    <w:rsid w:val="00007EF4"/>
    <w:rsid w:val="000107A7"/>
    <w:rsid w:val="000107F9"/>
    <w:rsid w:val="00011B2E"/>
    <w:rsid w:val="00012496"/>
    <w:rsid w:val="00012606"/>
    <w:rsid w:val="0001276E"/>
    <w:rsid w:val="00012B2F"/>
    <w:rsid w:val="000130C4"/>
    <w:rsid w:val="000139A4"/>
    <w:rsid w:val="00014074"/>
    <w:rsid w:val="000140F3"/>
    <w:rsid w:val="0001483B"/>
    <w:rsid w:val="00015142"/>
    <w:rsid w:val="0001795A"/>
    <w:rsid w:val="00017A97"/>
    <w:rsid w:val="0002026B"/>
    <w:rsid w:val="0002033E"/>
    <w:rsid w:val="000207F5"/>
    <w:rsid w:val="00020944"/>
    <w:rsid w:val="000216EF"/>
    <w:rsid w:val="00021888"/>
    <w:rsid w:val="00021BC4"/>
    <w:rsid w:val="00022ACD"/>
    <w:rsid w:val="0002337E"/>
    <w:rsid w:val="00023467"/>
    <w:rsid w:val="00023A7C"/>
    <w:rsid w:val="00023E30"/>
    <w:rsid w:val="00025BD7"/>
    <w:rsid w:val="00026878"/>
    <w:rsid w:val="00026F4A"/>
    <w:rsid w:val="000305DB"/>
    <w:rsid w:val="00030669"/>
    <w:rsid w:val="00031E1B"/>
    <w:rsid w:val="00032529"/>
    <w:rsid w:val="000331F5"/>
    <w:rsid w:val="00033F7A"/>
    <w:rsid w:val="00034EC9"/>
    <w:rsid w:val="00034ED8"/>
    <w:rsid w:val="00035218"/>
    <w:rsid w:val="00035964"/>
    <w:rsid w:val="00035B5A"/>
    <w:rsid w:val="000360DA"/>
    <w:rsid w:val="000369B7"/>
    <w:rsid w:val="000371FE"/>
    <w:rsid w:val="00037C5D"/>
    <w:rsid w:val="00040DF6"/>
    <w:rsid w:val="000410F5"/>
    <w:rsid w:val="000415A4"/>
    <w:rsid w:val="0004224E"/>
    <w:rsid w:val="00042613"/>
    <w:rsid w:val="0004286C"/>
    <w:rsid w:val="00042F6A"/>
    <w:rsid w:val="000437A1"/>
    <w:rsid w:val="00043BD1"/>
    <w:rsid w:val="00043CD5"/>
    <w:rsid w:val="000450D1"/>
    <w:rsid w:val="00045E9A"/>
    <w:rsid w:val="00046760"/>
    <w:rsid w:val="00047DB4"/>
    <w:rsid w:val="000503C0"/>
    <w:rsid w:val="000504DB"/>
    <w:rsid w:val="00050B2C"/>
    <w:rsid w:val="00050D4C"/>
    <w:rsid w:val="00051463"/>
    <w:rsid w:val="0005258B"/>
    <w:rsid w:val="00053717"/>
    <w:rsid w:val="00053BD3"/>
    <w:rsid w:val="000552D7"/>
    <w:rsid w:val="0005596D"/>
    <w:rsid w:val="00056203"/>
    <w:rsid w:val="000568C4"/>
    <w:rsid w:val="00057149"/>
    <w:rsid w:val="000609D5"/>
    <w:rsid w:val="00061283"/>
    <w:rsid w:val="000614DC"/>
    <w:rsid w:val="00061B97"/>
    <w:rsid w:val="00061D04"/>
    <w:rsid w:val="00061F59"/>
    <w:rsid w:val="000624D8"/>
    <w:rsid w:val="0006400D"/>
    <w:rsid w:val="00064281"/>
    <w:rsid w:val="0006485E"/>
    <w:rsid w:val="00065046"/>
    <w:rsid w:val="00065526"/>
    <w:rsid w:val="00065831"/>
    <w:rsid w:val="00065F1D"/>
    <w:rsid w:val="00066828"/>
    <w:rsid w:val="00067332"/>
    <w:rsid w:val="0006750B"/>
    <w:rsid w:val="000676F7"/>
    <w:rsid w:val="0006792F"/>
    <w:rsid w:val="00067FBB"/>
    <w:rsid w:val="00070380"/>
    <w:rsid w:val="0007076E"/>
    <w:rsid w:val="000708B7"/>
    <w:rsid w:val="000714E5"/>
    <w:rsid w:val="00071B77"/>
    <w:rsid w:val="00072FDD"/>
    <w:rsid w:val="000740BB"/>
    <w:rsid w:val="0007456D"/>
    <w:rsid w:val="00075ADD"/>
    <w:rsid w:val="00075BC6"/>
    <w:rsid w:val="000768A2"/>
    <w:rsid w:val="000778DB"/>
    <w:rsid w:val="00077BE5"/>
    <w:rsid w:val="000801FE"/>
    <w:rsid w:val="0008065D"/>
    <w:rsid w:val="0008066A"/>
    <w:rsid w:val="00080741"/>
    <w:rsid w:val="0008093D"/>
    <w:rsid w:val="00081228"/>
    <w:rsid w:val="000827B3"/>
    <w:rsid w:val="000838C7"/>
    <w:rsid w:val="0008395E"/>
    <w:rsid w:val="00084616"/>
    <w:rsid w:val="0008468D"/>
    <w:rsid w:val="000856AA"/>
    <w:rsid w:val="00086B25"/>
    <w:rsid w:val="00086BCF"/>
    <w:rsid w:val="00086E22"/>
    <w:rsid w:val="00087DFE"/>
    <w:rsid w:val="0009024D"/>
    <w:rsid w:val="000903C8"/>
    <w:rsid w:val="00090652"/>
    <w:rsid w:val="00090AA5"/>
    <w:rsid w:val="00090C66"/>
    <w:rsid w:val="00090DB9"/>
    <w:rsid w:val="00090F87"/>
    <w:rsid w:val="000911C1"/>
    <w:rsid w:val="000920B4"/>
    <w:rsid w:val="00092913"/>
    <w:rsid w:val="00094B65"/>
    <w:rsid w:val="00094D2E"/>
    <w:rsid w:val="00095B97"/>
    <w:rsid w:val="00095F16"/>
    <w:rsid w:val="00096449"/>
    <w:rsid w:val="0009689D"/>
    <w:rsid w:val="00097D1A"/>
    <w:rsid w:val="000A0923"/>
    <w:rsid w:val="000A0C30"/>
    <w:rsid w:val="000A0DFD"/>
    <w:rsid w:val="000A1A42"/>
    <w:rsid w:val="000A1C79"/>
    <w:rsid w:val="000A20C6"/>
    <w:rsid w:val="000A2537"/>
    <w:rsid w:val="000A2571"/>
    <w:rsid w:val="000A2B48"/>
    <w:rsid w:val="000A366D"/>
    <w:rsid w:val="000A3ACF"/>
    <w:rsid w:val="000A3D45"/>
    <w:rsid w:val="000A50EA"/>
    <w:rsid w:val="000A5F19"/>
    <w:rsid w:val="000A68E9"/>
    <w:rsid w:val="000A7483"/>
    <w:rsid w:val="000B008F"/>
    <w:rsid w:val="000B0337"/>
    <w:rsid w:val="000B0A38"/>
    <w:rsid w:val="000B0BE9"/>
    <w:rsid w:val="000B1343"/>
    <w:rsid w:val="000B1814"/>
    <w:rsid w:val="000B22A6"/>
    <w:rsid w:val="000B289D"/>
    <w:rsid w:val="000B28DA"/>
    <w:rsid w:val="000B413A"/>
    <w:rsid w:val="000B51D9"/>
    <w:rsid w:val="000B5FA0"/>
    <w:rsid w:val="000B60CA"/>
    <w:rsid w:val="000B6A32"/>
    <w:rsid w:val="000B6BC4"/>
    <w:rsid w:val="000B70FF"/>
    <w:rsid w:val="000B778E"/>
    <w:rsid w:val="000C0134"/>
    <w:rsid w:val="000C0263"/>
    <w:rsid w:val="000C1DCA"/>
    <w:rsid w:val="000C2840"/>
    <w:rsid w:val="000C3E3B"/>
    <w:rsid w:val="000C577C"/>
    <w:rsid w:val="000C5884"/>
    <w:rsid w:val="000C617C"/>
    <w:rsid w:val="000C66F6"/>
    <w:rsid w:val="000C7046"/>
    <w:rsid w:val="000C718A"/>
    <w:rsid w:val="000C7373"/>
    <w:rsid w:val="000C74FD"/>
    <w:rsid w:val="000D0520"/>
    <w:rsid w:val="000D0893"/>
    <w:rsid w:val="000D0E38"/>
    <w:rsid w:val="000D196F"/>
    <w:rsid w:val="000D1CFE"/>
    <w:rsid w:val="000D1E07"/>
    <w:rsid w:val="000D247A"/>
    <w:rsid w:val="000D3213"/>
    <w:rsid w:val="000D4C7D"/>
    <w:rsid w:val="000D5112"/>
    <w:rsid w:val="000D5924"/>
    <w:rsid w:val="000D60AD"/>
    <w:rsid w:val="000D61C2"/>
    <w:rsid w:val="000D6641"/>
    <w:rsid w:val="000D7458"/>
    <w:rsid w:val="000D7742"/>
    <w:rsid w:val="000E011A"/>
    <w:rsid w:val="000E0164"/>
    <w:rsid w:val="000E0271"/>
    <w:rsid w:val="000E060E"/>
    <w:rsid w:val="000E0647"/>
    <w:rsid w:val="000E0705"/>
    <w:rsid w:val="000E0B63"/>
    <w:rsid w:val="000E1734"/>
    <w:rsid w:val="000E1770"/>
    <w:rsid w:val="000E19A8"/>
    <w:rsid w:val="000E24BC"/>
    <w:rsid w:val="000E3A49"/>
    <w:rsid w:val="000E423D"/>
    <w:rsid w:val="000E4244"/>
    <w:rsid w:val="000E432F"/>
    <w:rsid w:val="000E488A"/>
    <w:rsid w:val="000E4F06"/>
    <w:rsid w:val="000E52FD"/>
    <w:rsid w:val="000E5565"/>
    <w:rsid w:val="000E732B"/>
    <w:rsid w:val="000E7BC2"/>
    <w:rsid w:val="000F09F3"/>
    <w:rsid w:val="000F0FFC"/>
    <w:rsid w:val="000F10AD"/>
    <w:rsid w:val="000F13DB"/>
    <w:rsid w:val="000F1BE0"/>
    <w:rsid w:val="000F1C2A"/>
    <w:rsid w:val="000F1C45"/>
    <w:rsid w:val="000F1C5B"/>
    <w:rsid w:val="000F1F85"/>
    <w:rsid w:val="000F20C6"/>
    <w:rsid w:val="000F2BA5"/>
    <w:rsid w:val="000F31CB"/>
    <w:rsid w:val="000F33AB"/>
    <w:rsid w:val="000F36CE"/>
    <w:rsid w:val="000F3BDE"/>
    <w:rsid w:val="000F3DBA"/>
    <w:rsid w:val="000F3E0D"/>
    <w:rsid w:val="000F3ECF"/>
    <w:rsid w:val="000F444B"/>
    <w:rsid w:val="000F4777"/>
    <w:rsid w:val="000F50EA"/>
    <w:rsid w:val="000F57B1"/>
    <w:rsid w:val="000F5B01"/>
    <w:rsid w:val="000F7BDD"/>
    <w:rsid w:val="00101379"/>
    <w:rsid w:val="0010178D"/>
    <w:rsid w:val="00101A77"/>
    <w:rsid w:val="00101CE6"/>
    <w:rsid w:val="00102375"/>
    <w:rsid w:val="00102937"/>
    <w:rsid w:val="00102B11"/>
    <w:rsid w:val="00102ED2"/>
    <w:rsid w:val="00103668"/>
    <w:rsid w:val="00103D77"/>
    <w:rsid w:val="00104493"/>
    <w:rsid w:val="00106B80"/>
    <w:rsid w:val="00106F3C"/>
    <w:rsid w:val="001074C2"/>
    <w:rsid w:val="001074F7"/>
    <w:rsid w:val="00107998"/>
    <w:rsid w:val="00107A19"/>
    <w:rsid w:val="00107CA0"/>
    <w:rsid w:val="00107DCD"/>
    <w:rsid w:val="00107EF1"/>
    <w:rsid w:val="001103F2"/>
    <w:rsid w:val="001121E8"/>
    <w:rsid w:val="0011266C"/>
    <w:rsid w:val="00112DBD"/>
    <w:rsid w:val="001135D9"/>
    <w:rsid w:val="00113A46"/>
    <w:rsid w:val="00113FE6"/>
    <w:rsid w:val="00114B6F"/>
    <w:rsid w:val="00114FF8"/>
    <w:rsid w:val="0011507D"/>
    <w:rsid w:val="00115B70"/>
    <w:rsid w:val="00116071"/>
    <w:rsid w:val="001163B0"/>
    <w:rsid w:val="00116806"/>
    <w:rsid w:val="00116AEF"/>
    <w:rsid w:val="00116BE7"/>
    <w:rsid w:val="00116D0A"/>
    <w:rsid w:val="00117D98"/>
    <w:rsid w:val="0012212E"/>
    <w:rsid w:val="0012239F"/>
    <w:rsid w:val="00122BA2"/>
    <w:rsid w:val="00123005"/>
    <w:rsid w:val="001232AE"/>
    <w:rsid w:val="001232DB"/>
    <w:rsid w:val="0012354F"/>
    <w:rsid w:val="00125897"/>
    <w:rsid w:val="00125B40"/>
    <w:rsid w:val="00126B73"/>
    <w:rsid w:val="00127C82"/>
    <w:rsid w:val="00127F53"/>
    <w:rsid w:val="00130106"/>
    <w:rsid w:val="00131506"/>
    <w:rsid w:val="00131E70"/>
    <w:rsid w:val="00132132"/>
    <w:rsid w:val="00132E81"/>
    <w:rsid w:val="00134F39"/>
    <w:rsid w:val="00135B45"/>
    <w:rsid w:val="00136378"/>
    <w:rsid w:val="00136418"/>
    <w:rsid w:val="00136501"/>
    <w:rsid w:val="0013672E"/>
    <w:rsid w:val="00136AF7"/>
    <w:rsid w:val="00136F1A"/>
    <w:rsid w:val="00137E64"/>
    <w:rsid w:val="00140C82"/>
    <w:rsid w:val="0014109E"/>
    <w:rsid w:val="00141768"/>
    <w:rsid w:val="00141B2A"/>
    <w:rsid w:val="00141D11"/>
    <w:rsid w:val="00142283"/>
    <w:rsid w:val="00142A5F"/>
    <w:rsid w:val="001432CE"/>
    <w:rsid w:val="0014351F"/>
    <w:rsid w:val="001439BD"/>
    <w:rsid w:val="00143A17"/>
    <w:rsid w:val="00143CD4"/>
    <w:rsid w:val="00144074"/>
    <w:rsid w:val="00144230"/>
    <w:rsid w:val="00144469"/>
    <w:rsid w:val="00144758"/>
    <w:rsid w:val="001456C2"/>
    <w:rsid w:val="00145C8A"/>
    <w:rsid w:val="00145E2D"/>
    <w:rsid w:val="001468CB"/>
    <w:rsid w:val="00147E7D"/>
    <w:rsid w:val="001501F6"/>
    <w:rsid w:val="00150858"/>
    <w:rsid w:val="001508DD"/>
    <w:rsid w:val="00150A81"/>
    <w:rsid w:val="0015128F"/>
    <w:rsid w:val="001514F5"/>
    <w:rsid w:val="0015176B"/>
    <w:rsid w:val="00152956"/>
    <w:rsid w:val="00153B67"/>
    <w:rsid w:val="0015490B"/>
    <w:rsid w:val="00154A5C"/>
    <w:rsid w:val="00155299"/>
    <w:rsid w:val="001557E8"/>
    <w:rsid w:val="00156270"/>
    <w:rsid w:val="00156615"/>
    <w:rsid w:val="00156E94"/>
    <w:rsid w:val="00156ED6"/>
    <w:rsid w:val="0015739A"/>
    <w:rsid w:val="00157817"/>
    <w:rsid w:val="0016232B"/>
    <w:rsid w:val="001638CC"/>
    <w:rsid w:val="0016393D"/>
    <w:rsid w:val="00163AFF"/>
    <w:rsid w:val="00164B11"/>
    <w:rsid w:val="0016770F"/>
    <w:rsid w:val="001679A2"/>
    <w:rsid w:val="001679C0"/>
    <w:rsid w:val="00170147"/>
    <w:rsid w:val="0017084F"/>
    <w:rsid w:val="00170F44"/>
    <w:rsid w:val="00171900"/>
    <w:rsid w:val="00171EF9"/>
    <w:rsid w:val="00172532"/>
    <w:rsid w:val="00172771"/>
    <w:rsid w:val="0017435C"/>
    <w:rsid w:val="00174F99"/>
    <w:rsid w:val="00174FF2"/>
    <w:rsid w:val="00175776"/>
    <w:rsid w:val="00175AEA"/>
    <w:rsid w:val="00176CE9"/>
    <w:rsid w:val="0017746F"/>
    <w:rsid w:val="00177AB5"/>
    <w:rsid w:val="001814CB"/>
    <w:rsid w:val="0018160F"/>
    <w:rsid w:val="00181693"/>
    <w:rsid w:val="001827F9"/>
    <w:rsid w:val="0018444E"/>
    <w:rsid w:val="00184A0F"/>
    <w:rsid w:val="00184D9A"/>
    <w:rsid w:val="00185614"/>
    <w:rsid w:val="00185A68"/>
    <w:rsid w:val="0018675A"/>
    <w:rsid w:val="001867BF"/>
    <w:rsid w:val="001867C1"/>
    <w:rsid w:val="001869F6"/>
    <w:rsid w:val="00186D54"/>
    <w:rsid w:val="001900FA"/>
    <w:rsid w:val="00190255"/>
    <w:rsid w:val="00191215"/>
    <w:rsid w:val="001912DE"/>
    <w:rsid w:val="00191470"/>
    <w:rsid w:val="00191495"/>
    <w:rsid w:val="00191945"/>
    <w:rsid w:val="001923D6"/>
    <w:rsid w:val="00192AE5"/>
    <w:rsid w:val="00192D4C"/>
    <w:rsid w:val="00193FB2"/>
    <w:rsid w:val="00194BBD"/>
    <w:rsid w:val="001955C7"/>
    <w:rsid w:val="00195AC1"/>
    <w:rsid w:val="00196C86"/>
    <w:rsid w:val="00197D1C"/>
    <w:rsid w:val="00197E0B"/>
    <w:rsid w:val="00197EE8"/>
    <w:rsid w:val="001A015E"/>
    <w:rsid w:val="001A04BA"/>
    <w:rsid w:val="001A0864"/>
    <w:rsid w:val="001A0952"/>
    <w:rsid w:val="001A175C"/>
    <w:rsid w:val="001A1D10"/>
    <w:rsid w:val="001A20BE"/>
    <w:rsid w:val="001A32B3"/>
    <w:rsid w:val="001A39C8"/>
    <w:rsid w:val="001A3CFB"/>
    <w:rsid w:val="001A4F5B"/>
    <w:rsid w:val="001A59C4"/>
    <w:rsid w:val="001A5B5D"/>
    <w:rsid w:val="001A5BD1"/>
    <w:rsid w:val="001A5CDD"/>
    <w:rsid w:val="001A6272"/>
    <w:rsid w:val="001A64AE"/>
    <w:rsid w:val="001A73F9"/>
    <w:rsid w:val="001B052C"/>
    <w:rsid w:val="001B0E0B"/>
    <w:rsid w:val="001B2D0B"/>
    <w:rsid w:val="001B2FA7"/>
    <w:rsid w:val="001B31B2"/>
    <w:rsid w:val="001B408A"/>
    <w:rsid w:val="001B56ED"/>
    <w:rsid w:val="001B5D04"/>
    <w:rsid w:val="001B71BF"/>
    <w:rsid w:val="001B746A"/>
    <w:rsid w:val="001B75FB"/>
    <w:rsid w:val="001B7B48"/>
    <w:rsid w:val="001C0770"/>
    <w:rsid w:val="001C0938"/>
    <w:rsid w:val="001C0E1F"/>
    <w:rsid w:val="001C1707"/>
    <w:rsid w:val="001C1EE0"/>
    <w:rsid w:val="001C1FDB"/>
    <w:rsid w:val="001C2E27"/>
    <w:rsid w:val="001C347A"/>
    <w:rsid w:val="001C39A8"/>
    <w:rsid w:val="001C3B23"/>
    <w:rsid w:val="001C418D"/>
    <w:rsid w:val="001C45AC"/>
    <w:rsid w:val="001C4A22"/>
    <w:rsid w:val="001C55C8"/>
    <w:rsid w:val="001C5BA8"/>
    <w:rsid w:val="001C7248"/>
    <w:rsid w:val="001C7AE0"/>
    <w:rsid w:val="001C7CC1"/>
    <w:rsid w:val="001C7DCB"/>
    <w:rsid w:val="001D0085"/>
    <w:rsid w:val="001D03AD"/>
    <w:rsid w:val="001D0855"/>
    <w:rsid w:val="001D127D"/>
    <w:rsid w:val="001D1B04"/>
    <w:rsid w:val="001D21EC"/>
    <w:rsid w:val="001D279C"/>
    <w:rsid w:val="001D3876"/>
    <w:rsid w:val="001D4389"/>
    <w:rsid w:val="001D554A"/>
    <w:rsid w:val="001D554E"/>
    <w:rsid w:val="001D5A2E"/>
    <w:rsid w:val="001D5C14"/>
    <w:rsid w:val="001D60B9"/>
    <w:rsid w:val="001D6A44"/>
    <w:rsid w:val="001D7042"/>
    <w:rsid w:val="001D7696"/>
    <w:rsid w:val="001D78BB"/>
    <w:rsid w:val="001E01EA"/>
    <w:rsid w:val="001E0478"/>
    <w:rsid w:val="001E0648"/>
    <w:rsid w:val="001E0787"/>
    <w:rsid w:val="001E0BB8"/>
    <w:rsid w:val="001E1083"/>
    <w:rsid w:val="001E139B"/>
    <w:rsid w:val="001E147B"/>
    <w:rsid w:val="001E15BE"/>
    <w:rsid w:val="001E1B62"/>
    <w:rsid w:val="001E2F81"/>
    <w:rsid w:val="001E302D"/>
    <w:rsid w:val="001E39A9"/>
    <w:rsid w:val="001E47F6"/>
    <w:rsid w:val="001E52CB"/>
    <w:rsid w:val="001E5E45"/>
    <w:rsid w:val="001E70E4"/>
    <w:rsid w:val="001E72FB"/>
    <w:rsid w:val="001E74EA"/>
    <w:rsid w:val="001E77AF"/>
    <w:rsid w:val="001E7FB5"/>
    <w:rsid w:val="001F00A9"/>
    <w:rsid w:val="001F163B"/>
    <w:rsid w:val="001F22EE"/>
    <w:rsid w:val="001F26E5"/>
    <w:rsid w:val="001F320D"/>
    <w:rsid w:val="001F39BA"/>
    <w:rsid w:val="001F3A69"/>
    <w:rsid w:val="001F45CD"/>
    <w:rsid w:val="001F4B2F"/>
    <w:rsid w:val="001F4D6E"/>
    <w:rsid w:val="001F51AB"/>
    <w:rsid w:val="001F62BD"/>
    <w:rsid w:val="001F6982"/>
    <w:rsid w:val="001F6C73"/>
    <w:rsid w:val="001F7FE5"/>
    <w:rsid w:val="0020004D"/>
    <w:rsid w:val="002004EC"/>
    <w:rsid w:val="00201C19"/>
    <w:rsid w:val="00201C8C"/>
    <w:rsid w:val="00201DB6"/>
    <w:rsid w:val="00202F3E"/>
    <w:rsid w:val="002030D5"/>
    <w:rsid w:val="00203418"/>
    <w:rsid w:val="002037C0"/>
    <w:rsid w:val="00203863"/>
    <w:rsid w:val="00203F78"/>
    <w:rsid w:val="00203FDA"/>
    <w:rsid w:val="002040E3"/>
    <w:rsid w:val="00204ED0"/>
    <w:rsid w:val="00205082"/>
    <w:rsid w:val="002056A2"/>
    <w:rsid w:val="00205837"/>
    <w:rsid w:val="00205BC0"/>
    <w:rsid w:val="00205F02"/>
    <w:rsid w:val="00206062"/>
    <w:rsid w:val="0020641D"/>
    <w:rsid w:val="00206723"/>
    <w:rsid w:val="00206E6D"/>
    <w:rsid w:val="00207750"/>
    <w:rsid w:val="00207F7D"/>
    <w:rsid w:val="00210036"/>
    <w:rsid w:val="00210DDA"/>
    <w:rsid w:val="00210FAB"/>
    <w:rsid w:val="002111C7"/>
    <w:rsid w:val="00211A7F"/>
    <w:rsid w:val="00211AAD"/>
    <w:rsid w:val="00211BC7"/>
    <w:rsid w:val="0021254D"/>
    <w:rsid w:val="002128C2"/>
    <w:rsid w:val="00212F8F"/>
    <w:rsid w:val="00213355"/>
    <w:rsid w:val="0021394C"/>
    <w:rsid w:val="0021614C"/>
    <w:rsid w:val="00216B44"/>
    <w:rsid w:val="00216B47"/>
    <w:rsid w:val="00220167"/>
    <w:rsid w:val="002203AF"/>
    <w:rsid w:val="00220768"/>
    <w:rsid w:val="002211E4"/>
    <w:rsid w:val="002216F4"/>
    <w:rsid w:val="00221B3E"/>
    <w:rsid w:val="00222AB2"/>
    <w:rsid w:val="00223632"/>
    <w:rsid w:val="00224174"/>
    <w:rsid w:val="002267A5"/>
    <w:rsid w:val="00226DA6"/>
    <w:rsid w:val="002272C9"/>
    <w:rsid w:val="00227628"/>
    <w:rsid w:val="00227BE6"/>
    <w:rsid w:val="002304D3"/>
    <w:rsid w:val="00230BEE"/>
    <w:rsid w:val="00230FBF"/>
    <w:rsid w:val="002319B4"/>
    <w:rsid w:val="00231C21"/>
    <w:rsid w:val="00231F0F"/>
    <w:rsid w:val="00232246"/>
    <w:rsid w:val="002324DD"/>
    <w:rsid w:val="002328BA"/>
    <w:rsid w:val="00232AEE"/>
    <w:rsid w:val="00232E46"/>
    <w:rsid w:val="00234AF0"/>
    <w:rsid w:val="00234BE1"/>
    <w:rsid w:val="00234CEB"/>
    <w:rsid w:val="0023659C"/>
    <w:rsid w:val="00236F97"/>
    <w:rsid w:val="002371E9"/>
    <w:rsid w:val="00237E19"/>
    <w:rsid w:val="002404A0"/>
    <w:rsid w:val="0024176E"/>
    <w:rsid w:val="00241D97"/>
    <w:rsid w:val="002423DE"/>
    <w:rsid w:val="00242535"/>
    <w:rsid w:val="00242541"/>
    <w:rsid w:val="00242EAC"/>
    <w:rsid w:val="0024300B"/>
    <w:rsid w:val="00243CA7"/>
    <w:rsid w:val="00243E5D"/>
    <w:rsid w:val="00244251"/>
    <w:rsid w:val="00245035"/>
    <w:rsid w:val="00245165"/>
    <w:rsid w:val="00245860"/>
    <w:rsid w:val="00245EFE"/>
    <w:rsid w:val="00246112"/>
    <w:rsid w:val="0024643B"/>
    <w:rsid w:val="00246F14"/>
    <w:rsid w:val="0024793A"/>
    <w:rsid w:val="00247F7A"/>
    <w:rsid w:val="002505CF"/>
    <w:rsid w:val="00250B44"/>
    <w:rsid w:val="002514AD"/>
    <w:rsid w:val="00251631"/>
    <w:rsid w:val="00252A06"/>
    <w:rsid w:val="00252DE3"/>
    <w:rsid w:val="0025368D"/>
    <w:rsid w:val="00253D7D"/>
    <w:rsid w:val="0025469C"/>
    <w:rsid w:val="00254877"/>
    <w:rsid w:val="00254EB0"/>
    <w:rsid w:val="002556FD"/>
    <w:rsid w:val="00256525"/>
    <w:rsid w:val="00256EF6"/>
    <w:rsid w:val="00257172"/>
    <w:rsid w:val="00257365"/>
    <w:rsid w:val="0026021E"/>
    <w:rsid w:val="00260BF5"/>
    <w:rsid w:val="00260E4A"/>
    <w:rsid w:val="00261728"/>
    <w:rsid w:val="00261949"/>
    <w:rsid w:val="00261E90"/>
    <w:rsid w:val="00261EBF"/>
    <w:rsid w:val="002623CC"/>
    <w:rsid w:val="002632BD"/>
    <w:rsid w:val="00263436"/>
    <w:rsid w:val="002635C2"/>
    <w:rsid w:val="0026362C"/>
    <w:rsid w:val="00263704"/>
    <w:rsid w:val="002642FB"/>
    <w:rsid w:val="00264567"/>
    <w:rsid w:val="00264694"/>
    <w:rsid w:val="00265531"/>
    <w:rsid w:val="00265CCF"/>
    <w:rsid w:val="002673BF"/>
    <w:rsid w:val="00270523"/>
    <w:rsid w:val="00270EDD"/>
    <w:rsid w:val="0027139B"/>
    <w:rsid w:val="00271889"/>
    <w:rsid w:val="00271A74"/>
    <w:rsid w:val="00272AC6"/>
    <w:rsid w:val="00272DB2"/>
    <w:rsid w:val="0027369A"/>
    <w:rsid w:val="00274303"/>
    <w:rsid w:val="002746A7"/>
    <w:rsid w:val="00276006"/>
    <w:rsid w:val="00276112"/>
    <w:rsid w:val="00276CD4"/>
    <w:rsid w:val="002770CE"/>
    <w:rsid w:val="00277513"/>
    <w:rsid w:val="002775FE"/>
    <w:rsid w:val="00277A74"/>
    <w:rsid w:val="00277C1A"/>
    <w:rsid w:val="002810F3"/>
    <w:rsid w:val="002811E0"/>
    <w:rsid w:val="00281873"/>
    <w:rsid w:val="00281DFC"/>
    <w:rsid w:val="00281F13"/>
    <w:rsid w:val="00282038"/>
    <w:rsid w:val="00282308"/>
    <w:rsid w:val="00282C80"/>
    <w:rsid w:val="00283907"/>
    <w:rsid w:val="00284B6A"/>
    <w:rsid w:val="002850E0"/>
    <w:rsid w:val="00285103"/>
    <w:rsid w:val="002853F2"/>
    <w:rsid w:val="00285695"/>
    <w:rsid w:val="00285918"/>
    <w:rsid w:val="00285AB7"/>
    <w:rsid w:val="00285C76"/>
    <w:rsid w:val="00285CD4"/>
    <w:rsid w:val="00285E5B"/>
    <w:rsid w:val="002862D9"/>
    <w:rsid w:val="002874E3"/>
    <w:rsid w:val="0028769A"/>
    <w:rsid w:val="00287837"/>
    <w:rsid w:val="00287AFC"/>
    <w:rsid w:val="002907D8"/>
    <w:rsid w:val="00290F20"/>
    <w:rsid w:val="00291908"/>
    <w:rsid w:val="002934B3"/>
    <w:rsid w:val="002936EA"/>
    <w:rsid w:val="00293FE2"/>
    <w:rsid w:val="00294B53"/>
    <w:rsid w:val="00295371"/>
    <w:rsid w:val="00295CD8"/>
    <w:rsid w:val="00296089"/>
    <w:rsid w:val="002A02ED"/>
    <w:rsid w:val="002A05BA"/>
    <w:rsid w:val="002A0692"/>
    <w:rsid w:val="002A08C8"/>
    <w:rsid w:val="002A2227"/>
    <w:rsid w:val="002A24A0"/>
    <w:rsid w:val="002A2F1C"/>
    <w:rsid w:val="002A33CD"/>
    <w:rsid w:val="002A35D5"/>
    <w:rsid w:val="002A73DC"/>
    <w:rsid w:val="002A757E"/>
    <w:rsid w:val="002B01F9"/>
    <w:rsid w:val="002B0321"/>
    <w:rsid w:val="002B083B"/>
    <w:rsid w:val="002B0860"/>
    <w:rsid w:val="002B09DC"/>
    <w:rsid w:val="002B0E8E"/>
    <w:rsid w:val="002B20D3"/>
    <w:rsid w:val="002B278A"/>
    <w:rsid w:val="002B3FC4"/>
    <w:rsid w:val="002B563A"/>
    <w:rsid w:val="002B5747"/>
    <w:rsid w:val="002B5816"/>
    <w:rsid w:val="002B6E9B"/>
    <w:rsid w:val="002B7EB3"/>
    <w:rsid w:val="002C01B8"/>
    <w:rsid w:val="002C0251"/>
    <w:rsid w:val="002C0408"/>
    <w:rsid w:val="002C0A1B"/>
    <w:rsid w:val="002C0A83"/>
    <w:rsid w:val="002C1234"/>
    <w:rsid w:val="002C1317"/>
    <w:rsid w:val="002C1CA2"/>
    <w:rsid w:val="002C230F"/>
    <w:rsid w:val="002C3D55"/>
    <w:rsid w:val="002C4AA9"/>
    <w:rsid w:val="002C523E"/>
    <w:rsid w:val="002C54E8"/>
    <w:rsid w:val="002C5C71"/>
    <w:rsid w:val="002C61F1"/>
    <w:rsid w:val="002C64DA"/>
    <w:rsid w:val="002C6DD6"/>
    <w:rsid w:val="002C6F24"/>
    <w:rsid w:val="002C6FC4"/>
    <w:rsid w:val="002C76E2"/>
    <w:rsid w:val="002C79CC"/>
    <w:rsid w:val="002C7B84"/>
    <w:rsid w:val="002C7CF4"/>
    <w:rsid w:val="002D007B"/>
    <w:rsid w:val="002D1262"/>
    <w:rsid w:val="002D134D"/>
    <w:rsid w:val="002D15FB"/>
    <w:rsid w:val="002D19DD"/>
    <w:rsid w:val="002D1DFF"/>
    <w:rsid w:val="002D2052"/>
    <w:rsid w:val="002D2954"/>
    <w:rsid w:val="002D3E73"/>
    <w:rsid w:val="002D5258"/>
    <w:rsid w:val="002D5D91"/>
    <w:rsid w:val="002D6BA5"/>
    <w:rsid w:val="002E006F"/>
    <w:rsid w:val="002E0174"/>
    <w:rsid w:val="002E19CD"/>
    <w:rsid w:val="002E1CDB"/>
    <w:rsid w:val="002E2462"/>
    <w:rsid w:val="002E2F28"/>
    <w:rsid w:val="002E3544"/>
    <w:rsid w:val="002E42E0"/>
    <w:rsid w:val="002E467C"/>
    <w:rsid w:val="002E5944"/>
    <w:rsid w:val="002E6112"/>
    <w:rsid w:val="002E626C"/>
    <w:rsid w:val="002E62D0"/>
    <w:rsid w:val="002E6A5D"/>
    <w:rsid w:val="002E73C0"/>
    <w:rsid w:val="002E74D3"/>
    <w:rsid w:val="002E78C8"/>
    <w:rsid w:val="002F0876"/>
    <w:rsid w:val="002F0DF8"/>
    <w:rsid w:val="002F0F6D"/>
    <w:rsid w:val="002F148A"/>
    <w:rsid w:val="002F1C36"/>
    <w:rsid w:val="002F21F1"/>
    <w:rsid w:val="002F242B"/>
    <w:rsid w:val="002F33EC"/>
    <w:rsid w:val="002F3694"/>
    <w:rsid w:val="002F531B"/>
    <w:rsid w:val="002F593B"/>
    <w:rsid w:val="002F5A74"/>
    <w:rsid w:val="002F5DFE"/>
    <w:rsid w:val="002F65BB"/>
    <w:rsid w:val="002F71AD"/>
    <w:rsid w:val="002F7343"/>
    <w:rsid w:val="002F740F"/>
    <w:rsid w:val="002F7B3F"/>
    <w:rsid w:val="003000EF"/>
    <w:rsid w:val="00300807"/>
    <w:rsid w:val="00300992"/>
    <w:rsid w:val="00301AE2"/>
    <w:rsid w:val="00303B6A"/>
    <w:rsid w:val="00303DB0"/>
    <w:rsid w:val="00305576"/>
    <w:rsid w:val="003059B6"/>
    <w:rsid w:val="00305DC6"/>
    <w:rsid w:val="00305F9E"/>
    <w:rsid w:val="0030737E"/>
    <w:rsid w:val="00307D6C"/>
    <w:rsid w:val="00310E44"/>
    <w:rsid w:val="00311F1D"/>
    <w:rsid w:val="00312604"/>
    <w:rsid w:val="00312AF3"/>
    <w:rsid w:val="00312DAC"/>
    <w:rsid w:val="00313016"/>
    <w:rsid w:val="0031314E"/>
    <w:rsid w:val="0031384E"/>
    <w:rsid w:val="00314189"/>
    <w:rsid w:val="00315AB3"/>
    <w:rsid w:val="0031692D"/>
    <w:rsid w:val="003174C9"/>
    <w:rsid w:val="0031762B"/>
    <w:rsid w:val="003203D3"/>
    <w:rsid w:val="003208B8"/>
    <w:rsid w:val="00320EC0"/>
    <w:rsid w:val="00321AB9"/>
    <w:rsid w:val="00321C64"/>
    <w:rsid w:val="00321DA8"/>
    <w:rsid w:val="00322FA5"/>
    <w:rsid w:val="003230AD"/>
    <w:rsid w:val="00323390"/>
    <w:rsid w:val="003234A5"/>
    <w:rsid w:val="00323F5C"/>
    <w:rsid w:val="00324334"/>
    <w:rsid w:val="00324D09"/>
    <w:rsid w:val="00324F4F"/>
    <w:rsid w:val="00325956"/>
    <w:rsid w:val="003262CE"/>
    <w:rsid w:val="0032633C"/>
    <w:rsid w:val="0032755D"/>
    <w:rsid w:val="0033090F"/>
    <w:rsid w:val="003329EA"/>
    <w:rsid w:val="00332F9C"/>
    <w:rsid w:val="003339E7"/>
    <w:rsid w:val="00333A7D"/>
    <w:rsid w:val="003345EA"/>
    <w:rsid w:val="00334720"/>
    <w:rsid w:val="003347BF"/>
    <w:rsid w:val="00335AAA"/>
    <w:rsid w:val="00335BAE"/>
    <w:rsid w:val="0033687A"/>
    <w:rsid w:val="00337296"/>
    <w:rsid w:val="003372CD"/>
    <w:rsid w:val="00337845"/>
    <w:rsid w:val="003379B8"/>
    <w:rsid w:val="00337A0E"/>
    <w:rsid w:val="00337B18"/>
    <w:rsid w:val="00337E71"/>
    <w:rsid w:val="003405AB"/>
    <w:rsid w:val="00340ED6"/>
    <w:rsid w:val="003419FF"/>
    <w:rsid w:val="00341D4B"/>
    <w:rsid w:val="00343003"/>
    <w:rsid w:val="00344D3F"/>
    <w:rsid w:val="00345194"/>
    <w:rsid w:val="00346443"/>
    <w:rsid w:val="0034694C"/>
    <w:rsid w:val="00346DE3"/>
    <w:rsid w:val="003508E6"/>
    <w:rsid w:val="003513F6"/>
    <w:rsid w:val="003514D0"/>
    <w:rsid w:val="00351AF1"/>
    <w:rsid w:val="00352032"/>
    <w:rsid w:val="0035214F"/>
    <w:rsid w:val="00352380"/>
    <w:rsid w:val="00352579"/>
    <w:rsid w:val="0035348A"/>
    <w:rsid w:val="003536C4"/>
    <w:rsid w:val="003538B5"/>
    <w:rsid w:val="00353A04"/>
    <w:rsid w:val="00356033"/>
    <w:rsid w:val="00356079"/>
    <w:rsid w:val="003562E2"/>
    <w:rsid w:val="00356FCA"/>
    <w:rsid w:val="003575CD"/>
    <w:rsid w:val="00360113"/>
    <w:rsid w:val="0036029F"/>
    <w:rsid w:val="00361334"/>
    <w:rsid w:val="003615D2"/>
    <w:rsid w:val="00361EB0"/>
    <w:rsid w:val="00362062"/>
    <w:rsid w:val="003628E5"/>
    <w:rsid w:val="00362B96"/>
    <w:rsid w:val="00363B23"/>
    <w:rsid w:val="00363B4E"/>
    <w:rsid w:val="00363C60"/>
    <w:rsid w:val="00363F4A"/>
    <w:rsid w:val="0036575C"/>
    <w:rsid w:val="003666B6"/>
    <w:rsid w:val="0036791D"/>
    <w:rsid w:val="00367984"/>
    <w:rsid w:val="003710DB"/>
    <w:rsid w:val="003725CA"/>
    <w:rsid w:val="00373E82"/>
    <w:rsid w:val="003743A7"/>
    <w:rsid w:val="003747D3"/>
    <w:rsid w:val="00374869"/>
    <w:rsid w:val="00374AC4"/>
    <w:rsid w:val="00374C1E"/>
    <w:rsid w:val="003750EC"/>
    <w:rsid w:val="003758A2"/>
    <w:rsid w:val="00376ED0"/>
    <w:rsid w:val="003770D2"/>
    <w:rsid w:val="0037746F"/>
    <w:rsid w:val="00377D51"/>
    <w:rsid w:val="003804BD"/>
    <w:rsid w:val="003820FE"/>
    <w:rsid w:val="003822C0"/>
    <w:rsid w:val="00382405"/>
    <w:rsid w:val="003825BF"/>
    <w:rsid w:val="00382662"/>
    <w:rsid w:val="0038267A"/>
    <w:rsid w:val="003835EF"/>
    <w:rsid w:val="00384EBD"/>
    <w:rsid w:val="0038506C"/>
    <w:rsid w:val="003856F5"/>
    <w:rsid w:val="00385A1D"/>
    <w:rsid w:val="00386ACB"/>
    <w:rsid w:val="00387511"/>
    <w:rsid w:val="003876C3"/>
    <w:rsid w:val="00387E8A"/>
    <w:rsid w:val="00390169"/>
    <w:rsid w:val="003901D3"/>
    <w:rsid w:val="00390351"/>
    <w:rsid w:val="003903CD"/>
    <w:rsid w:val="003909EF"/>
    <w:rsid w:val="00390FCB"/>
    <w:rsid w:val="00391BA1"/>
    <w:rsid w:val="00391D35"/>
    <w:rsid w:val="003921CC"/>
    <w:rsid w:val="00392342"/>
    <w:rsid w:val="003926A5"/>
    <w:rsid w:val="00392B44"/>
    <w:rsid w:val="00392B52"/>
    <w:rsid w:val="00392BFC"/>
    <w:rsid w:val="00392DA6"/>
    <w:rsid w:val="00392FBA"/>
    <w:rsid w:val="0039361D"/>
    <w:rsid w:val="00393B05"/>
    <w:rsid w:val="00393BE2"/>
    <w:rsid w:val="00393FE9"/>
    <w:rsid w:val="00394514"/>
    <w:rsid w:val="003951B2"/>
    <w:rsid w:val="00396083"/>
    <w:rsid w:val="00396179"/>
    <w:rsid w:val="003973A9"/>
    <w:rsid w:val="00397588"/>
    <w:rsid w:val="003A0E3A"/>
    <w:rsid w:val="003A14C8"/>
    <w:rsid w:val="003A19C5"/>
    <w:rsid w:val="003A201A"/>
    <w:rsid w:val="003A2331"/>
    <w:rsid w:val="003A29D8"/>
    <w:rsid w:val="003A37C3"/>
    <w:rsid w:val="003A3C80"/>
    <w:rsid w:val="003A3E10"/>
    <w:rsid w:val="003A3F4C"/>
    <w:rsid w:val="003A5976"/>
    <w:rsid w:val="003A6069"/>
    <w:rsid w:val="003A705E"/>
    <w:rsid w:val="003A75A5"/>
    <w:rsid w:val="003B0CF8"/>
    <w:rsid w:val="003B12C6"/>
    <w:rsid w:val="003B1307"/>
    <w:rsid w:val="003B2420"/>
    <w:rsid w:val="003B2E43"/>
    <w:rsid w:val="003B3171"/>
    <w:rsid w:val="003B32BD"/>
    <w:rsid w:val="003B3E60"/>
    <w:rsid w:val="003B4998"/>
    <w:rsid w:val="003B4C97"/>
    <w:rsid w:val="003B6A89"/>
    <w:rsid w:val="003B75EB"/>
    <w:rsid w:val="003B79C5"/>
    <w:rsid w:val="003B7A48"/>
    <w:rsid w:val="003B7D99"/>
    <w:rsid w:val="003B7F0E"/>
    <w:rsid w:val="003C031A"/>
    <w:rsid w:val="003C05BB"/>
    <w:rsid w:val="003C0BF8"/>
    <w:rsid w:val="003C0E9E"/>
    <w:rsid w:val="003C1270"/>
    <w:rsid w:val="003C20AE"/>
    <w:rsid w:val="003C2A4D"/>
    <w:rsid w:val="003C36AA"/>
    <w:rsid w:val="003C36BA"/>
    <w:rsid w:val="003C38B8"/>
    <w:rsid w:val="003C3B38"/>
    <w:rsid w:val="003C447B"/>
    <w:rsid w:val="003C510C"/>
    <w:rsid w:val="003C58D0"/>
    <w:rsid w:val="003C6285"/>
    <w:rsid w:val="003C63CF"/>
    <w:rsid w:val="003C6D5D"/>
    <w:rsid w:val="003C7154"/>
    <w:rsid w:val="003C749A"/>
    <w:rsid w:val="003C7D4A"/>
    <w:rsid w:val="003D0005"/>
    <w:rsid w:val="003D022D"/>
    <w:rsid w:val="003D04C8"/>
    <w:rsid w:val="003D04DD"/>
    <w:rsid w:val="003D0AA7"/>
    <w:rsid w:val="003D0EB5"/>
    <w:rsid w:val="003D1BF6"/>
    <w:rsid w:val="003D2478"/>
    <w:rsid w:val="003D299F"/>
    <w:rsid w:val="003D2DF5"/>
    <w:rsid w:val="003D3625"/>
    <w:rsid w:val="003D42DD"/>
    <w:rsid w:val="003D4774"/>
    <w:rsid w:val="003D5040"/>
    <w:rsid w:val="003D5185"/>
    <w:rsid w:val="003D54EF"/>
    <w:rsid w:val="003D6318"/>
    <w:rsid w:val="003D65F7"/>
    <w:rsid w:val="003D7140"/>
    <w:rsid w:val="003E0826"/>
    <w:rsid w:val="003E288E"/>
    <w:rsid w:val="003E29BC"/>
    <w:rsid w:val="003E37C1"/>
    <w:rsid w:val="003E466D"/>
    <w:rsid w:val="003E58C6"/>
    <w:rsid w:val="003E672E"/>
    <w:rsid w:val="003E6767"/>
    <w:rsid w:val="003F01CD"/>
    <w:rsid w:val="003F0F2C"/>
    <w:rsid w:val="003F135E"/>
    <w:rsid w:val="003F138B"/>
    <w:rsid w:val="003F169B"/>
    <w:rsid w:val="003F21A9"/>
    <w:rsid w:val="003F2728"/>
    <w:rsid w:val="003F2EEC"/>
    <w:rsid w:val="003F3F2F"/>
    <w:rsid w:val="003F3F67"/>
    <w:rsid w:val="003F4687"/>
    <w:rsid w:val="003F5053"/>
    <w:rsid w:val="003F57AC"/>
    <w:rsid w:val="003F6FA0"/>
    <w:rsid w:val="003F7250"/>
    <w:rsid w:val="004000A3"/>
    <w:rsid w:val="004005AE"/>
    <w:rsid w:val="004007D5"/>
    <w:rsid w:val="00401536"/>
    <w:rsid w:val="0040196D"/>
    <w:rsid w:val="004024C3"/>
    <w:rsid w:val="00403B0C"/>
    <w:rsid w:val="00404046"/>
    <w:rsid w:val="00404CE2"/>
    <w:rsid w:val="004051A8"/>
    <w:rsid w:val="004053FA"/>
    <w:rsid w:val="00405440"/>
    <w:rsid w:val="0040546F"/>
    <w:rsid w:val="004059E9"/>
    <w:rsid w:val="00405AC0"/>
    <w:rsid w:val="00405C3E"/>
    <w:rsid w:val="00405E5A"/>
    <w:rsid w:val="00406E0A"/>
    <w:rsid w:val="00406F7B"/>
    <w:rsid w:val="00406F8B"/>
    <w:rsid w:val="00407382"/>
    <w:rsid w:val="00407871"/>
    <w:rsid w:val="0041044B"/>
    <w:rsid w:val="00410595"/>
    <w:rsid w:val="004107B5"/>
    <w:rsid w:val="00411707"/>
    <w:rsid w:val="00411A96"/>
    <w:rsid w:val="00411B5B"/>
    <w:rsid w:val="00411B9C"/>
    <w:rsid w:val="00413319"/>
    <w:rsid w:val="00413E04"/>
    <w:rsid w:val="00413E8C"/>
    <w:rsid w:val="00414378"/>
    <w:rsid w:val="004144F8"/>
    <w:rsid w:val="00414A72"/>
    <w:rsid w:val="00414F61"/>
    <w:rsid w:val="0041562B"/>
    <w:rsid w:val="004164D2"/>
    <w:rsid w:val="00416615"/>
    <w:rsid w:val="00416788"/>
    <w:rsid w:val="004169C5"/>
    <w:rsid w:val="00416B38"/>
    <w:rsid w:val="00416EAF"/>
    <w:rsid w:val="00417AE4"/>
    <w:rsid w:val="00417BAB"/>
    <w:rsid w:val="004202DF"/>
    <w:rsid w:val="0042088A"/>
    <w:rsid w:val="00420917"/>
    <w:rsid w:val="00420AA2"/>
    <w:rsid w:val="00420AF3"/>
    <w:rsid w:val="00420D58"/>
    <w:rsid w:val="00420EDC"/>
    <w:rsid w:val="00421222"/>
    <w:rsid w:val="0042132A"/>
    <w:rsid w:val="004217A5"/>
    <w:rsid w:val="0042217E"/>
    <w:rsid w:val="00422721"/>
    <w:rsid w:val="00422882"/>
    <w:rsid w:val="00423775"/>
    <w:rsid w:val="004237C8"/>
    <w:rsid w:val="00424B82"/>
    <w:rsid w:val="00425DAD"/>
    <w:rsid w:val="0042643A"/>
    <w:rsid w:val="004304AE"/>
    <w:rsid w:val="004304EC"/>
    <w:rsid w:val="00430636"/>
    <w:rsid w:val="004306C0"/>
    <w:rsid w:val="0043133B"/>
    <w:rsid w:val="004328A6"/>
    <w:rsid w:val="00432BFE"/>
    <w:rsid w:val="00432FA5"/>
    <w:rsid w:val="00434708"/>
    <w:rsid w:val="00434D6D"/>
    <w:rsid w:val="00435513"/>
    <w:rsid w:val="004355D7"/>
    <w:rsid w:val="0043598E"/>
    <w:rsid w:val="00436A94"/>
    <w:rsid w:val="00437C15"/>
    <w:rsid w:val="00441196"/>
    <w:rsid w:val="004417D6"/>
    <w:rsid w:val="00441D97"/>
    <w:rsid w:val="00442064"/>
    <w:rsid w:val="004421A6"/>
    <w:rsid w:val="00442855"/>
    <w:rsid w:val="00442B8F"/>
    <w:rsid w:val="0044335C"/>
    <w:rsid w:val="004437B7"/>
    <w:rsid w:val="004450F2"/>
    <w:rsid w:val="004453A1"/>
    <w:rsid w:val="004453B3"/>
    <w:rsid w:val="00445625"/>
    <w:rsid w:val="00445C31"/>
    <w:rsid w:val="004461A7"/>
    <w:rsid w:val="0044658A"/>
    <w:rsid w:val="00446E42"/>
    <w:rsid w:val="00446FA2"/>
    <w:rsid w:val="004470F2"/>
    <w:rsid w:val="004471B7"/>
    <w:rsid w:val="00447315"/>
    <w:rsid w:val="004475CE"/>
    <w:rsid w:val="00447805"/>
    <w:rsid w:val="004504B9"/>
    <w:rsid w:val="00450FCF"/>
    <w:rsid w:val="00451501"/>
    <w:rsid w:val="0045179B"/>
    <w:rsid w:val="00451B8C"/>
    <w:rsid w:val="00451C66"/>
    <w:rsid w:val="00452DDF"/>
    <w:rsid w:val="00452F46"/>
    <w:rsid w:val="00453D4D"/>
    <w:rsid w:val="004542EF"/>
    <w:rsid w:val="00454797"/>
    <w:rsid w:val="004551DF"/>
    <w:rsid w:val="00455511"/>
    <w:rsid w:val="00455C31"/>
    <w:rsid w:val="00455D5B"/>
    <w:rsid w:val="00455EE0"/>
    <w:rsid w:val="0045639A"/>
    <w:rsid w:val="00457335"/>
    <w:rsid w:val="00457BF8"/>
    <w:rsid w:val="00460665"/>
    <w:rsid w:val="00460DF2"/>
    <w:rsid w:val="004612DE"/>
    <w:rsid w:val="00461E51"/>
    <w:rsid w:val="00462021"/>
    <w:rsid w:val="004626BC"/>
    <w:rsid w:val="0046272A"/>
    <w:rsid w:val="00462A67"/>
    <w:rsid w:val="004637E7"/>
    <w:rsid w:val="00463E1D"/>
    <w:rsid w:val="0046414A"/>
    <w:rsid w:val="0046430C"/>
    <w:rsid w:val="00464F01"/>
    <w:rsid w:val="0046530C"/>
    <w:rsid w:val="00465987"/>
    <w:rsid w:val="00465A8D"/>
    <w:rsid w:val="00466221"/>
    <w:rsid w:val="0046624A"/>
    <w:rsid w:val="004663ED"/>
    <w:rsid w:val="00466563"/>
    <w:rsid w:val="00467EAC"/>
    <w:rsid w:val="00470635"/>
    <w:rsid w:val="0047195C"/>
    <w:rsid w:val="004729EA"/>
    <w:rsid w:val="004733A8"/>
    <w:rsid w:val="004736C2"/>
    <w:rsid w:val="00473BD2"/>
    <w:rsid w:val="004747E2"/>
    <w:rsid w:val="0047487F"/>
    <w:rsid w:val="00474B21"/>
    <w:rsid w:val="00475C9B"/>
    <w:rsid w:val="0047630C"/>
    <w:rsid w:val="004764D0"/>
    <w:rsid w:val="00477657"/>
    <w:rsid w:val="00477966"/>
    <w:rsid w:val="00480BA0"/>
    <w:rsid w:val="004812E0"/>
    <w:rsid w:val="00482986"/>
    <w:rsid w:val="00482EA9"/>
    <w:rsid w:val="00482F87"/>
    <w:rsid w:val="0048362A"/>
    <w:rsid w:val="00483B40"/>
    <w:rsid w:val="00483E3B"/>
    <w:rsid w:val="004843DD"/>
    <w:rsid w:val="00484498"/>
    <w:rsid w:val="004848B7"/>
    <w:rsid w:val="004860A1"/>
    <w:rsid w:val="0048612B"/>
    <w:rsid w:val="00486B9C"/>
    <w:rsid w:val="00486DD0"/>
    <w:rsid w:val="00487856"/>
    <w:rsid w:val="00487972"/>
    <w:rsid w:val="00487EEE"/>
    <w:rsid w:val="00490301"/>
    <w:rsid w:val="004909B9"/>
    <w:rsid w:val="00491939"/>
    <w:rsid w:val="00491AEF"/>
    <w:rsid w:val="00492456"/>
    <w:rsid w:val="00492924"/>
    <w:rsid w:val="004930D3"/>
    <w:rsid w:val="004931E7"/>
    <w:rsid w:val="00493D61"/>
    <w:rsid w:val="004946BD"/>
    <w:rsid w:val="00494968"/>
    <w:rsid w:val="00494CE5"/>
    <w:rsid w:val="00495176"/>
    <w:rsid w:val="004952B8"/>
    <w:rsid w:val="00495BC1"/>
    <w:rsid w:val="0049614C"/>
    <w:rsid w:val="00496277"/>
    <w:rsid w:val="004967D6"/>
    <w:rsid w:val="00496DD9"/>
    <w:rsid w:val="00496E6A"/>
    <w:rsid w:val="00497513"/>
    <w:rsid w:val="00497CD0"/>
    <w:rsid w:val="004A0614"/>
    <w:rsid w:val="004A0A9E"/>
    <w:rsid w:val="004A1F4E"/>
    <w:rsid w:val="004A22E5"/>
    <w:rsid w:val="004A2924"/>
    <w:rsid w:val="004A2D21"/>
    <w:rsid w:val="004A3251"/>
    <w:rsid w:val="004A3A91"/>
    <w:rsid w:val="004A3B09"/>
    <w:rsid w:val="004A5058"/>
    <w:rsid w:val="004A5DBE"/>
    <w:rsid w:val="004A5F97"/>
    <w:rsid w:val="004B0304"/>
    <w:rsid w:val="004B0314"/>
    <w:rsid w:val="004B1D8E"/>
    <w:rsid w:val="004B2687"/>
    <w:rsid w:val="004B2B53"/>
    <w:rsid w:val="004B3341"/>
    <w:rsid w:val="004B33F8"/>
    <w:rsid w:val="004B3E25"/>
    <w:rsid w:val="004B4658"/>
    <w:rsid w:val="004B4A5E"/>
    <w:rsid w:val="004B577A"/>
    <w:rsid w:val="004B5AAB"/>
    <w:rsid w:val="004B5CDE"/>
    <w:rsid w:val="004B6A69"/>
    <w:rsid w:val="004B6C2C"/>
    <w:rsid w:val="004B75B8"/>
    <w:rsid w:val="004B7E7E"/>
    <w:rsid w:val="004C0FCC"/>
    <w:rsid w:val="004C11B1"/>
    <w:rsid w:val="004C1E85"/>
    <w:rsid w:val="004C236B"/>
    <w:rsid w:val="004C3152"/>
    <w:rsid w:val="004C3F24"/>
    <w:rsid w:val="004C54C5"/>
    <w:rsid w:val="004C560D"/>
    <w:rsid w:val="004C6785"/>
    <w:rsid w:val="004C696C"/>
    <w:rsid w:val="004C6AC9"/>
    <w:rsid w:val="004C71C3"/>
    <w:rsid w:val="004C7422"/>
    <w:rsid w:val="004C7A33"/>
    <w:rsid w:val="004D0C97"/>
    <w:rsid w:val="004D0D69"/>
    <w:rsid w:val="004D1E6D"/>
    <w:rsid w:val="004D2584"/>
    <w:rsid w:val="004D27A2"/>
    <w:rsid w:val="004D29A0"/>
    <w:rsid w:val="004D2BA1"/>
    <w:rsid w:val="004D2E2D"/>
    <w:rsid w:val="004D317B"/>
    <w:rsid w:val="004D338C"/>
    <w:rsid w:val="004D38E8"/>
    <w:rsid w:val="004D39F2"/>
    <w:rsid w:val="004D3AE0"/>
    <w:rsid w:val="004D422A"/>
    <w:rsid w:val="004D491E"/>
    <w:rsid w:val="004D4995"/>
    <w:rsid w:val="004D5111"/>
    <w:rsid w:val="004D6710"/>
    <w:rsid w:val="004D6775"/>
    <w:rsid w:val="004D686E"/>
    <w:rsid w:val="004D6A86"/>
    <w:rsid w:val="004D73F3"/>
    <w:rsid w:val="004D7906"/>
    <w:rsid w:val="004E0A20"/>
    <w:rsid w:val="004E0B4B"/>
    <w:rsid w:val="004E0E7A"/>
    <w:rsid w:val="004E1023"/>
    <w:rsid w:val="004E102E"/>
    <w:rsid w:val="004E129F"/>
    <w:rsid w:val="004E1DF6"/>
    <w:rsid w:val="004E237A"/>
    <w:rsid w:val="004E23BA"/>
    <w:rsid w:val="004E2826"/>
    <w:rsid w:val="004E348C"/>
    <w:rsid w:val="004E3801"/>
    <w:rsid w:val="004E3C95"/>
    <w:rsid w:val="004E4ABD"/>
    <w:rsid w:val="004E52D9"/>
    <w:rsid w:val="004E6073"/>
    <w:rsid w:val="004E6141"/>
    <w:rsid w:val="004E614F"/>
    <w:rsid w:val="004E7D6B"/>
    <w:rsid w:val="004F01D3"/>
    <w:rsid w:val="004F0785"/>
    <w:rsid w:val="004F0ACC"/>
    <w:rsid w:val="004F0BD0"/>
    <w:rsid w:val="004F211E"/>
    <w:rsid w:val="004F2218"/>
    <w:rsid w:val="004F2835"/>
    <w:rsid w:val="004F2B4B"/>
    <w:rsid w:val="004F328F"/>
    <w:rsid w:val="004F39C2"/>
    <w:rsid w:val="004F3D85"/>
    <w:rsid w:val="004F400E"/>
    <w:rsid w:val="004F415F"/>
    <w:rsid w:val="004F4663"/>
    <w:rsid w:val="004F49AC"/>
    <w:rsid w:val="004F5181"/>
    <w:rsid w:val="004F525C"/>
    <w:rsid w:val="004F5B75"/>
    <w:rsid w:val="004F5BF5"/>
    <w:rsid w:val="00500F51"/>
    <w:rsid w:val="00501093"/>
    <w:rsid w:val="0050181C"/>
    <w:rsid w:val="00501C0A"/>
    <w:rsid w:val="005028F1"/>
    <w:rsid w:val="00502942"/>
    <w:rsid w:val="00502B52"/>
    <w:rsid w:val="00503208"/>
    <w:rsid w:val="00503BA2"/>
    <w:rsid w:val="005049E9"/>
    <w:rsid w:val="0050547D"/>
    <w:rsid w:val="0050551F"/>
    <w:rsid w:val="00505BAC"/>
    <w:rsid w:val="00506968"/>
    <w:rsid w:val="00506B9E"/>
    <w:rsid w:val="005079F0"/>
    <w:rsid w:val="00507A38"/>
    <w:rsid w:val="00507F20"/>
    <w:rsid w:val="0051015D"/>
    <w:rsid w:val="00510E01"/>
    <w:rsid w:val="005119D1"/>
    <w:rsid w:val="00511BD5"/>
    <w:rsid w:val="00511FF6"/>
    <w:rsid w:val="00512620"/>
    <w:rsid w:val="00513DBF"/>
    <w:rsid w:val="005159AB"/>
    <w:rsid w:val="005161B3"/>
    <w:rsid w:val="005162E1"/>
    <w:rsid w:val="00516CE0"/>
    <w:rsid w:val="00516DEF"/>
    <w:rsid w:val="00517342"/>
    <w:rsid w:val="005175DA"/>
    <w:rsid w:val="0051784F"/>
    <w:rsid w:val="0052031B"/>
    <w:rsid w:val="005210F1"/>
    <w:rsid w:val="00521192"/>
    <w:rsid w:val="00522544"/>
    <w:rsid w:val="005225D3"/>
    <w:rsid w:val="00522725"/>
    <w:rsid w:val="00522B32"/>
    <w:rsid w:val="005240D1"/>
    <w:rsid w:val="00524122"/>
    <w:rsid w:val="00525793"/>
    <w:rsid w:val="005263D8"/>
    <w:rsid w:val="00526BD3"/>
    <w:rsid w:val="00527815"/>
    <w:rsid w:val="00530C40"/>
    <w:rsid w:val="00531156"/>
    <w:rsid w:val="0053184D"/>
    <w:rsid w:val="00531AF2"/>
    <w:rsid w:val="00532C7A"/>
    <w:rsid w:val="005337EE"/>
    <w:rsid w:val="005340A3"/>
    <w:rsid w:val="00534229"/>
    <w:rsid w:val="0053482A"/>
    <w:rsid w:val="005355A1"/>
    <w:rsid w:val="00536457"/>
    <w:rsid w:val="00536961"/>
    <w:rsid w:val="00536A19"/>
    <w:rsid w:val="00536F41"/>
    <w:rsid w:val="0053704F"/>
    <w:rsid w:val="005375E4"/>
    <w:rsid w:val="005403E8"/>
    <w:rsid w:val="00540B5D"/>
    <w:rsid w:val="00540EC7"/>
    <w:rsid w:val="00541474"/>
    <w:rsid w:val="0054215C"/>
    <w:rsid w:val="005422A0"/>
    <w:rsid w:val="00543AE6"/>
    <w:rsid w:val="005441E6"/>
    <w:rsid w:val="00544279"/>
    <w:rsid w:val="005443E4"/>
    <w:rsid w:val="00544EE0"/>
    <w:rsid w:val="00545004"/>
    <w:rsid w:val="005459C1"/>
    <w:rsid w:val="005460AB"/>
    <w:rsid w:val="0054695B"/>
    <w:rsid w:val="00546FC2"/>
    <w:rsid w:val="00547261"/>
    <w:rsid w:val="00547362"/>
    <w:rsid w:val="005477FF"/>
    <w:rsid w:val="00550063"/>
    <w:rsid w:val="005501EA"/>
    <w:rsid w:val="005501FC"/>
    <w:rsid w:val="00550B9C"/>
    <w:rsid w:val="00554CE5"/>
    <w:rsid w:val="00554E62"/>
    <w:rsid w:val="00555867"/>
    <w:rsid w:val="005558A6"/>
    <w:rsid w:val="005559AA"/>
    <w:rsid w:val="00555F3B"/>
    <w:rsid w:val="005560E2"/>
    <w:rsid w:val="00556D92"/>
    <w:rsid w:val="0055729C"/>
    <w:rsid w:val="00557E2F"/>
    <w:rsid w:val="005606B0"/>
    <w:rsid w:val="00560907"/>
    <w:rsid w:val="00560A44"/>
    <w:rsid w:val="00561323"/>
    <w:rsid w:val="0056202D"/>
    <w:rsid w:val="00562179"/>
    <w:rsid w:val="00565842"/>
    <w:rsid w:val="00565DE2"/>
    <w:rsid w:val="00566040"/>
    <w:rsid w:val="00566899"/>
    <w:rsid w:val="00566B93"/>
    <w:rsid w:val="00567007"/>
    <w:rsid w:val="00567E48"/>
    <w:rsid w:val="00570501"/>
    <w:rsid w:val="005708DB"/>
    <w:rsid w:val="00571349"/>
    <w:rsid w:val="00571C76"/>
    <w:rsid w:val="00573DD9"/>
    <w:rsid w:val="005741F5"/>
    <w:rsid w:val="00574757"/>
    <w:rsid w:val="00576C84"/>
    <w:rsid w:val="00576E1A"/>
    <w:rsid w:val="00576FC7"/>
    <w:rsid w:val="00576FFA"/>
    <w:rsid w:val="0058020C"/>
    <w:rsid w:val="00580633"/>
    <w:rsid w:val="00583C54"/>
    <w:rsid w:val="00583F0A"/>
    <w:rsid w:val="00584557"/>
    <w:rsid w:val="00584CB1"/>
    <w:rsid w:val="00585BAC"/>
    <w:rsid w:val="00585BF2"/>
    <w:rsid w:val="00586D03"/>
    <w:rsid w:val="0058762E"/>
    <w:rsid w:val="00587C17"/>
    <w:rsid w:val="00587D35"/>
    <w:rsid w:val="00590302"/>
    <w:rsid w:val="005917C4"/>
    <w:rsid w:val="00591807"/>
    <w:rsid w:val="00591809"/>
    <w:rsid w:val="00591890"/>
    <w:rsid w:val="005923A4"/>
    <w:rsid w:val="00592B84"/>
    <w:rsid w:val="00592D74"/>
    <w:rsid w:val="005930A7"/>
    <w:rsid w:val="005937C0"/>
    <w:rsid w:val="005941AB"/>
    <w:rsid w:val="005942A3"/>
    <w:rsid w:val="0059451C"/>
    <w:rsid w:val="00594649"/>
    <w:rsid w:val="0059553F"/>
    <w:rsid w:val="0059637A"/>
    <w:rsid w:val="00596D7A"/>
    <w:rsid w:val="005974ED"/>
    <w:rsid w:val="00597691"/>
    <w:rsid w:val="00597F7A"/>
    <w:rsid w:val="005A1374"/>
    <w:rsid w:val="005A1A1E"/>
    <w:rsid w:val="005A37D6"/>
    <w:rsid w:val="005A3921"/>
    <w:rsid w:val="005A473C"/>
    <w:rsid w:val="005A4ED3"/>
    <w:rsid w:val="005A5017"/>
    <w:rsid w:val="005A5238"/>
    <w:rsid w:val="005A52E0"/>
    <w:rsid w:val="005A5F3D"/>
    <w:rsid w:val="005A6EAC"/>
    <w:rsid w:val="005A73C1"/>
    <w:rsid w:val="005A758C"/>
    <w:rsid w:val="005A7AB6"/>
    <w:rsid w:val="005B057D"/>
    <w:rsid w:val="005B0BE1"/>
    <w:rsid w:val="005B0F74"/>
    <w:rsid w:val="005B1413"/>
    <w:rsid w:val="005B15EE"/>
    <w:rsid w:val="005B19EF"/>
    <w:rsid w:val="005B1B31"/>
    <w:rsid w:val="005B1D9E"/>
    <w:rsid w:val="005B1F14"/>
    <w:rsid w:val="005B366E"/>
    <w:rsid w:val="005B3ABB"/>
    <w:rsid w:val="005B3F24"/>
    <w:rsid w:val="005B4918"/>
    <w:rsid w:val="005B60F5"/>
    <w:rsid w:val="005B64A1"/>
    <w:rsid w:val="005B68BB"/>
    <w:rsid w:val="005B71D5"/>
    <w:rsid w:val="005C0526"/>
    <w:rsid w:val="005C2497"/>
    <w:rsid w:val="005C25B6"/>
    <w:rsid w:val="005C2787"/>
    <w:rsid w:val="005C3A7E"/>
    <w:rsid w:val="005C4244"/>
    <w:rsid w:val="005C473E"/>
    <w:rsid w:val="005C50A4"/>
    <w:rsid w:val="005C5C3E"/>
    <w:rsid w:val="005C6AF2"/>
    <w:rsid w:val="005C723B"/>
    <w:rsid w:val="005C7872"/>
    <w:rsid w:val="005C7F49"/>
    <w:rsid w:val="005D0321"/>
    <w:rsid w:val="005D0E5B"/>
    <w:rsid w:val="005D12ED"/>
    <w:rsid w:val="005D179A"/>
    <w:rsid w:val="005D1807"/>
    <w:rsid w:val="005D1A21"/>
    <w:rsid w:val="005D1A42"/>
    <w:rsid w:val="005D265A"/>
    <w:rsid w:val="005D2DA9"/>
    <w:rsid w:val="005D3063"/>
    <w:rsid w:val="005D441D"/>
    <w:rsid w:val="005D4545"/>
    <w:rsid w:val="005D4AB1"/>
    <w:rsid w:val="005D52D5"/>
    <w:rsid w:val="005D59C9"/>
    <w:rsid w:val="005D60E6"/>
    <w:rsid w:val="005D6171"/>
    <w:rsid w:val="005D67EE"/>
    <w:rsid w:val="005D6D99"/>
    <w:rsid w:val="005D6FB5"/>
    <w:rsid w:val="005D7EF5"/>
    <w:rsid w:val="005E02BE"/>
    <w:rsid w:val="005E0F3A"/>
    <w:rsid w:val="005E2509"/>
    <w:rsid w:val="005E29A4"/>
    <w:rsid w:val="005E379C"/>
    <w:rsid w:val="005E3831"/>
    <w:rsid w:val="005E3C0C"/>
    <w:rsid w:val="005E59B3"/>
    <w:rsid w:val="005E7356"/>
    <w:rsid w:val="005E73AB"/>
    <w:rsid w:val="005E7EBF"/>
    <w:rsid w:val="005F0393"/>
    <w:rsid w:val="005F0AB9"/>
    <w:rsid w:val="005F120B"/>
    <w:rsid w:val="005F19F1"/>
    <w:rsid w:val="005F1DFE"/>
    <w:rsid w:val="005F38A2"/>
    <w:rsid w:val="005F3B30"/>
    <w:rsid w:val="005F3BEE"/>
    <w:rsid w:val="005F3D80"/>
    <w:rsid w:val="005F464D"/>
    <w:rsid w:val="005F4FD9"/>
    <w:rsid w:val="005F61CD"/>
    <w:rsid w:val="005F70EB"/>
    <w:rsid w:val="005F7A48"/>
    <w:rsid w:val="005F7C87"/>
    <w:rsid w:val="005F7CDC"/>
    <w:rsid w:val="006002C4"/>
    <w:rsid w:val="006009BE"/>
    <w:rsid w:val="00600C50"/>
    <w:rsid w:val="00600E8C"/>
    <w:rsid w:val="006013FB"/>
    <w:rsid w:val="006018CC"/>
    <w:rsid w:val="00602348"/>
    <w:rsid w:val="00602CA8"/>
    <w:rsid w:val="00602ED6"/>
    <w:rsid w:val="00603C52"/>
    <w:rsid w:val="00603F23"/>
    <w:rsid w:val="006040CE"/>
    <w:rsid w:val="0060462A"/>
    <w:rsid w:val="0060558B"/>
    <w:rsid w:val="00605AF6"/>
    <w:rsid w:val="0060619F"/>
    <w:rsid w:val="00606E52"/>
    <w:rsid w:val="006075B7"/>
    <w:rsid w:val="00610390"/>
    <w:rsid w:val="00611521"/>
    <w:rsid w:val="00611544"/>
    <w:rsid w:val="00612C04"/>
    <w:rsid w:val="006143A5"/>
    <w:rsid w:val="00614D78"/>
    <w:rsid w:val="0061585F"/>
    <w:rsid w:val="0061634C"/>
    <w:rsid w:val="00616468"/>
    <w:rsid w:val="00616820"/>
    <w:rsid w:val="006171F7"/>
    <w:rsid w:val="006172C0"/>
    <w:rsid w:val="006175AF"/>
    <w:rsid w:val="00617EB4"/>
    <w:rsid w:val="0062086E"/>
    <w:rsid w:val="00621437"/>
    <w:rsid w:val="0062209F"/>
    <w:rsid w:val="00623AA2"/>
    <w:rsid w:val="00624227"/>
    <w:rsid w:val="00624655"/>
    <w:rsid w:val="0062467E"/>
    <w:rsid w:val="00624E47"/>
    <w:rsid w:val="00624EA9"/>
    <w:rsid w:val="0062592D"/>
    <w:rsid w:val="006261D6"/>
    <w:rsid w:val="00626295"/>
    <w:rsid w:val="0062641D"/>
    <w:rsid w:val="00626ECC"/>
    <w:rsid w:val="006276CF"/>
    <w:rsid w:val="00627E2D"/>
    <w:rsid w:val="00627E88"/>
    <w:rsid w:val="00627EA1"/>
    <w:rsid w:val="00630527"/>
    <w:rsid w:val="00631B07"/>
    <w:rsid w:val="00631CB4"/>
    <w:rsid w:val="006327CC"/>
    <w:rsid w:val="00633802"/>
    <w:rsid w:val="00633D4D"/>
    <w:rsid w:val="00634C76"/>
    <w:rsid w:val="00634D38"/>
    <w:rsid w:val="00634DDA"/>
    <w:rsid w:val="00634EF3"/>
    <w:rsid w:val="0063504B"/>
    <w:rsid w:val="00635CD5"/>
    <w:rsid w:val="00636939"/>
    <w:rsid w:val="00636ADE"/>
    <w:rsid w:val="00636BE3"/>
    <w:rsid w:val="00636C20"/>
    <w:rsid w:val="0063700E"/>
    <w:rsid w:val="006370F5"/>
    <w:rsid w:val="00637396"/>
    <w:rsid w:val="00640142"/>
    <w:rsid w:val="0064059D"/>
    <w:rsid w:val="00640704"/>
    <w:rsid w:val="00640B48"/>
    <w:rsid w:val="00640F25"/>
    <w:rsid w:val="0064151A"/>
    <w:rsid w:val="00641603"/>
    <w:rsid w:val="00641EBE"/>
    <w:rsid w:val="006421F8"/>
    <w:rsid w:val="006428FE"/>
    <w:rsid w:val="00642E10"/>
    <w:rsid w:val="00643EBE"/>
    <w:rsid w:val="006445DF"/>
    <w:rsid w:val="00644D36"/>
    <w:rsid w:val="00644EEF"/>
    <w:rsid w:val="00645657"/>
    <w:rsid w:val="006456B4"/>
    <w:rsid w:val="006465F6"/>
    <w:rsid w:val="00646638"/>
    <w:rsid w:val="006472A5"/>
    <w:rsid w:val="00647AFB"/>
    <w:rsid w:val="0065065F"/>
    <w:rsid w:val="00650D0D"/>
    <w:rsid w:val="0065161C"/>
    <w:rsid w:val="0065246B"/>
    <w:rsid w:val="006527F1"/>
    <w:rsid w:val="00652C6B"/>
    <w:rsid w:val="0065324A"/>
    <w:rsid w:val="0065324B"/>
    <w:rsid w:val="00653BF3"/>
    <w:rsid w:val="00653BFE"/>
    <w:rsid w:val="006541BF"/>
    <w:rsid w:val="00654447"/>
    <w:rsid w:val="0065466B"/>
    <w:rsid w:val="00654E80"/>
    <w:rsid w:val="006569F4"/>
    <w:rsid w:val="00657272"/>
    <w:rsid w:val="00657AD9"/>
    <w:rsid w:val="00660DD8"/>
    <w:rsid w:val="00660E41"/>
    <w:rsid w:val="00660F2A"/>
    <w:rsid w:val="006619FB"/>
    <w:rsid w:val="006622CE"/>
    <w:rsid w:val="00662300"/>
    <w:rsid w:val="00663548"/>
    <w:rsid w:val="0066390C"/>
    <w:rsid w:val="00663BCA"/>
    <w:rsid w:val="00663F80"/>
    <w:rsid w:val="00664B47"/>
    <w:rsid w:val="0066541E"/>
    <w:rsid w:val="00665D14"/>
    <w:rsid w:val="00665ED7"/>
    <w:rsid w:val="006661CE"/>
    <w:rsid w:val="006663F9"/>
    <w:rsid w:val="00667AF1"/>
    <w:rsid w:val="00670DD7"/>
    <w:rsid w:val="006713D8"/>
    <w:rsid w:val="00671606"/>
    <w:rsid w:val="00671739"/>
    <w:rsid w:val="00673069"/>
    <w:rsid w:val="00673218"/>
    <w:rsid w:val="006748E7"/>
    <w:rsid w:val="00674C26"/>
    <w:rsid w:val="0067502E"/>
    <w:rsid w:val="00676F96"/>
    <w:rsid w:val="00681AA4"/>
    <w:rsid w:val="00681CED"/>
    <w:rsid w:val="006824F0"/>
    <w:rsid w:val="0068258E"/>
    <w:rsid w:val="00682B78"/>
    <w:rsid w:val="00683067"/>
    <w:rsid w:val="006837C9"/>
    <w:rsid w:val="00683D2B"/>
    <w:rsid w:val="00684036"/>
    <w:rsid w:val="00684448"/>
    <w:rsid w:val="00685420"/>
    <w:rsid w:val="00685842"/>
    <w:rsid w:val="00687648"/>
    <w:rsid w:val="00690FCD"/>
    <w:rsid w:val="006913DF"/>
    <w:rsid w:val="00691831"/>
    <w:rsid w:val="00692124"/>
    <w:rsid w:val="0069338A"/>
    <w:rsid w:val="0069379B"/>
    <w:rsid w:val="006938A7"/>
    <w:rsid w:val="00694564"/>
    <w:rsid w:val="00694578"/>
    <w:rsid w:val="00694D00"/>
    <w:rsid w:val="00694E32"/>
    <w:rsid w:val="0069503A"/>
    <w:rsid w:val="00695C5F"/>
    <w:rsid w:val="00695F03"/>
    <w:rsid w:val="00696F2A"/>
    <w:rsid w:val="006972A3"/>
    <w:rsid w:val="006A02EA"/>
    <w:rsid w:val="006A05B4"/>
    <w:rsid w:val="006A0B6B"/>
    <w:rsid w:val="006A0EBA"/>
    <w:rsid w:val="006A1CF6"/>
    <w:rsid w:val="006A20F5"/>
    <w:rsid w:val="006A2391"/>
    <w:rsid w:val="006A2404"/>
    <w:rsid w:val="006A2BBB"/>
    <w:rsid w:val="006A3B9E"/>
    <w:rsid w:val="006A417C"/>
    <w:rsid w:val="006A5257"/>
    <w:rsid w:val="006A5B45"/>
    <w:rsid w:val="006A633C"/>
    <w:rsid w:val="006A6BD7"/>
    <w:rsid w:val="006A6FB9"/>
    <w:rsid w:val="006A7284"/>
    <w:rsid w:val="006A79DA"/>
    <w:rsid w:val="006A7D1A"/>
    <w:rsid w:val="006B01EA"/>
    <w:rsid w:val="006B04E8"/>
    <w:rsid w:val="006B07C8"/>
    <w:rsid w:val="006B1901"/>
    <w:rsid w:val="006B21A0"/>
    <w:rsid w:val="006B28B7"/>
    <w:rsid w:val="006B2EEF"/>
    <w:rsid w:val="006B3B0B"/>
    <w:rsid w:val="006B4092"/>
    <w:rsid w:val="006B5FDF"/>
    <w:rsid w:val="006B6496"/>
    <w:rsid w:val="006B6708"/>
    <w:rsid w:val="006B6978"/>
    <w:rsid w:val="006B6CDA"/>
    <w:rsid w:val="006B6EF2"/>
    <w:rsid w:val="006B70F6"/>
    <w:rsid w:val="006B764F"/>
    <w:rsid w:val="006C03E1"/>
    <w:rsid w:val="006C0904"/>
    <w:rsid w:val="006C142A"/>
    <w:rsid w:val="006C1E56"/>
    <w:rsid w:val="006C22CC"/>
    <w:rsid w:val="006C316C"/>
    <w:rsid w:val="006C3697"/>
    <w:rsid w:val="006C3C45"/>
    <w:rsid w:val="006C4BD6"/>
    <w:rsid w:val="006C4C87"/>
    <w:rsid w:val="006C4DB1"/>
    <w:rsid w:val="006C60B5"/>
    <w:rsid w:val="006C659A"/>
    <w:rsid w:val="006C6852"/>
    <w:rsid w:val="006C6CA7"/>
    <w:rsid w:val="006C6CD8"/>
    <w:rsid w:val="006C6EA5"/>
    <w:rsid w:val="006C76C0"/>
    <w:rsid w:val="006C7C5F"/>
    <w:rsid w:val="006D01BE"/>
    <w:rsid w:val="006D0427"/>
    <w:rsid w:val="006D04D7"/>
    <w:rsid w:val="006D146B"/>
    <w:rsid w:val="006D1D30"/>
    <w:rsid w:val="006D278B"/>
    <w:rsid w:val="006D37EA"/>
    <w:rsid w:val="006D3D62"/>
    <w:rsid w:val="006D3FE1"/>
    <w:rsid w:val="006D418E"/>
    <w:rsid w:val="006D430F"/>
    <w:rsid w:val="006D626E"/>
    <w:rsid w:val="006D668F"/>
    <w:rsid w:val="006D7181"/>
    <w:rsid w:val="006D787F"/>
    <w:rsid w:val="006D7B38"/>
    <w:rsid w:val="006E0428"/>
    <w:rsid w:val="006E1EFC"/>
    <w:rsid w:val="006E1F7B"/>
    <w:rsid w:val="006E237D"/>
    <w:rsid w:val="006E250C"/>
    <w:rsid w:val="006E2868"/>
    <w:rsid w:val="006E29B3"/>
    <w:rsid w:val="006E322B"/>
    <w:rsid w:val="006E4027"/>
    <w:rsid w:val="006E4337"/>
    <w:rsid w:val="006E4AC5"/>
    <w:rsid w:val="006E4BF1"/>
    <w:rsid w:val="006E4C43"/>
    <w:rsid w:val="006E4E5A"/>
    <w:rsid w:val="006E4E6C"/>
    <w:rsid w:val="006E5F51"/>
    <w:rsid w:val="006E6339"/>
    <w:rsid w:val="006E63A6"/>
    <w:rsid w:val="006E65D2"/>
    <w:rsid w:val="006E6D53"/>
    <w:rsid w:val="006E7D73"/>
    <w:rsid w:val="006E7E94"/>
    <w:rsid w:val="006F00FE"/>
    <w:rsid w:val="006F1091"/>
    <w:rsid w:val="006F1335"/>
    <w:rsid w:val="006F1A16"/>
    <w:rsid w:val="006F1CA5"/>
    <w:rsid w:val="006F305D"/>
    <w:rsid w:val="006F311C"/>
    <w:rsid w:val="006F44FC"/>
    <w:rsid w:val="006F4614"/>
    <w:rsid w:val="006F5F4D"/>
    <w:rsid w:val="006F73E1"/>
    <w:rsid w:val="006F7BAD"/>
    <w:rsid w:val="00700A21"/>
    <w:rsid w:val="00700B94"/>
    <w:rsid w:val="00702087"/>
    <w:rsid w:val="00702E00"/>
    <w:rsid w:val="0070418F"/>
    <w:rsid w:val="007044DB"/>
    <w:rsid w:val="00704FBF"/>
    <w:rsid w:val="00706000"/>
    <w:rsid w:val="00706E86"/>
    <w:rsid w:val="00707BA1"/>
    <w:rsid w:val="0071000F"/>
    <w:rsid w:val="007109F0"/>
    <w:rsid w:val="00711BA8"/>
    <w:rsid w:val="00711F8B"/>
    <w:rsid w:val="00712BE2"/>
    <w:rsid w:val="007139A9"/>
    <w:rsid w:val="00713EB3"/>
    <w:rsid w:val="007140F2"/>
    <w:rsid w:val="00714171"/>
    <w:rsid w:val="007147F7"/>
    <w:rsid w:val="00714ECD"/>
    <w:rsid w:val="0071567E"/>
    <w:rsid w:val="007157EC"/>
    <w:rsid w:val="00715818"/>
    <w:rsid w:val="00715926"/>
    <w:rsid w:val="007169B9"/>
    <w:rsid w:val="007174C1"/>
    <w:rsid w:val="00720B75"/>
    <w:rsid w:val="0072116D"/>
    <w:rsid w:val="007220AB"/>
    <w:rsid w:val="007224E1"/>
    <w:rsid w:val="007228A6"/>
    <w:rsid w:val="00722D6A"/>
    <w:rsid w:val="0072356F"/>
    <w:rsid w:val="00723910"/>
    <w:rsid w:val="00723A81"/>
    <w:rsid w:val="00723B86"/>
    <w:rsid w:val="00723C7A"/>
    <w:rsid w:val="007248AC"/>
    <w:rsid w:val="00724FD5"/>
    <w:rsid w:val="00725B9F"/>
    <w:rsid w:val="00725E18"/>
    <w:rsid w:val="00726624"/>
    <w:rsid w:val="0072694B"/>
    <w:rsid w:val="0072799D"/>
    <w:rsid w:val="007306AB"/>
    <w:rsid w:val="007309A7"/>
    <w:rsid w:val="00731092"/>
    <w:rsid w:val="00731BBA"/>
    <w:rsid w:val="00732145"/>
    <w:rsid w:val="007324DD"/>
    <w:rsid w:val="007326A8"/>
    <w:rsid w:val="00732D2B"/>
    <w:rsid w:val="00733AB7"/>
    <w:rsid w:val="00733B07"/>
    <w:rsid w:val="00733F0C"/>
    <w:rsid w:val="00734560"/>
    <w:rsid w:val="00734AA9"/>
    <w:rsid w:val="00734E4C"/>
    <w:rsid w:val="00734E5E"/>
    <w:rsid w:val="0073520E"/>
    <w:rsid w:val="00735D0C"/>
    <w:rsid w:val="00735E97"/>
    <w:rsid w:val="00736820"/>
    <w:rsid w:val="00736ADC"/>
    <w:rsid w:val="00736BA9"/>
    <w:rsid w:val="00736E1E"/>
    <w:rsid w:val="007371D5"/>
    <w:rsid w:val="007371F0"/>
    <w:rsid w:val="00737814"/>
    <w:rsid w:val="00737B4B"/>
    <w:rsid w:val="00740046"/>
    <w:rsid w:val="00740561"/>
    <w:rsid w:val="00740A14"/>
    <w:rsid w:val="00741798"/>
    <w:rsid w:val="00741A79"/>
    <w:rsid w:val="0074217E"/>
    <w:rsid w:val="00742448"/>
    <w:rsid w:val="007429C1"/>
    <w:rsid w:val="007435FB"/>
    <w:rsid w:val="0074475E"/>
    <w:rsid w:val="007447ED"/>
    <w:rsid w:val="00744EB4"/>
    <w:rsid w:val="00745009"/>
    <w:rsid w:val="00745659"/>
    <w:rsid w:val="00745BE6"/>
    <w:rsid w:val="00745C50"/>
    <w:rsid w:val="007462B5"/>
    <w:rsid w:val="00747FC0"/>
    <w:rsid w:val="00750805"/>
    <w:rsid w:val="00750D38"/>
    <w:rsid w:val="00751275"/>
    <w:rsid w:val="007518A0"/>
    <w:rsid w:val="00751DD8"/>
    <w:rsid w:val="00752C5C"/>
    <w:rsid w:val="00753178"/>
    <w:rsid w:val="007533FB"/>
    <w:rsid w:val="0075383E"/>
    <w:rsid w:val="00753EBF"/>
    <w:rsid w:val="00754BC3"/>
    <w:rsid w:val="0075526E"/>
    <w:rsid w:val="00755784"/>
    <w:rsid w:val="00755864"/>
    <w:rsid w:val="007559F0"/>
    <w:rsid w:val="00755D92"/>
    <w:rsid w:val="0075648A"/>
    <w:rsid w:val="00757163"/>
    <w:rsid w:val="00757A83"/>
    <w:rsid w:val="00757E00"/>
    <w:rsid w:val="00760746"/>
    <w:rsid w:val="00761040"/>
    <w:rsid w:val="0076132E"/>
    <w:rsid w:val="0076172D"/>
    <w:rsid w:val="00761E39"/>
    <w:rsid w:val="00761FC2"/>
    <w:rsid w:val="0076212A"/>
    <w:rsid w:val="00762EAA"/>
    <w:rsid w:val="0076375A"/>
    <w:rsid w:val="007639DF"/>
    <w:rsid w:val="00763DE1"/>
    <w:rsid w:val="00765515"/>
    <w:rsid w:val="007660C7"/>
    <w:rsid w:val="0076611A"/>
    <w:rsid w:val="007669FD"/>
    <w:rsid w:val="00766C37"/>
    <w:rsid w:val="00766D61"/>
    <w:rsid w:val="0076766E"/>
    <w:rsid w:val="00770C2F"/>
    <w:rsid w:val="00770D23"/>
    <w:rsid w:val="007713F0"/>
    <w:rsid w:val="007719F1"/>
    <w:rsid w:val="00772CD7"/>
    <w:rsid w:val="00774D99"/>
    <w:rsid w:val="007750CC"/>
    <w:rsid w:val="007757F5"/>
    <w:rsid w:val="007758D0"/>
    <w:rsid w:val="00776EDC"/>
    <w:rsid w:val="00777F8C"/>
    <w:rsid w:val="007803FA"/>
    <w:rsid w:val="007805E9"/>
    <w:rsid w:val="00780656"/>
    <w:rsid w:val="00780A47"/>
    <w:rsid w:val="00780CCE"/>
    <w:rsid w:val="0078110D"/>
    <w:rsid w:val="0078141A"/>
    <w:rsid w:val="00781728"/>
    <w:rsid w:val="00781B45"/>
    <w:rsid w:val="00781EBE"/>
    <w:rsid w:val="007821DB"/>
    <w:rsid w:val="007822E5"/>
    <w:rsid w:val="007829A0"/>
    <w:rsid w:val="00782AF5"/>
    <w:rsid w:val="00782D6B"/>
    <w:rsid w:val="00783007"/>
    <w:rsid w:val="007830C0"/>
    <w:rsid w:val="00784867"/>
    <w:rsid w:val="007852FB"/>
    <w:rsid w:val="00785DA8"/>
    <w:rsid w:val="00785E73"/>
    <w:rsid w:val="00786619"/>
    <w:rsid w:val="007869E7"/>
    <w:rsid w:val="00786D6A"/>
    <w:rsid w:val="00786ED4"/>
    <w:rsid w:val="00787002"/>
    <w:rsid w:val="00787017"/>
    <w:rsid w:val="007873D5"/>
    <w:rsid w:val="007878EC"/>
    <w:rsid w:val="007879A5"/>
    <w:rsid w:val="00787E22"/>
    <w:rsid w:val="0079035E"/>
    <w:rsid w:val="00790360"/>
    <w:rsid w:val="00790A54"/>
    <w:rsid w:val="00790E35"/>
    <w:rsid w:val="00790ED8"/>
    <w:rsid w:val="0079200B"/>
    <w:rsid w:val="0079252F"/>
    <w:rsid w:val="00792EB2"/>
    <w:rsid w:val="00793466"/>
    <w:rsid w:val="007941F5"/>
    <w:rsid w:val="00794653"/>
    <w:rsid w:val="0079534D"/>
    <w:rsid w:val="00795D12"/>
    <w:rsid w:val="00795EF5"/>
    <w:rsid w:val="007965AB"/>
    <w:rsid w:val="00796617"/>
    <w:rsid w:val="0079687B"/>
    <w:rsid w:val="007A0358"/>
    <w:rsid w:val="007A0D30"/>
    <w:rsid w:val="007A2B8B"/>
    <w:rsid w:val="007A2C08"/>
    <w:rsid w:val="007A3FE9"/>
    <w:rsid w:val="007A44FA"/>
    <w:rsid w:val="007A46E7"/>
    <w:rsid w:val="007A51FF"/>
    <w:rsid w:val="007A6CB1"/>
    <w:rsid w:val="007B0170"/>
    <w:rsid w:val="007B1163"/>
    <w:rsid w:val="007B1E49"/>
    <w:rsid w:val="007B24DA"/>
    <w:rsid w:val="007B2D20"/>
    <w:rsid w:val="007B3391"/>
    <w:rsid w:val="007B354C"/>
    <w:rsid w:val="007B44F6"/>
    <w:rsid w:val="007B47B4"/>
    <w:rsid w:val="007B4A28"/>
    <w:rsid w:val="007B4AD5"/>
    <w:rsid w:val="007B4BA1"/>
    <w:rsid w:val="007B559F"/>
    <w:rsid w:val="007B6AC7"/>
    <w:rsid w:val="007B76FE"/>
    <w:rsid w:val="007B7863"/>
    <w:rsid w:val="007B7957"/>
    <w:rsid w:val="007B7AB7"/>
    <w:rsid w:val="007B7B56"/>
    <w:rsid w:val="007B7C30"/>
    <w:rsid w:val="007B7DE8"/>
    <w:rsid w:val="007C00FE"/>
    <w:rsid w:val="007C0152"/>
    <w:rsid w:val="007C03B1"/>
    <w:rsid w:val="007C0970"/>
    <w:rsid w:val="007C0B3E"/>
    <w:rsid w:val="007C15B6"/>
    <w:rsid w:val="007C1FF6"/>
    <w:rsid w:val="007C2FFF"/>
    <w:rsid w:val="007C32C8"/>
    <w:rsid w:val="007C36ED"/>
    <w:rsid w:val="007C45CC"/>
    <w:rsid w:val="007C45DD"/>
    <w:rsid w:val="007C45F6"/>
    <w:rsid w:val="007C4719"/>
    <w:rsid w:val="007C5162"/>
    <w:rsid w:val="007C5A6B"/>
    <w:rsid w:val="007C625E"/>
    <w:rsid w:val="007C653F"/>
    <w:rsid w:val="007C69CC"/>
    <w:rsid w:val="007C6FBB"/>
    <w:rsid w:val="007C710F"/>
    <w:rsid w:val="007C7725"/>
    <w:rsid w:val="007C7879"/>
    <w:rsid w:val="007D05BE"/>
    <w:rsid w:val="007D11C3"/>
    <w:rsid w:val="007D1409"/>
    <w:rsid w:val="007D1461"/>
    <w:rsid w:val="007D1822"/>
    <w:rsid w:val="007D217E"/>
    <w:rsid w:val="007D2711"/>
    <w:rsid w:val="007D2980"/>
    <w:rsid w:val="007D3C4D"/>
    <w:rsid w:val="007D4025"/>
    <w:rsid w:val="007D4895"/>
    <w:rsid w:val="007D50BB"/>
    <w:rsid w:val="007D581B"/>
    <w:rsid w:val="007D5F52"/>
    <w:rsid w:val="007D65AA"/>
    <w:rsid w:val="007D68D8"/>
    <w:rsid w:val="007D6C5A"/>
    <w:rsid w:val="007D7062"/>
    <w:rsid w:val="007D7747"/>
    <w:rsid w:val="007D7E10"/>
    <w:rsid w:val="007E1AAA"/>
    <w:rsid w:val="007E1E03"/>
    <w:rsid w:val="007E2DBE"/>
    <w:rsid w:val="007E30DD"/>
    <w:rsid w:val="007E3985"/>
    <w:rsid w:val="007E3AAD"/>
    <w:rsid w:val="007E4D3A"/>
    <w:rsid w:val="007E52D5"/>
    <w:rsid w:val="007E58CC"/>
    <w:rsid w:val="007E59D8"/>
    <w:rsid w:val="007E5B8C"/>
    <w:rsid w:val="007E683B"/>
    <w:rsid w:val="007E7421"/>
    <w:rsid w:val="007E7792"/>
    <w:rsid w:val="007E7988"/>
    <w:rsid w:val="007E7A25"/>
    <w:rsid w:val="007E7E7F"/>
    <w:rsid w:val="007F0A00"/>
    <w:rsid w:val="007F0BA8"/>
    <w:rsid w:val="007F1210"/>
    <w:rsid w:val="007F12B2"/>
    <w:rsid w:val="007F22C6"/>
    <w:rsid w:val="007F2405"/>
    <w:rsid w:val="007F3372"/>
    <w:rsid w:val="007F35F8"/>
    <w:rsid w:val="007F38C0"/>
    <w:rsid w:val="007F3C9F"/>
    <w:rsid w:val="007F4982"/>
    <w:rsid w:val="007F5555"/>
    <w:rsid w:val="007F58BF"/>
    <w:rsid w:val="007F5EA6"/>
    <w:rsid w:val="007F6C71"/>
    <w:rsid w:val="007F6D11"/>
    <w:rsid w:val="007F72E5"/>
    <w:rsid w:val="007F7AD5"/>
    <w:rsid w:val="007F7CA1"/>
    <w:rsid w:val="0080169F"/>
    <w:rsid w:val="008017C5"/>
    <w:rsid w:val="008029DE"/>
    <w:rsid w:val="00802A2F"/>
    <w:rsid w:val="00802CCE"/>
    <w:rsid w:val="00802F53"/>
    <w:rsid w:val="00803587"/>
    <w:rsid w:val="008042F5"/>
    <w:rsid w:val="00805EB7"/>
    <w:rsid w:val="0080754B"/>
    <w:rsid w:val="00810487"/>
    <w:rsid w:val="00810816"/>
    <w:rsid w:val="00810B46"/>
    <w:rsid w:val="00810B7A"/>
    <w:rsid w:val="008119E7"/>
    <w:rsid w:val="00811E75"/>
    <w:rsid w:val="0081326A"/>
    <w:rsid w:val="00813B08"/>
    <w:rsid w:val="008152B1"/>
    <w:rsid w:val="008153A6"/>
    <w:rsid w:val="008166B3"/>
    <w:rsid w:val="00817124"/>
    <w:rsid w:val="00817379"/>
    <w:rsid w:val="00817CB2"/>
    <w:rsid w:val="00817DD5"/>
    <w:rsid w:val="00820471"/>
    <w:rsid w:val="00820B9A"/>
    <w:rsid w:val="00820C40"/>
    <w:rsid w:val="0082102B"/>
    <w:rsid w:val="0082189E"/>
    <w:rsid w:val="008222F0"/>
    <w:rsid w:val="00822B47"/>
    <w:rsid w:val="008231CC"/>
    <w:rsid w:val="00825397"/>
    <w:rsid w:val="0082572C"/>
    <w:rsid w:val="00825955"/>
    <w:rsid w:val="00826B46"/>
    <w:rsid w:val="00827525"/>
    <w:rsid w:val="00827A9C"/>
    <w:rsid w:val="00827EC2"/>
    <w:rsid w:val="00830AA3"/>
    <w:rsid w:val="00831002"/>
    <w:rsid w:val="008327F1"/>
    <w:rsid w:val="00833169"/>
    <w:rsid w:val="0083413F"/>
    <w:rsid w:val="0083491F"/>
    <w:rsid w:val="008350ED"/>
    <w:rsid w:val="00835880"/>
    <w:rsid w:val="00835A81"/>
    <w:rsid w:val="00837294"/>
    <w:rsid w:val="0083755D"/>
    <w:rsid w:val="0083777F"/>
    <w:rsid w:val="0083789B"/>
    <w:rsid w:val="00837F38"/>
    <w:rsid w:val="00841653"/>
    <w:rsid w:val="00842029"/>
    <w:rsid w:val="008428C8"/>
    <w:rsid w:val="00842C59"/>
    <w:rsid w:val="00842ED2"/>
    <w:rsid w:val="00843719"/>
    <w:rsid w:val="008448E3"/>
    <w:rsid w:val="008449B4"/>
    <w:rsid w:val="00845227"/>
    <w:rsid w:val="00850011"/>
    <w:rsid w:val="0085027A"/>
    <w:rsid w:val="00851783"/>
    <w:rsid w:val="008517F1"/>
    <w:rsid w:val="00851BEA"/>
    <w:rsid w:val="00851F85"/>
    <w:rsid w:val="0085310C"/>
    <w:rsid w:val="00853192"/>
    <w:rsid w:val="008535E1"/>
    <w:rsid w:val="008545B7"/>
    <w:rsid w:val="0085492D"/>
    <w:rsid w:val="00855129"/>
    <w:rsid w:val="008554D7"/>
    <w:rsid w:val="00855B94"/>
    <w:rsid w:val="008560C2"/>
    <w:rsid w:val="00856E55"/>
    <w:rsid w:val="008576B6"/>
    <w:rsid w:val="008605FC"/>
    <w:rsid w:val="008608D1"/>
    <w:rsid w:val="00860DB0"/>
    <w:rsid w:val="00862336"/>
    <w:rsid w:val="008624D9"/>
    <w:rsid w:val="00862E74"/>
    <w:rsid w:val="00863D55"/>
    <w:rsid w:val="0086434B"/>
    <w:rsid w:val="0086442E"/>
    <w:rsid w:val="008645F7"/>
    <w:rsid w:val="008653BE"/>
    <w:rsid w:val="00866200"/>
    <w:rsid w:val="0086765A"/>
    <w:rsid w:val="00867821"/>
    <w:rsid w:val="0086787E"/>
    <w:rsid w:val="00867ABC"/>
    <w:rsid w:val="00870257"/>
    <w:rsid w:val="00870F41"/>
    <w:rsid w:val="00870FEC"/>
    <w:rsid w:val="008713EC"/>
    <w:rsid w:val="00871672"/>
    <w:rsid w:val="00871CB1"/>
    <w:rsid w:val="008747F1"/>
    <w:rsid w:val="0087530C"/>
    <w:rsid w:val="00875F30"/>
    <w:rsid w:val="00876340"/>
    <w:rsid w:val="00876480"/>
    <w:rsid w:val="0087658B"/>
    <w:rsid w:val="00876D9C"/>
    <w:rsid w:val="0087709B"/>
    <w:rsid w:val="00880514"/>
    <w:rsid w:val="00881327"/>
    <w:rsid w:val="00881B21"/>
    <w:rsid w:val="00881C21"/>
    <w:rsid w:val="00883327"/>
    <w:rsid w:val="008836EC"/>
    <w:rsid w:val="00883AD3"/>
    <w:rsid w:val="00884263"/>
    <w:rsid w:val="00884309"/>
    <w:rsid w:val="00884A48"/>
    <w:rsid w:val="008851DD"/>
    <w:rsid w:val="00885390"/>
    <w:rsid w:val="008856FC"/>
    <w:rsid w:val="008859AA"/>
    <w:rsid w:val="008870DE"/>
    <w:rsid w:val="008872C7"/>
    <w:rsid w:val="008875D5"/>
    <w:rsid w:val="008902C1"/>
    <w:rsid w:val="00890310"/>
    <w:rsid w:val="008907AC"/>
    <w:rsid w:val="00890A29"/>
    <w:rsid w:val="00891313"/>
    <w:rsid w:val="008933DD"/>
    <w:rsid w:val="00893403"/>
    <w:rsid w:val="00893BAA"/>
    <w:rsid w:val="008944A3"/>
    <w:rsid w:val="00894789"/>
    <w:rsid w:val="00894A39"/>
    <w:rsid w:val="00894AF6"/>
    <w:rsid w:val="00894D9A"/>
    <w:rsid w:val="008952C2"/>
    <w:rsid w:val="008959CB"/>
    <w:rsid w:val="00895CEB"/>
    <w:rsid w:val="0089639C"/>
    <w:rsid w:val="00896779"/>
    <w:rsid w:val="00896A0A"/>
    <w:rsid w:val="00897BD2"/>
    <w:rsid w:val="00897DC2"/>
    <w:rsid w:val="008A05C4"/>
    <w:rsid w:val="008A0715"/>
    <w:rsid w:val="008A1829"/>
    <w:rsid w:val="008A1A6B"/>
    <w:rsid w:val="008A221B"/>
    <w:rsid w:val="008A237A"/>
    <w:rsid w:val="008A2F15"/>
    <w:rsid w:val="008A3677"/>
    <w:rsid w:val="008A367E"/>
    <w:rsid w:val="008A3739"/>
    <w:rsid w:val="008A4299"/>
    <w:rsid w:val="008A5A33"/>
    <w:rsid w:val="008A5ADA"/>
    <w:rsid w:val="008A5D30"/>
    <w:rsid w:val="008A6245"/>
    <w:rsid w:val="008A72E5"/>
    <w:rsid w:val="008B0DFA"/>
    <w:rsid w:val="008B2255"/>
    <w:rsid w:val="008B266E"/>
    <w:rsid w:val="008B2933"/>
    <w:rsid w:val="008B4C46"/>
    <w:rsid w:val="008B55D0"/>
    <w:rsid w:val="008B6168"/>
    <w:rsid w:val="008B78C6"/>
    <w:rsid w:val="008C00ED"/>
    <w:rsid w:val="008C08C3"/>
    <w:rsid w:val="008C0A2F"/>
    <w:rsid w:val="008C1350"/>
    <w:rsid w:val="008C1558"/>
    <w:rsid w:val="008C1E5D"/>
    <w:rsid w:val="008C2624"/>
    <w:rsid w:val="008C292D"/>
    <w:rsid w:val="008C3DF2"/>
    <w:rsid w:val="008C464A"/>
    <w:rsid w:val="008C4B60"/>
    <w:rsid w:val="008C4B69"/>
    <w:rsid w:val="008C5DD7"/>
    <w:rsid w:val="008D0ABE"/>
    <w:rsid w:val="008D0AC4"/>
    <w:rsid w:val="008D1535"/>
    <w:rsid w:val="008D3077"/>
    <w:rsid w:val="008D318F"/>
    <w:rsid w:val="008D3AE1"/>
    <w:rsid w:val="008D3D9D"/>
    <w:rsid w:val="008D3DF1"/>
    <w:rsid w:val="008D50F3"/>
    <w:rsid w:val="008D592D"/>
    <w:rsid w:val="008D5ABC"/>
    <w:rsid w:val="008D5EAB"/>
    <w:rsid w:val="008D6A51"/>
    <w:rsid w:val="008D6F7B"/>
    <w:rsid w:val="008E0CBC"/>
    <w:rsid w:val="008E223B"/>
    <w:rsid w:val="008E29E8"/>
    <w:rsid w:val="008E2FE8"/>
    <w:rsid w:val="008E328A"/>
    <w:rsid w:val="008E3CF3"/>
    <w:rsid w:val="008E3D89"/>
    <w:rsid w:val="008E4CA7"/>
    <w:rsid w:val="008E4F91"/>
    <w:rsid w:val="008E5340"/>
    <w:rsid w:val="008E6C10"/>
    <w:rsid w:val="008E76F0"/>
    <w:rsid w:val="008E7F3F"/>
    <w:rsid w:val="008F02CD"/>
    <w:rsid w:val="008F0A4B"/>
    <w:rsid w:val="008F1108"/>
    <w:rsid w:val="008F122F"/>
    <w:rsid w:val="008F1643"/>
    <w:rsid w:val="008F1F4E"/>
    <w:rsid w:val="008F2282"/>
    <w:rsid w:val="008F2AA9"/>
    <w:rsid w:val="008F323F"/>
    <w:rsid w:val="008F334D"/>
    <w:rsid w:val="008F334F"/>
    <w:rsid w:val="008F38BA"/>
    <w:rsid w:val="008F3B4F"/>
    <w:rsid w:val="008F475C"/>
    <w:rsid w:val="008F487C"/>
    <w:rsid w:val="008F6EC1"/>
    <w:rsid w:val="008F73A4"/>
    <w:rsid w:val="008F7678"/>
    <w:rsid w:val="00900BB6"/>
    <w:rsid w:val="00900EFD"/>
    <w:rsid w:val="00900F12"/>
    <w:rsid w:val="00901B42"/>
    <w:rsid w:val="00902A4E"/>
    <w:rsid w:val="00902B81"/>
    <w:rsid w:val="00902F75"/>
    <w:rsid w:val="00903923"/>
    <w:rsid w:val="0090401D"/>
    <w:rsid w:val="0090406A"/>
    <w:rsid w:val="0090534D"/>
    <w:rsid w:val="00905D95"/>
    <w:rsid w:val="00906760"/>
    <w:rsid w:val="00907D54"/>
    <w:rsid w:val="0091165C"/>
    <w:rsid w:val="00911C2A"/>
    <w:rsid w:val="00912DB1"/>
    <w:rsid w:val="00913D7B"/>
    <w:rsid w:val="00913D7D"/>
    <w:rsid w:val="00913E37"/>
    <w:rsid w:val="00913F97"/>
    <w:rsid w:val="0091453D"/>
    <w:rsid w:val="00914BCB"/>
    <w:rsid w:val="009156E2"/>
    <w:rsid w:val="0091594F"/>
    <w:rsid w:val="00915FF7"/>
    <w:rsid w:val="0092018F"/>
    <w:rsid w:val="0092086E"/>
    <w:rsid w:val="009208DD"/>
    <w:rsid w:val="00921731"/>
    <w:rsid w:val="00921ADA"/>
    <w:rsid w:val="009223DA"/>
    <w:rsid w:val="00922465"/>
    <w:rsid w:val="009229EC"/>
    <w:rsid w:val="00922A02"/>
    <w:rsid w:val="00923710"/>
    <w:rsid w:val="00924147"/>
    <w:rsid w:val="0092424A"/>
    <w:rsid w:val="00924694"/>
    <w:rsid w:val="0092496A"/>
    <w:rsid w:val="00924BDF"/>
    <w:rsid w:val="00927AFE"/>
    <w:rsid w:val="009300AF"/>
    <w:rsid w:val="009301FA"/>
    <w:rsid w:val="0093021D"/>
    <w:rsid w:val="00930588"/>
    <w:rsid w:val="009307D4"/>
    <w:rsid w:val="009309E7"/>
    <w:rsid w:val="00931770"/>
    <w:rsid w:val="00931F5B"/>
    <w:rsid w:val="009328BF"/>
    <w:rsid w:val="009330B7"/>
    <w:rsid w:val="0093342E"/>
    <w:rsid w:val="00933A70"/>
    <w:rsid w:val="00933D6A"/>
    <w:rsid w:val="0093457E"/>
    <w:rsid w:val="009346F3"/>
    <w:rsid w:val="00935B16"/>
    <w:rsid w:val="009371C0"/>
    <w:rsid w:val="00937D50"/>
    <w:rsid w:val="009404F6"/>
    <w:rsid w:val="009409DE"/>
    <w:rsid w:val="0094132E"/>
    <w:rsid w:val="009417C8"/>
    <w:rsid w:val="00942193"/>
    <w:rsid w:val="00942D38"/>
    <w:rsid w:val="00943696"/>
    <w:rsid w:val="009436D0"/>
    <w:rsid w:val="009439B0"/>
    <w:rsid w:val="009440AA"/>
    <w:rsid w:val="009446D1"/>
    <w:rsid w:val="00944853"/>
    <w:rsid w:val="00944E08"/>
    <w:rsid w:val="00950A92"/>
    <w:rsid w:val="0095136C"/>
    <w:rsid w:val="00951713"/>
    <w:rsid w:val="00951DFC"/>
    <w:rsid w:val="009526DE"/>
    <w:rsid w:val="00953689"/>
    <w:rsid w:val="00953C4A"/>
    <w:rsid w:val="009543ED"/>
    <w:rsid w:val="00954D98"/>
    <w:rsid w:val="00954F39"/>
    <w:rsid w:val="00955788"/>
    <w:rsid w:val="00955C99"/>
    <w:rsid w:val="00955F9D"/>
    <w:rsid w:val="00956531"/>
    <w:rsid w:val="00956806"/>
    <w:rsid w:val="00956E26"/>
    <w:rsid w:val="009571C0"/>
    <w:rsid w:val="009572AF"/>
    <w:rsid w:val="00957517"/>
    <w:rsid w:val="00960401"/>
    <w:rsid w:val="0096099C"/>
    <w:rsid w:val="00960B2F"/>
    <w:rsid w:val="0096144E"/>
    <w:rsid w:val="00962152"/>
    <w:rsid w:val="00962AA0"/>
    <w:rsid w:val="00962B23"/>
    <w:rsid w:val="0096339C"/>
    <w:rsid w:val="00963A32"/>
    <w:rsid w:val="00964370"/>
    <w:rsid w:val="00964583"/>
    <w:rsid w:val="00964A23"/>
    <w:rsid w:val="009650D8"/>
    <w:rsid w:val="0096592D"/>
    <w:rsid w:val="009664C8"/>
    <w:rsid w:val="0096656B"/>
    <w:rsid w:val="0096762B"/>
    <w:rsid w:val="00967BF6"/>
    <w:rsid w:val="009706FD"/>
    <w:rsid w:val="00970762"/>
    <w:rsid w:val="00970FBB"/>
    <w:rsid w:val="0097167A"/>
    <w:rsid w:val="00971DF2"/>
    <w:rsid w:val="009726B0"/>
    <w:rsid w:val="00972946"/>
    <w:rsid w:val="0097307E"/>
    <w:rsid w:val="00973316"/>
    <w:rsid w:val="009741F6"/>
    <w:rsid w:val="009759C6"/>
    <w:rsid w:val="00975A5C"/>
    <w:rsid w:val="009762A1"/>
    <w:rsid w:val="0097632A"/>
    <w:rsid w:val="00976C92"/>
    <w:rsid w:val="00976CA0"/>
    <w:rsid w:val="0097720E"/>
    <w:rsid w:val="00977E2E"/>
    <w:rsid w:val="009801AF"/>
    <w:rsid w:val="00981A42"/>
    <w:rsid w:val="00981A9B"/>
    <w:rsid w:val="00981C88"/>
    <w:rsid w:val="00981D2A"/>
    <w:rsid w:val="00981D89"/>
    <w:rsid w:val="00981E6E"/>
    <w:rsid w:val="00982B50"/>
    <w:rsid w:val="009835CE"/>
    <w:rsid w:val="00983F9D"/>
    <w:rsid w:val="00984437"/>
    <w:rsid w:val="00984898"/>
    <w:rsid w:val="00984BDB"/>
    <w:rsid w:val="009850E1"/>
    <w:rsid w:val="009850F3"/>
    <w:rsid w:val="009857EB"/>
    <w:rsid w:val="0098634C"/>
    <w:rsid w:val="00986779"/>
    <w:rsid w:val="0098698C"/>
    <w:rsid w:val="00986994"/>
    <w:rsid w:val="00990DAB"/>
    <w:rsid w:val="00991E75"/>
    <w:rsid w:val="009925B5"/>
    <w:rsid w:val="00993441"/>
    <w:rsid w:val="00993857"/>
    <w:rsid w:val="00993BFC"/>
    <w:rsid w:val="009941B2"/>
    <w:rsid w:val="009950C7"/>
    <w:rsid w:val="00995E80"/>
    <w:rsid w:val="00997593"/>
    <w:rsid w:val="00997DD2"/>
    <w:rsid w:val="009A1594"/>
    <w:rsid w:val="009A18F4"/>
    <w:rsid w:val="009A19EF"/>
    <w:rsid w:val="009A253B"/>
    <w:rsid w:val="009A2BD1"/>
    <w:rsid w:val="009A2F2B"/>
    <w:rsid w:val="009A2FDA"/>
    <w:rsid w:val="009A383C"/>
    <w:rsid w:val="009A3E42"/>
    <w:rsid w:val="009A405F"/>
    <w:rsid w:val="009A4150"/>
    <w:rsid w:val="009A428C"/>
    <w:rsid w:val="009A4CAB"/>
    <w:rsid w:val="009A4CF4"/>
    <w:rsid w:val="009A4FD5"/>
    <w:rsid w:val="009A51FF"/>
    <w:rsid w:val="009A6920"/>
    <w:rsid w:val="009A7098"/>
    <w:rsid w:val="009A799A"/>
    <w:rsid w:val="009B0CFA"/>
    <w:rsid w:val="009B0DDB"/>
    <w:rsid w:val="009B1B94"/>
    <w:rsid w:val="009B1BFF"/>
    <w:rsid w:val="009B2589"/>
    <w:rsid w:val="009B3C76"/>
    <w:rsid w:val="009B3D65"/>
    <w:rsid w:val="009B4026"/>
    <w:rsid w:val="009B4300"/>
    <w:rsid w:val="009B6EBC"/>
    <w:rsid w:val="009B7247"/>
    <w:rsid w:val="009C01CE"/>
    <w:rsid w:val="009C0FD6"/>
    <w:rsid w:val="009C20B8"/>
    <w:rsid w:val="009C22A6"/>
    <w:rsid w:val="009C26AD"/>
    <w:rsid w:val="009C28CF"/>
    <w:rsid w:val="009C30E7"/>
    <w:rsid w:val="009C38B7"/>
    <w:rsid w:val="009C38C6"/>
    <w:rsid w:val="009C48A4"/>
    <w:rsid w:val="009C48A7"/>
    <w:rsid w:val="009C4C87"/>
    <w:rsid w:val="009C57DE"/>
    <w:rsid w:val="009C5ECB"/>
    <w:rsid w:val="009C698E"/>
    <w:rsid w:val="009C6DDC"/>
    <w:rsid w:val="009C7261"/>
    <w:rsid w:val="009C7BA5"/>
    <w:rsid w:val="009D00F0"/>
    <w:rsid w:val="009D0BF0"/>
    <w:rsid w:val="009D14FD"/>
    <w:rsid w:val="009D20AF"/>
    <w:rsid w:val="009D220D"/>
    <w:rsid w:val="009D2D56"/>
    <w:rsid w:val="009D3227"/>
    <w:rsid w:val="009D37D5"/>
    <w:rsid w:val="009D4585"/>
    <w:rsid w:val="009D458F"/>
    <w:rsid w:val="009D46C2"/>
    <w:rsid w:val="009D4791"/>
    <w:rsid w:val="009D5522"/>
    <w:rsid w:val="009D56B2"/>
    <w:rsid w:val="009D5AC6"/>
    <w:rsid w:val="009D62DB"/>
    <w:rsid w:val="009D68DA"/>
    <w:rsid w:val="009D6B1E"/>
    <w:rsid w:val="009D7256"/>
    <w:rsid w:val="009D742A"/>
    <w:rsid w:val="009D78DC"/>
    <w:rsid w:val="009E01BF"/>
    <w:rsid w:val="009E04F1"/>
    <w:rsid w:val="009E0D59"/>
    <w:rsid w:val="009E0FEE"/>
    <w:rsid w:val="009E1BA2"/>
    <w:rsid w:val="009E1ECF"/>
    <w:rsid w:val="009E1F66"/>
    <w:rsid w:val="009E37C4"/>
    <w:rsid w:val="009E3BF1"/>
    <w:rsid w:val="009E46CD"/>
    <w:rsid w:val="009E4723"/>
    <w:rsid w:val="009E5116"/>
    <w:rsid w:val="009E54BF"/>
    <w:rsid w:val="009E5D5B"/>
    <w:rsid w:val="009E6598"/>
    <w:rsid w:val="009E6D0D"/>
    <w:rsid w:val="009E75EE"/>
    <w:rsid w:val="009F0A3B"/>
    <w:rsid w:val="009F1FC8"/>
    <w:rsid w:val="009F2224"/>
    <w:rsid w:val="009F2A46"/>
    <w:rsid w:val="009F2C91"/>
    <w:rsid w:val="009F3575"/>
    <w:rsid w:val="009F4269"/>
    <w:rsid w:val="009F5060"/>
    <w:rsid w:val="009F50C5"/>
    <w:rsid w:val="009F519B"/>
    <w:rsid w:val="009F57A3"/>
    <w:rsid w:val="009F672A"/>
    <w:rsid w:val="009F686F"/>
    <w:rsid w:val="009F6A56"/>
    <w:rsid w:val="009F6FD9"/>
    <w:rsid w:val="009F76B1"/>
    <w:rsid w:val="009F7751"/>
    <w:rsid w:val="009F7E58"/>
    <w:rsid w:val="00A00E19"/>
    <w:rsid w:val="00A01AC0"/>
    <w:rsid w:val="00A01BB1"/>
    <w:rsid w:val="00A01D39"/>
    <w:rsid w:val="00A024CA"/>
    <w:rsid w:val="00A0282F"/>
    <w:rsid w:val="00A030EE"/>
    <w:rsid w:val="00A03821"/>
    <w:rsid w:val="00A056CA"/>
    <w:rsid w:val="00A06E0A"/>
    <w:rsid w:val="00A0706D"/>
    <w:rsid w:val="00A07958"/>
    <w:rsid w:val="00A07FA1"/>
    <w:rsid w:val="00A102D0"/>
    <w:rsid w:val="00A11E7E"/>
    <w:rsid w:val="00A12114"/>
    <w:rsid w:val="00A129EF"/>
    <w:rsid w:val="00A12B73"/>
    <w:rsid w:val="00A13225"/>
    <w:rsid w:val="00A13BF7"/>
    <w:rsid w:val="00A13EAE"/>
    <w:rsid w:val="00A14A46"/>
    <w:rsid w:val="00A14E5B"/>
    <w:rsid w:val="00A152D5"/>
    <w:rsid w:val="00A1544C"/>
    <w:rsid w:val="00A15685"/>
    <w:rsid w:val="00A157F6"/>
    <w:rsid w:val="00A15891"/>
    <w:rsid w:val="00A158A2"/>
    <w:rsid w:val="00A158C4"/>
    <w:rsid w:val="00A15C70"/>
    <w:rsid w:val="00A15F19"/>
    <w:rsid w:val="00A169AF"/>
    <w:rsid w:val="00A16BD5"/>
    <w:rsid w:val="00A16D01"/>
    <w:rsid w:val="00A16FF7"/>
    <w:rsid w:val="00A17630"/>
    <w:rsid w:val="00A178C4"/>
    <w:rsid w:val="00A201B5"/>
    <w:rsid w:val="00A20669"/>
    <w:rsid w:val="00A20B8F"/>
    <w:rsid w:val="00A20DE1"/>
    <w:rsid w:val="00A2209F"/>
    <w:rsid w:val="00A22511"/>
    <w:rsid w:val="00A230FA"/>
    <w:rsid w:val="00A240F2"/>
    <w:rsid w:val="00A2412E"/>
    <w:rsid w:val="00A249F3"/>
    <w:rsid w:val="00A256CF"/>
    <w:rsid w:val="00A26899"/>
    <w:rsid w:val="00A26B1D"/>
    <w:rsid w:val="00A2772E"/>
    <w:rsid w:val="00A30FF4"/>
    <w:rsid w:val="00A31002"/>
    <w:rsid w:val="00A31D0D"/>
    <w:rsid w:val="00A31D8A"/>
    <w:rsid w:val="00A327B8"/>
    <w:rsid w:val="00A3385C"/>
    <w:rsid w:val="00A33A0D"/>
    <w:rsid w:val="00A33DB4"/>
    <w:rsid w:val="00A33E2B"/>
    <w:rsid w:val="00A35112"/>
    <w:rsid w:val="00A3562E"/>
    <w:rsid w:val="00A35905"/>
    <w:rsid w:val="00A36377"/>
    <w:rsid w:val="00A36A1E"/>
    <w:rsid w:val="00A36D29"/>
    <w:rsid w:val="00A36EBA"/>
    <w:rsid w:val="00A37E41"/>
    <w:rsid w:val="00A402AC"/>
    <w:rsid w:val="00A404CB"/>
    <w:rsid w:val="00A4131C"/>
    <w:rsid w:val="00A415CB"/>
    <w:rsid w:val="00A42AC1"/>
    <w:rsid w:val="00A430C9"/>
    <w:rsid w:val="00A430D5"/>
    <w:rsid w:val="00A43B18"/>
    <w:rsid w:val="00A44402"/>
    <w:rsid w:val="00A44411"/>
    <w:rsid w:val="00A444F9"/>
    <w:rsid w:val="00A44C36"/>
    <w:rsid w:val="00A453E7"/>
    <w:rsid w:val="00A45ED3"/>
    <w:rsid w:val="00A463FA"/>
    <w:rsid w:val="00A464E0"/>
    <w:rsid w:val="00A46A75"/>
    <w:rsid w:val="00A46C42"/>
    <w:rsid w:val="00A4751E"/>
    <w:rsid w:val="00A47D3A"/>
    <w:rsid w:val="00A50025"/>
    <w:rsid w:val="00A50338"/>
    <w:rsid w:val="00A506E9"/>
    <w:rsid w:val="00A50C3F"/>
    <w:rsid w:val="00A51199"/>
    <w:rsid w:val="00A51627"/>
    <w:rsid w:val="00A51AAF"/>
    <w:rsid w:val="00A51FEF"/>
    <w:rsid w:val="00A52833"/>
    <w:rsid w:val="00A52A3F"/>
    <w:rsid w:val="00A53972"/>
    <w:rsid w:val="00A54A12"/>
    <w:rsid w:val="00A554B5"/>
    <w:rsid w:val="00A55E39"/>
    <w:rsid w:val="00A55FF2"/>
    <w:rsid w:val="00A563E6"/>
    <w:rsid w:val="00A56564"/>
    <w:rsid w:val="00A5709F"/>
    <w:rsid w:val="00A57A84"/>
    <w:rsid w:val="00A57BFD"/>
    <w:rsid w:val="00A57FE9"/>
    <w:rsid w:val="00A57FFA"/>
    <w:rsid w:val="00A603E5"/>
    <w:rsid w:val="00A60503"/>
    <w:rsid w:val="00A60E71"/>
    <w:rsid w:val="00A61413"/>
    <w:rsid w:val="00A61768"/>
    <w:rsid w:val="00A61AA0"/>
    <w:rsid w:val="00A61FFA"/>
    <w:rsid w:val="00A6205F"/>
    <w:rsid w:val="00A623A6"/>
    <w:rsid w:val="00A623E6"/>
    <w:rsid w:val="00A628FD"/>
    <w:rsid w:val="00A6344D"/>
    <w:rsid w:val="00A63473"/>
    <w:rsid w:val="00A64D30"/>
    <w:rsid w:val="00A65183"/>
    <w:rsid w:val="00A6521C"/>
    <w:rsid w:val="00A65BB7"/>
    <w:rsid w:val="00A66104"/>
    <w:rsid w:val="00A66524"/>
    <w:rsid w:val="00A67183"/>
    <w:rsid w:val="00A671CD"/>
    <w:rsid w:val="00A6765F"/>
    <w:rsid w:val="00A67FED"/>
    <w:rsid w:val="00A70C2C"/>
    <w:rsid w:val="00A71009"/>
    <w:rsid w:val="00A71527"/>
    <w:rsid w:val="00A71C09"/>
    <w:rsid w:val="00A71E40"/>
    <w:rsid w:val="00A720A2"/>
    <w:rsid w:val="00A73217"/>
    <w:rsid w:val="00A73996"/>
    <w:rsid w:val="00A7408D"/>
    <w:rsid w:val="00A75501"/>
    <w:rsid w:val="00A75713"/>
    <w:rsid w:val="00A7572F"/>
    <w:rsid w:val="00A75B82"/>
    <w:rsid w:val="00A76141"/>
    <w:rsid w:val="00A76468"/>
    <w:rsid w:val="00A76F8D"/>
    <w:rsid w:val="00A77A75"/>
    <w:rsid w:val="00A77CBE"/>
    <w:rsid w:val="00A80497"/>
    <w:rsid w:val="00A81177"/>
    <w:rsid w:val="00A81229"/>
    <w:rsid w:val="00A81A87"/>
    <w:rsid w:val="00A8262E"/>
    <w:rsid w:val="00A82660"/>
    <w:rsid w:val="00A82EB9"/>
    <w:rsid w:val="00A8444F"/>
    <w:rsid w:val="00A84F54"/>
    <w:rsid w:val="00A858BB"/>
    <w:rsid w:val="00A862BA"/>
    <w:rsid w:val="00A870CC"/>
    <w:rsid w:val="00A872B1"/>
    <w:rsid w:val="00A87A05"/>
    <w:rsid w:val="00A904B1"/>
    <w:rsid w:val="00A92696"/>
    <w:rsid w:val="00A926BF"/>
    <w:rsid w:val="00A94029"/>
    <w:rsid w:val="00A945E6"/>
    <w:rsid w:val="00A946FD"/>
    <w:rsid w:val="00A94A1B"/>
    <w:rsid w:val="00A94A2C"/>
    <w:rsid w:val="00A94D6A"/>
    <w:rsid w:val="00A95792"/>
    <w:rsid w:val="00A95B93"/>
    <w:rsid w:val="00A96DDC"/>
    <w:rsid w:val="00A96E96"/>
    <w:rsid w:val="00A97937"/>
    <w:rsid w:val="00AA0502"/>
    <w:rsid w:val="00AA0CDA"/>
    <w:rsid w:val="00AA1149"/>
    <w:rsid w:val="00AA133B"/>
    <w:rsid w:val="00AA163E"/>
    <w:rsid w:val="00AA2054"/>
    <w:rsid w:val="00AA285E"/>
    <w:rsid w:val="00AA3964"/>
    <w:rsid w:val="00AA3C96"/>
    <w:rsid w:val="00AA3CA5"/>
    <w:rsid w:val="00AA3EFC"/>
    <w:rsid w:val="00AA4179"/>
    <w:rsid w:val="00AA50F2"/>
    <w:rsid w:val="00AA5DBF"/>
    <w:rsid w:val="00AA611B"/>
    <w:rsid w:val="00AA6248"/>
    <w:rsid w:val="00AA64EA"/>
    <w:rsid w:val="00AA6527"/>
    <w:rsid w:val="00AA6558"/>
    <w:rsid w:val="00AA6ECA"/>
    <w:rsid w:val="00AA70AF"/>
    <w:rsid w:val="00AB0E1F"/>
    <w:rsid w:val="00AB0E67"/>
    <w:rsid w:val="00AB1A27"/>
    <w:rsid w:val="00AB1FB7"/>
    <w:rsid w:val="00AB281B"/>
    <w:rsid w:val="00AB2C0C"/>
    <w:rsid w:val="00AB2D46"/>
    <w:rsid w:val="00AB30A2"/>
    <w:rsid w:val="00AB33F6"/>
    <w:rsid w:val="00AB35B1"/>
    <w:rsid w:val="00AB4390"/>
    <w:rsid w:val="00AB470D"/>
    <w:rsid w:val="00AB4B3A"/>
    <w:rsid w:val="00AB5B48"/>
    <w:rsid w:val="00AB68CC"/>
    <w:rsid w:val="00AB75F5"/>
    <w:rsid w:val="00AC0493"/>
    <w:rsid w:val="00AC25EB"/>
    <w:rsid w:val="00AC29A9"/>
    <w:rsid w:val="00AC301C"/>
    <w:rsid w:val="00AC3147"/>
    <w:rsid w:val="00AC383A"/>
    <w:rsid w:val="00AC4777"/>
    <w:rsid w:val="00AC54D3"/>
    <w:rsid w:val="00AC5CAA"/>
    <w:rsid w:val="00AC5E32"/>
    <w:rsid w:val="00AC60DA"/>
    <w:rsid w:val="00AC620F"/>
    <w:rsid w:val="00AC648A"/>
    <w:rsid w:val="00AC6DEB"/>
    <w:rsid w:val="00AD0A95"/>
    <w:rsid w:val="00AD0E72"/>
    <w:rsid w:val="00AD13A7"/>
    <w:rsid w:val="00AD1D07"/>
    <w:rsid w:val="00AD214A"/>
    <w:rsid w:val="00AD2269"/>
    <w:rsid w:val="00AD24FC"/>
    <w:rsid w:val="00AD2D53"/>
    <w:rsid w:val="00AD3DE1"/>
    <w:rsid w:val="00AD5268"/>
    <w:rsid w:val="00AD5A57"/>
    <w:rsid w:val="00AD61EF"/>
    <w:rsid w:val="00AD7A72"/>
    <w:rsid w:val="00AE0AE7"/>
    <w:rsid w:val="00AE18EF"/>
    <w:rsid w:val="00AE1A50"/>
    <w:rsid w:val="00AE1BD6"/>
    <w:rsid w:val="00AE1FD2"/>
    <w:rsid w:val="00AE1FD3"/>
    <w:rsid w:val="00AE2040"/>
    <w:rsid w:val="00AE2085"/>
    <w:rsid w:val="00AE2942"/>
    <w:rsid w:val="00AE2CFA"/>
    <w:rsid w:val="00AE2FB1"/>
    <w:rsid w:val="00AE3040"/>
    <w:rsid w:val="00AE3FB6"/>
    <w:rsid w:val="00AE4D89"/>
    <w:rsid w:val="00AE551F"/>
    <w:rsid w:val="00AE5641"/>
    <w:rsid w:val="00AE5A0C"/>
    <w:rsid w:val="00AE6A41"/>
    <w:rsid w:val="00AE7095"/>
    <w:rsid w:val="00AE7F52"/>
    <w:rsid w:val="00AF0584"/>
    <w:rsid w:val="00AF0802"/>
    <w:rsid w:val="00AF0D68"/>
    <w:rsid w:val="00AF1E7C"/>
    <w:rsid w:val="00AF2A9F"/>
    <w:rsid w:val="00AF40F7"/>
    <w:rsid w:val="00AF49A2"/>
    <w:rsid w:val="00AF571A"/>
    <w:rsid w:val="00AF6575"/>
    <w:rsid w:val="00B0001E"/>
    <w:rsid w:val="00B00549"/>
    <w:rsid w:val="00B01F81"/>
    <w:rsid w:val="00B02087"/>
    <w:rsid w:val="00B02521"/>
    <w:rsid w:val="00B02F7E"/>
    <w:rsid w:val="00B03B8E"/>
    <w:rsid w:val="00B03C63"/>
    <w:rsid w:val="00B04143"/>
    <w:rsid w:val="00B053D2"/>
    <w:rsid w:val="00B05B8D"/>
    <w:rsid w:val="00B05CC9"/>
    <w:rsid w:val="00B063A8"/>
    <w:rsid w:val="00B06AFB"/>
    <w:rsid w:val="00B07DAC"/>
    <w:rsid w:val="00B10468"/>
    <w:rsid w:val="00B10ABB"/>
    <w:rsid w:val="00B11247"/>
    <w:rsid w:val="00B113BA"/>
    <w:rsid w:val="00B11694"/>
    <w:rsid w:val="00B139BF"/>
    <w:rsid w:val="00B156E0"/>
    <w:rsid w:val="00B157AF"/>
    <w:rsid w:val="00B16E0B"/>
    <w:rsid w:val="00B17176"/>
    <w:rsid w:val="00B1789E"/>
    <w:rsid w:val="00B17934"/>
    <w:rsid w:val="00B17EA3"/>
    <w:rsid w:val="00B213F5"/>
    <w:rsid w:val="00B215BB"/>
    <w:rsid w:val="00B217B3"/>
    <w:rsid w:val="00B219CD"/>
    <w:rsid w:val="00B234EB"/>
    <w:rsid w:val="00B23C22"/>
    <w:rsid w:val="00B23EC6"/>
    <w:rsid w:val="00B242A9"/>
    <w:rsid w:val="00B24868"/>
    <w:rsid w:val="00B2489B"/>
    <w:rsid w:val="00B24C36"/>
    <w:rsid w:val="00B24E32"/>
    <w:rsid w:val="00B24E48"/>
    <w:rsid w:val="00B24F0A"/>
    <w:rsid w:val="00B25237"/>
    <w:rsid w:val="00B25A32"/>
    <w:rsid w:val="00B26209"/>
    <w:rsid w:val="00B27402"/>
    <w:rsid w:val="00B27ACB"/>
    <w:rsid w:val="00B30C81"/>
    <w:rsid w:val="00B31CE5"/>
    <w:rsid w:val="00B31EF3"/>
    <w:rsid w:val="00B324E5"/>
    <w:rsid w:val="00B3272E"/>
    <w:rsid w:val="00B32847"/>
    <w:rsid w:val="00B33696"/>
    <w:rsid w:val="00B337A3"/>
    <w:rsid w:val="00B34309"/>
    <w:rsid w:val="00B348DC"/>
    <w:rsid w:val="00B34977"/>
    <w:rsid w:val="00B35080"/>
    <w:rsid w:val="00B35415"/>
    <w:rsid w:val="00B355A5"/>
    <w:rsid w:val="00B35A2B"/>
    <w:rsid w:val="00B35C12"/>
    <w:rsid w:val="00B36758"/>
    <w:rsid w:val="00B368E2"/>
    <w:rsid w:val="00B36C65"/>
    <w:rsid w:val="00B3724F"/>
    <w:rsid w:val="00B4061D"/>
    <w:rsid w:val="00B406EB"/>
    <w:rsid w:val="00B41A28"/>
    <w:rsid w:val="00B41E1C"/>
    <w:rsid w:val="00B41FE6"/>
    <w:rsid w:val="00B42778"/>
    <w:rsid w:val="00B42AC0"/>
    <w:rsid w:val="00B42BC2"/>
    <w:rsid w:val="00B431DD"/>
    <w:rsid w:val="00B43287"/>
    <w:rsid w:val="00B438AD"/>
    <w:rsid w:val="00B441C0"/>
    <w:rsid w:val="00B44923"/>
    <w:rsid w:val="00B44A93"/>
    <w:rsid w:val="00B4573C"/>
    <w:rsid w:val="00B45A54"/>
    <w:rsid w:val="00B45D3F"/>
    <w:rsid w:val="00B45F49"/>
    <w:rsid w:val="00B47E0C"/>
    <w:rsid w:val="00B501C3"/>
    <w:rsid w:val="00B50843"/>
    <w:rsid w:val="00B50B00"/>
    <w:rsid w:val="00B51272"/>
    <w:rsid w:val="00B51DAC"/>
    <w:rsid w:val="00B52515"/>
    <w:rsid w:val="00B532C8"/>
    <w:rsid w:val="00B53E96"/>
    <w:rsid w:val="00B546A4"/>
    <w:rsid w:val="00B54A0E"/>
    <w:rsid w:val="00B54A74"/>
    <w:rsid w:val="00B54B08"/>
    <w:rsid w:val="00B54FC1"/>
    <w:rsid w:val="00B55C08"/>
    <w:rsid w:val="00B55CFE"/>
    <w:rsid w:val="00B56210"/>
    <w:rsid w:val="00B56F43"/>
    <w:rsid w:val="00B57C33"/>
    <w:rsid w:val="00B57E40"/>
    <w:rsid w:val="00B602FF"/>
    <w:rsid w:val="00B61028"/>
    <w:rsid w:val="00B62CAC"/>
    <w:rsid w:val="00B63106"/>
    <w:rsid w:val="00B632D2"/>
    <w:rsid w:val="00B636AB"/>
    <w:rsid w:val="00B63F57"/>
    <w:rsid w:val="00B65AB8"/>
    <w:rsid w:val="00B665A2"/>
    <w:rsid w:val="00B66BEA"/>
    <w:rsid w:val="00B67FDB"/>
    <w:rsid w:val="00B71026"/>
    <w:rsid w:val="00B719FB"/>
    <w:rsid w:val="00B72538"/>
    <w:rsid w:val="00B72917"/>
    <w:rsid w:val="00B72E3F"/>
    <w:rsid w:val="00B7399E"/>
    <w:rsid w:val="00B73CA0"/>
    <w:rsid w:val="00B743AF"/>
    <w:rsid w:val="00B743B9"/>
    <w:rsid w:val="00B747ED"/>
    <w:rsid w:val="00B74882"/>
    <w:rsid w:val="00B75A40"/>
    <w:rsid w:val="00B75D9B"/>
    <w:rsid w:val="00B75FAA"/>
    <w:rsid w:val="00B77307"/>
    <w:rsid w:val="00B779CA"/>
    <w:rsid w:val="00B804BF"/>
    <w:rsid w:val="00B80696"/>
    <w:rsid w:val="00B806C8"/>
    <w:rsid w:val="00B807BF"/>
    <w:rsid w:val="00B81DCC"/>
    <w:rsid w:val="00B83392"/>
    <w:rsid w:val="00B8357A"/>
    <w:rsid w:val="00B84406"/>
    <w:rsid w:val="00B84FCF"/>
    <w:rsid w:val="00B85A6A"/>
    <w:rsid w:val="00B85AE1"/>
    <w:rsid w:val="00B90064"/>
    <w:rsid w:val="00B90852"/>
    <w:rsid w:val="00B90BF9"/>
    <w:rsid w:val="00B90E84"/>
    <w:rsid w:val="00B91121"/>
    <w:rsid w:val="00B91947"/>
    <w:rsid w:val="00B91C4E"/>
    <w:rsid w:val="00B91E83"/>
    <w:rsid w:val="00B93E5A"/>
    <w:rsid w:val="00B9543F"/>
    <w:rsid w:val="00B9558D"/>
    <w:rsid w:val="00B95857"/>
    <w:rsid w:val="00B960AA"/>
    <w:rsid w:val="00B9670E"/>
    <w:rsid w:val="00BA0978"/>
    <w:rsid w:val="00BA137C"/>
    <w:rsid w:val="00BA1EC8"/>
    <w:rsid w:val="00BA2498"/>
    <w:rsid w:val="00BA2C03"/>
    <w:rsid w:val="00BA33BB"/>
    <w:rsid w:val="00BA37DA"/>
    <w:rsid w:val="00BA3E55"/>
    <w:rsid w:val="00BA4710"/>
    <w:rsid w:val="00BA5373"/>
    <w:rsid w:val="00BA551A"/>
    <w:rsid w:val="00BA66D2"/>
    <w:rsid w:val="00BA6DA0"/>
    <w:rsid w:val="00BA6E94"/>
    <w:rsid w:val="00BA78C8"/>
    <w:rsid w:val="00BB240F"/>
    <w:rsid w:val="00BB32FD"/>
    <w:rsid w:val="00BB4D14"/>
    <w:rsid w:val="00BB6465"/>
    <w:rsid w:val="00BB64FC"/>
    <w:rsid w:val="00BB71CD"/>
    <w:rsid w:val="00BB73A0"/>
    <w:rsid w:val="00BB73A9"/>
    <w:rsid w:val="00BB75DA"/>
    <w:rsid w:val="00BB7FC9"/>
    <w:rsid w:val="00BC0119"/>
    <w:rsid w:val="00BC03E0"/>
    <w:rsid w:val="00BC09E5"/>
    <w:rsid w:val="00BC0D35"/>
    <w:rsid w:val="00BC133E"/>
    <w:rsid w:val="00BC1FEC"/>
    <w:rsid w:val="00BC2514"/>
    <w:rsid w:val="00BC309A"/>
    <w:rsid w:val="00BC30A9"/>
    <w:rsid w:val="00BC45A9"/>
    <w:rsid w:val="00BC5CF7"/>
    <w:rsid w:val="00BC5D05"/>
    <w:rsid w:val="00BC74D5"/>
    <w:rsid w:val="00BC7BD4"/>
    <w:rsid w:val="00BD0969"/>
    <w:rsid w:val="00BD1AD5"/>
    <w:rsid w:val="00BD1B5F"/>
    <w:rsid w:val="00BD1EF8"/>
    <w:rsid w:val="00BD2137"/>
    <w:rsid w:val="00BD27E2"/>
    <w:rsid w:val="00BD3616"/>
    <w:rsid w:val="00BD379F"/>
    <w:rsid w:val="00BD3ACA"/>
    <w:rsid w:val="00BD48A3"/>
    <w:rsid w:val="00BD4F8F"/>
    <w:rsid w:val="00BD507D"/>
    <w:rsid w:val="00BD6562"/>
    <w:rsid w:val="00BD737C"/>
    <w:rsid w:val="00BD779B"/>
    <w:rsid w:val="00BD7C79"/>
    <w:rsid w:val="00BD7DF6"/>
    <w:rsid w:val="00BE023B"/>
    <w:rsid w:val="00BE03D6"/>
    <w:rsid w:val="00BE0803"/>
    <w:rsid w:val="00BE1734"/>
    <w:rsid w:val="00BE20C3"/>
    <w:rsid w:val="00BE4017"/>
    <w:rsid w:val="00BE4504"/>
    <w:rsid w:val="00BE468A"/>
    <w:rsid w:val="00BE480E"/>
    <w:rsid w:val="00BE519C"/>
    <w:rsid w:val="00BE5BE6"/>
    <w:rsid w:val="00BE5FD6"/>
    <w:rsid w:val="00BE7212"/>
    <w:rsid w:val="00BE7423"/>
    <w:rsid w:val="00BE7470"/>
    <w:rsid w:val="00BE777F"/>
    <w:rsid w:val="00BE7B6E"/>
    <w:rsid w:val="00BE7BED"/>
    <w:rsid w:val="00BF00AB"/>
    <w:rsid w:val="00BF0327"/>
    <w:rsid w:val="00BF038A"/>
    <w:rsid w:val="00BF150B"/>
    <w:rsid w:val="00BF2684"/>
    <w:rsid w:val="00BF2F09"/>
    <w:rsid w:val="00BF3409"/>
    <w:rsid w:val="00BF487F"/>
    <w:rsid w:val="00BF565D"/>
    <w:rsid w:val="00BF5D03"/>
    <w:rsid w:val="00BF6A02"/>
    <w:rsid w:val="00BF7178"/>
    <w:rsid w:val="00C02605"/>
    <w:rsid w:val="00C02ADD"/>
    <w:rsid w:val="00C033B7"/>
    <w:rsid w:val="00C03B4F"/>
    <w:rsid w:val="00C04108"/>
    <w:rsid w:val="00C04537"/>
    <w:rsid w:val="00C051C2"/>
    <w:rsid w:val="00C052A3"/>
    <w:rsid w:val="00C05E7A"/>
    <w:rsid w:val="00C07DB1"/>
    <w:rsid w:val="00C10046"/>
    <w:rsid w:val="00C1082D"/>
    <w:rsid w:val="00C10A0A"/>
    <w:rsid w:val="00C10D9C"/>
    <w:rsid w:val="00C11904"/>
    <w:rsid w:val="00C1221A"/>
    <w:rsid w:val="00C12497"/>
    <w:rsid w:val="00C124B1"/>
    <w:rsid w:val="00C125AD"/>
    <w:rsid w:val="00C12DCE"/>
    <w:rsid w:val="00C13446"/>
    <w:rsid w:val="00C1399D"/>
    <w:rsid w:val="00C14430"/>
    <w:rsid w:val="00C1478E"/>
    <w:rsid w:val="00C14EC2"/>
    <w:rsid w:val="00C1515C"/>
    <w:rsid w:val="00C15214"/>
    <w:rsid w:val="00C1664E"/>
    <w:rsid w:val="00C17053"/>
    <w:rsid w:val="00C17D0E"/>
    <w:rsid w:val="00C206EA"/>
    <w:rsid w:val="00C20EA1"/>
    <w:rsid w:val="00C21377"/>
    <w:rsid w:val="00C21B3C"/>
    <w:rsid w:val="00C21C09"/>
    <w:rsid w:val="00C22460"/>
    <w:rsid w:val="00C22541"/>
    <w:rsid w:val="00C240A0"/>
    <w:rsid w:val="00C24597"/>
    <w:rsid w:val="00C246CF"/>
    <w:rsid w:val="00C2493B"/>
    <w:rsid w:val="00C24C7C"/>
    <w:rsid w:val="00C2590A"/>
    <w:rsid w:val="00C3047E"/>
    <w:rsid w:val="00C30494"/>
    <w:rsid w:val="00C306C6"/>
    <w:rsid w:val="00C30923"/>
    <w:rsid w:val="00C3119C"/>
    <w:rsid w:val="00C31222"/>
    <w:rsid w:val="00C31846"/>
    <w:rsid w:val="00C3266E"/>
    <w:rsid w:val="00C33248"/>
    <w:rsid w:val="00C33C6D"/>
    <w:rsid w:val="00C34990"/>
    <w:rsid w:val="00C34B04"/>
    <w:rsid w:val="00C34D32"/>
    <w:rsid w:val="00C350C3"/>
    <w:rsid w:val="00C366C0"/>
    <w:rsid w:val="00C366F3"/>
    <w:rsid w:val="00C36955"/>
    <w:rsid w:val="00C36D0F"/>
    <w:rsid w:val="00C36DE6"/>
    <w:rsid w:val="00C377BD"/>
    <w:rsid w:val="00C40482"/>
    <w:rsid w:val="00C410F3"/>
    <w:rsid w:val="00C41B0C"/>
    <w:rsid w:val="00C424A8"/>
    <w:rsid w:val="00C4256E"/>
    <w:rsid w:val="00C43C87"/>
    <w:rsid w:val="00C44447"/>
    <w:rsid w:val="00C44653"/>
    <w:rsid w:val="00C453D5"/>
    <w:rsid w:val="00C45CF9"/>
    <w:rsid w:val="00C45D31"/>
    <w:rsid w:val="00C45D5F"/>
    <w:rsid w:val="00C45E28"/>
    <w:rsid w:val="00C45FD8"/>
    <w:rsid w:val="00C4617D"/>
    <w:rsid w:val="00C461A5"/>
    <w:rsid w:val="00C46448"/>
    <w:rsid w:val="00C46607"/>
    <w:rsid w:val="00C47DC3"/>
    <w:rsid w:val="00C5063A"/>
    <w:rsid w:val="00C50733"/>
    <w:rsid w:val="00C507B2"/>
    <w:rsid w:val="00C51388"/>
    <w:rsid w:val="00C51528"/>
    <w:rsid w:val="00C518F2"/>
    <w:rsid w:val="00C51A21"/>
    <w:rsid w:val="00C51FD7"/>
    <w:rsid w:val="00C526BC"/>
    <w:rsid w:val="00C53074"/>
    <w:rsid w:val="00C5361C"/>
    <w:rsid w:val="00C54155"/>
    <w:rsid w:val="00C54D9F"/>
    <w:rsid w:val="00C562D5"/>
    <w:rsid w:val="00C56597"/>
    <w:rsid w:val="00C56E21"/>
    <w:rsid w:val="00C570F8"/>
    <w:rsid w:val="00C60642"/>
    <w:rsid w:val="00C60F1B"/>
    <w:rsid w:val="00C621A1"/>
    <w:rsid w:val="00C627BA"/>
    <w:rsid w:val="00C62907"/>
    <w:rsid w:val="00C63AE8"/>
    <w:rsid w:val="00C63F03"/>
    <w:rsid w:val="00C6405E"/>
    <w:rsid w:val="00C64284"/>
    <w:rsid w:val="00C64556"/>
    <w:rsid w:val="00C64E3A"/>
    <w:rsid w:val="00C64E84"/>
    <w:rsid w:val="00C65A1C"/>
    <w:rsid w:val="00C65C52"/>
    <w:rsid w:val="00C65D10"/>
    <w:rsid w:val="00C663FD"/>
    <w:rsid w:val="00C668E0"/>
    <w:rsid w:val="00C66CD0"/>
    <w:rsid w:val="00C67133"/>
    <w:rsid w:val="00C71105"/>
    <w:rsid w:val="00C7198E"/>
    <w:rsid w:val="00C7199E"/>
    <w:rsid w:val="00C72336"/>
    <w:rsid w:val="00C72B2E"/>
    <w:rsid w:val="00C730A5"/>
    <w:rsid w:val="00C7446F"/>
    <w:rsid w:val="00C74C2B"/>
    <w:rsid w:val="00C74FAE"/>
    <w:rsid w:val="00C753C7"/>
    <w:rsid w:val="00C766AE"/>
    <w:rsid w:val="00C7727B"/>
    <w:rsid w:val="00C80109"/>
    <w:rsid w:val="00C8180B"/>
    <w:rsid w:val="00C8188B"/>
    <w:rsid w:val="00C82365"/>
    <w:rsid w:val="00C83002"/>
    <w:rsid w:val="00C83134"/>
    <w:rsid w:val="00C8358D"/>
    <w:rsid w:val="00C83E2F"/>
    <w:rsid w:val="00C84180"/>
    <w:rsid w:val="00C844F5"/>
    <w:rsid w:val="00C85849"/>
    <w:rsid w:val="00C85EB2"/>
    <w:rsid w:val="00C86241"/>
    <w:rsid w:val="00C86FD0"/>
    <w:rsid w:val="00C8726D"/>
    <w:rsid w:val="00C873B7"/>
    <w:rsid w:val="00C90AA0"/>
    <w:rsid w:val="00C90E05"/>
    <w:rsid w:val="00C917D3"/>
    <w:rsid w:val="00C91E1C"/>
    <w:rsid w:val="00C91EE1"/>
    <w:rsid w:val="00C91F54"/>
    <w:rsid w:val="00C924D3"/>
    <w:rsid w:val="00C938E0"/>
    <w:rsid w:val="00C94B27"/>
    <w:rsid w:val="00C94CF5"/>
    <w:rsid w:val="00C95EF9"/>
    <w:rsid w:val="00C96A7B"/>
    <w:rsid w:val="00C97038"/>
    <w:rsid w:val="00C97960"/>
    <w:rsid w:val="00C97B10"/>
    <w:rsid w:val="00C97CE4"/>
    <w:rsid w:val="00CA052C"/>
    <w:rsid w:val="00CA10B7"/>
    <w:rsid w:val="00CA1218"/>
    <w:rsid w:val="00CA16EC"/>
    <w:rsid w:val="00CA1CE7"/>
    <w:rsid w:val="00CA1DC8"/>
    <w:rsid w:val="00CA200C"/>
    <w:rsid w:val="00CA2969"/>
    <w:rsid w:val="00CA2FC6"/>
    <w:rsid w:val="00CA3A1C"/>
    <w:rsid w:val="00CA3AB5"/>
    <w:rsid w:val="00CA4600"/>
    <w:rsid w:val="00CA5095"/>
    <w:rsid w:val="00CA5428"/>
    <w:rsid w:val="00CA5479"/>
    <w:rsid w:val="00CA624F"/>
    <w:rsid w:val="00CA6F4B"/>
    <w:rsid w:val="00CA7B8A"/>
    <w:rsid w:val="00CA7C08"/>
    <w:rsid w:val="00CB0190"/>
    <w:rsid w:val="00CB0719"/>
    <w:rsid w:val="00CB0C34"/>
    <w:rsid w:val="00CB1AEF"/>
    <w:rsid w:val="00CB1EF6"/>
    <w:rsid w:val="00CB28B6"/>
    <w:rsid w:val="00CB2D92"/>
    <w:rsid w:val="00CB35CB"/>
    <w:rsid w:val="00CB3D9B"/>
    <w:rsid w:val="00CB4CAF"/>
    <w:rsid w:val="00CB5E15"/>
    <w:rsid w:val="00CB6D5C"/>
    <w:rsid w:val="00CB72D2"/>
    <w:rsid w:val="00CB766D"/>
    <w:rsid w:val="00CB7C7F"/>
    <w:rsid w:val="00CB7FAF"/>
    <w:rsid w:val="00CC0647"/>
    <w:rsid w:val="00CC092B"/>
    <w:rsid w:val="00CC0CCA"/>
    <w:rsid w:val="00CC10E1"/>
    <w:rsid w:val="00CC12A9"/>
    <w:rsid w:val="00CC1625"/>
    <w:rsid w:val="00CC1DD7"/>
    <w:rsid w:val="00CC1FB8"/>
    <w:rsid w:val="00CC34F7"/>
    <w:rsid w:val="00CC417D"/>
    <w:rsid w:val="00CC450A"/>
    <w:rsid w:val="00CC547B"/>
    <w:rsid w:val="00CC562B"/>
    <w:rsid w:val="00CC58E7"/>
    <w:rsid w:val="00CC5FE9"/>
    <w:rsid w:val="00CC77DF"/>
    <w:rsid w:val="00CC7D7E"/>
    <w:rsid w:val="00CC7E0B"/>
    <w:rsid w:val="00CD008D"/>
    <w:rsid w:val="00CD0121"/>
    <w:rsid w:val="00CD04E1"/>
    <w:rsid w:val="00CD0BE5"/>
    <w:rsid w:val="00CD0F5B"/>
    <w:rsid w:val="00CD1277"/>
    <w:rsid w:val="00CD1B72"/>
    <w:rsid w:val="00CD1FE1"/>
    <w:rsid w:val="00CD5338"/>
    <w:rsid w:val="00CD5576"/>
    <w:rsid w:val="00CD60E7"/>
    <w:rsid w:val="00CD68A6"/>
    <w:rsid w:val="00CD6A6B"/>
    <w:rsid w:val="00CD7035"/>
    <w:rsid w:val="00CD708B"/>
    <w:rsid w:val="00CE02DE"/>
    <w:rsid w:val="00CE060C"/>
    <w:rsid w:val="00CE14B9"/>
    <w:rsid w:val="00CE306D"/>
    <w:rsid w:val="00CE3FE4"/>
    <w:rsid w:val="00CE50DE"/>
    <w:rsid w:val="00CE5103"/>
    <w:rsid w:val="00CE52F2"/>
    <w:rsid w:val="00CE618F"/>
    <w:rsid w:val="00CE6421"/>
    <w:rsid w:val="00CE693A"/>
    <w:rsid w:val="00CE6FA9"/>
    <w:rsid w:val="00CE7028"/>
    <w:rsid w:val="00CE7551"/>
    <w:rsid w:val="00CE787B"/>
    <w:rsid w:val="00CE7D42"/>
    <w:rsid w:val="00CF0118"/>
    <w:rsid w:val="00CF083C"/>
    <w:rsid w:val="00CF0B4D"/>
    <w:rsid w:val="00CF1A0E"/>
    <w:rsid w:val="00CF3909"/>
    <w:rsid w:val="00CF48A2"/>
    <w:rsid w:val="00CF6D4F"/>
    <w:rsid w:val="00CF6EFA"/>
    <w:rsid w:val="00CF76DC"/>
    <w:rsid w:val="00CF79C5"/>
    <w:rsid w:val="00CF7CD3"/>
    <w:rsid w:val="00D00333"/>
    <w:rsid w:val="00D00B89"/>
    <w:rsid w:val="00D00EC2"/>
    <w:rsid w:val="00D019E2"/>
    <w:rsid w:val="00D01D09"/>
    <w:rsid w:val="00D01F3D"/>
    <w:rsid w:val="00D02033"/>
    <w:rsid w:val="00D032F5"/>
    <w:rsid w:val="00D037E9"/>
    <w:rsid w:val="00D03B24"/>
    <w:rsid w:val="00D03FC8"/>
    <w:rsid w:val="00D051C7"/>
    <w:rsid w:val="00D0620A"/>
    <w:rsid w:val="00D06651"/>
    <w:rsid w:val="00D06674"/>
    <w:rsid w:val="00D069C2"/>
    <w:rsid w:val="00D06AF3"/>
    <w:rsid w:val="00D06BBE"/>
    <w:rsid w:val="00D075B5"/>
    <w:rsid w:val="00D07BE5"/>
    <w:rsid w:val="00D104BA"/>
    <w:rsid w:val="00D10F03"/>
    <w:rsid w:val="00D10F33"/>
    <w:rsid w:val="00D114CA"/>
    <w:rsid w:val="00D122CB"/>
    <w:rsid w:val="00D125B7"/>
    <w:rsid w:val="00D126C2"/>
    <w:rsid w:val="00D12875"/>
    <w:rsid w:val="00D12BA1"/>
    <w:rsid w:val="00D13811"/>
    <w:rsid w:val="00D13E51"/>
    <w:rsid w:val="00D14780"/>
    <w:rsid w:val="00D148B2"/>
    <w:rsid w:val="00D15817"/>
    <w:rsid w:val="00D158CC"/>
    <w:rsid w:val="00D1590D"/>
    <w:rsid w:val="00D15990"/>
    <w:rsid w:val="00D159DC"/>
    <w:rsid w:val="00D16665"/>
    <w:rsid w:val="00D16C39"/>
    <w:rsid w:val="00D16F00"/>
    <w:rsid w:val="00D175AB"/>
    <w:rsid w:val="00D17B5E"/>
    <w:rsid w:val="00D214DC"/>
    <w:rsid w:val="00D215E5"/>
    <w:rsid w:val="00D219BC"/>
    <w:rsid w:val="00D22340"/>
    <w:rsid w:val="00D23272"/>
    <w:rsid w:val="00D236C7"/>
    <w:rsid w:val="00D24099"/>
    <w:rsid w:val="00D242D2"/>
    <w:rsid w:val="00D24DDC"/>
    <w:rsid w:val="00D24F8E"/>
    <w:rsid w:val="00D25A2C"/>
    <w:rsid w:val="00D25CB4"/>
    <w:rsid w:val="00D2629B"/>
    <w:rsid w:val="00D266A6"/>
    <w:rsid w:val="00D26FB3"/>
    <w:rsid w:val="00D27805"/>
    <w:rsid w:val="00D3057D"/>
    <w:rsid w:val="00D30D43"/>
    <w:rsid w:val="00D311DB"/>
    <w:rsid w:val="00D31A00"/>
    <w:rsid w:val="00D32732"/>
    <w:rsid w:val="00D334A6"/>
    <w:rsid w:val="00D33E9A"/>
    <w:rsid w:val="00D34534"/>
    <w:rsid w:val="00D34562"/>
    <w:rsid w:val="00D34EF6"/>
    <w:rsid w:val="00D35197"/>
    <w:rsid w:val="00D35F64"/>
    <w:rsid w:val="00D3690D"/>
    <w:rsid w:val="00D36F85"/>
    <w:rsid w:val="00D40392"/>
    <w:rsid w:val="00D407DD"/>
    <w:rsid w:val="00D40C26"/>
    <w:rsid w:val="00D4144E"/>
    <w:rsid w:val="00D427C7"/>
    <w:rsid w:val="00D4281E"/>
    <w:rsid w:val="00D42B7C"/>
    <w:rsid w:val="00D4382D"/>
    <w:rsid w:val="00D43B21"/>
    <w:rsid w:val="00D43EDC"/>
    <w:rsid w:val="00D44288"/>
    <w:rsid w:val="00D44A09"/>
    <w:rsid w:val="00D454F2"/>
    <w:rsid w:val="00D459D4"/>
    <w:rsid w:val="00D45CA6"/>
    <w:rsid w:val="00D46638"/>
    <w:rsid w:val="00D4693A"/>
    <w:rsid w:val="00D46F73"/>
    <w:rsid w:val="00D501E5"/>
    <w:rsid w:val="00D50285"/>
    <w:rsid w:val="00D506F6"/>
    <w:rsid w:val="00D508D6"/>
    <w:rsid w:val="00D50A77"/>
    <w:rsid w:val="00D50BD4"/>
    <w:rsid w:val="00D50D36"/>
    <w:rsid w:val="00D512A6"/>
    <w:rsid w:val="00D5173E"/>
    <w:rsid w:val="00D5208A"/>
    <w:rsid w:val="00D5209F"/>
    <w:rsid w:val="00D52193"/>
    <w:rsid w:val="00D52742"/>
    <w:rsid w:val="00D529A9"/>
    <w:rsid w:val="00D530EB"/>
    <w:rsid w:val="00D533E0"/>
    <w:rsid w:val="00D53EEC"/>
    <w:rsid w:val="00D55128"/>
    <w:rsid w:val="00D55E46"/>
    <w:rsid w:val="00D56C0B"/>
    <w:rsid w:val="00D56FD7"/>
    <w:rsid w:val="00D5728E"/>
    <w:rsid w:val="00D573E9"/>
    <w:rsid w:val="00D57F63"/>
    <w:rsid w:val="00D60227"/>
    <w:rsid w:val="00D60385"/>
    <w:rsid w:val="00D61F4A"/>
    <w:rsid w:val="00D626BF"/>
    <w:rsid w:val="00D628F7"/>
    <w:rsid w:val="00D62953"/>
    <w:rsid w:val="00D62BCB"/>
    <w:rsid w:val="00D63E2A"/>
    <w:rsid w:val="00D63F85"/>
    <w:rsid w:val="00D64977"/>
    <w:rsid w:val="00D652E7"/>
    <w:rsid w:val="00D66A35"/>
    <w:rsid w:val="00D70561"/>
    <w:rsid w:val="00D70EAA"/>
    <w:rsid w:val="00D7117F"/>
    <w:rsid w:val="00D71A1C"/>
    <w:rsid w:val="00D71C36"/>
    <w:rsid w:val="00D72238"/>
    <w:rsid w:val="00D7290F"/>
    <w:rsid w:val="00D72EE6"/>
    <w:rsid w:val="00D732CB"/>
    <w:rsid w:val="00D733D1"/>
    <w:rsid w:val="00D739D4"/>
    <w:rsid w:val="00D73BCA"/>
    <w:rsid w:val="00D73BD6"/>
    <w:rsid w:val="00D74771"/>
    <w:rsid w:val="00D74D1B"/>
    <w:rsid w:val="00D74F67"/>
    <w:rsid w:val="00D75615"/>
    <w:rsid w:val="00D75753"/>
    <w:rsid w:val="00D768D0"/>
    <w:rsid w:val="00D76C2B"/>
    <w:rsid w:val="00D7747C"/>
    <w:rsid w:val="00D8010F"/>
    <w:rsid w:val="00D80420"/>
    <w:rsid w:val="00D810EA"/>
    <w:rsid w:val="00D81615"/>
    <w:rsid w:val="00D81810"/>
    <w:rsid w:val="00D81C7F"/>
    <w:rsid w:val="00D824A8"/>
    <w:rsid w:val="00D825AA"/>
    <w:rsid w:val="00D8322A"/>
    <w:rsid w:val="00D83414"/>
    <w:rsid w:val="00D8392B"/>
    <w:rsid w:val="00D83D29"/>
    <w:rsid w:val="00D83D81"/>
    <w:rsid w:val="00D84030"/>
    <w:rsid w:val="00D84FD7"/>
    <w:rsid w:val="00D85818"/>
    <w:rsid w:val="00D862A8"/>
    <w:rsid w:val="00D86BEF"/>
    <w:rsid w:val="00D86F60"/>
    <w:rsid w:val="00D8714D"/>
    <w:rsid w:val="00D874C1"/>
    <w:rsid w:val="00D879C7"/>
    <w:rsid w:val="00D87CD7"/>
    <w:rsid w:val="00D90359"/>
    <w:rsid w:val="00D904C4"/>
    <w:rsid w:val="00D90A70"/>
    <w:rsid w:val="00D9132B"/>
    <w:rsid w:val="00D91483"/>
    <w:rsid w:val="00D91CCD"/>
    <w:rsid w:val="00D92482"/>
    <w:rsid w:val="00D924AD"/>
    <w:rsid w:val="00D926BA"/>
    <w:rsid w:val="00D927E0"/>
    <w:rsid w:val="00D93C2A"/>
    <w:rsid w:val="00D94054"/>
    <w:rsid w:val="00D95A20"/>
    <w:rsid w:val="00D96281"/>
    <w:rsid w:val="00D96317"/>
    <w:rsid w:val="00D96518"/>
    <w:rsid w:val="00D9660C"/>
    <w:rsid w:val="00D974AC"/>
    <w:rsid w:val="00D975ED"/>
    <w:rsid w:val="00DA0ECA"/>
    <w:rsid w:val="00DA0ED1"/>
    <w:rsid w:val="00DA1107"/>
    <w:rsid w:val="00DA18AC"/>
    <w:rsid w:val="00DA2900"/>
    <w:rsid w:val="00DA2B6B"/>
    <w:rsid w:val="00DA3056"/>
    <w:rsid w:val="00DA41BE"/>
    <w:rsid w:val="00DA4EF8"/>
    <w:rsid w:val="00DA5DFB"/>
    <w:rsid w:val="00DA7576"/>
    <w:rsid w:val="00DA7CBB"/>
    <w:rsid w:val="00DB1F0A"/>
    <w:rsid w:val="00DB254D"/>
    <w:rsid w:val="00DB27FD"/>
    <w:rsid w:val="00DB2D47"/>
    <w:rsid w:val="00DB2D4E"/>
    <w:rsid w:val="00DB3899"/>
    <w:rsid w:val="00DB3DC5"/>
    <w:rsid w:val="00DB4060"/>
    <w:rsid w:val="00DB4ED2"/>
    <w:rsid w:val="00DB6504"/>
    <w:rsid w:val="00DB6B0B"/>
    <w:rsid w:val="00DB7373"/>
    <w:rsid w:val="00DB7B00"/>
    <w:rsid w:val="00DB7B45"/>
    <w:rsid w:val="00DC0E9C"/>
    <w:rsid w:val="00DC134D"/>
    <w:rsid w:val="00DC1A2E"/>
    <w:rsid w:val="00DC1F5F"/>
    <w:rsid w:val="00DC2616"/>
    <w:rsid w:val="00DC2960"/>
    <w:rsid w:val="00DC2E77"/>
    <w:rsid w:val="00DC5021"/>
    <w:rsid w:val="00DC536A"/>
    <w:rsid w:val="00DC5E68"/>
    <w:rsid w:val="00DC6118"/>
    <w:rsid w:val="00DC6EEC"/>
    <w:rsid w:val="00DC79D8"/>
    <w:rsid w:val="00DD0AD7"/>
    <w:rsid w:val="00DD1782"/>
    <w:rsid w:val="00DD21E5"/>
    <w:rsid w:val="00DD29B9"/>
    <w:rsid w:val="00DD2A83"/>
    <w:rsid w:val="00DD3610"/>
    <w:rsid w:val="00DD37C0"/>
    <w:rsid w:val="00DD3E93"/>
    <w:rsid w:val="00DD4341"/>
    <w:rsid w:val="00DD4542"/>
    <w:rsid w:val="00DD495A"/>
    <w:rsid w:val="00DD566B"/>
    <w:rsid w:val="00DD5D98"/>
    <w:rsid w:val="00DD6153"/>
    <w:rsid w:val="00DD6B5C"/>
    <w:rsid w:val="00DD7DB7"/>
    <w:rsid w:val="00DE1B42"/>
    <w:rsid w:val="00DE249C"/>
    <w:rsid w:val="00DE2BB6"/>
    <w:rsid w:val="00DE31B3"/>
    <w:rsid w:val="00DE399D"/>
    <w:rsid w:val="00DE3B57"/>
    <w:rsid w:val="00DE3E76"/>
    <w:rsid w:val="00DE5333"/>
    <w:rsid w:val="00DE5761"/>
    <w:rsid w:val="00DE586B"/>
    <w:rsid w:val="00DE6512"/>
    <w:rsid w:val="00DE6778"/>
    <w:rsid w:val="00DE6BE3"/>
    <w:rsid w:val="00DE6FDC"/>
    <w:rsid w:val="00DE702B"/>
    <w:rsid w:val="00DE7180"/>
    <w:rsid w:val="00DF0193"/>
    <w:rsid w:val="00DF01FD"/>
    <w:rsid w:val="00DF0691"/>
    <w:rsid w:val="00DF1DC2"/>
    <w:rsid w:val="00DF211E"/>
    <w:rsid w:val="00DF2F07"/>
    <w:rsid w:val="00DF362C"/>
    <w:rsid w:val="00DF37BD"/>
    <w:rsid w:val="00DF3918"/>
    <w:rsid w:val="00DF45C3"/>
    <w:rsid w:val="00DF4835"/>
    <w:rsid w:val="00DF4E09"/>
    <w:rsid w:val="00DF5A74"/>
    <w:rsid w:val="00DF60CD"/>
    <w:rsid w:val="00DF6DFF"/>
    <w:rsid w:val="00DF6F0C"/>
    <w:rsid w:val="00DF71AD"/>
    <w:rsid w:val="00DF7476"/>
    <w:rsid w:val="00DF7769"/>
    <w:rsid w:val="00DF7BD3"/>
    <w:rsid w:val="00DF7EA8"/>
    <w:rsid w:val="00E0080A"/>
    <w:rsid w:val="00E00BC3"/>
    <w:rsid w:val="00E03938"/>
    <w:rsid w:val="00E044AC"/>
    <w:rsid w:val="00E04633"/>
    <w:rsid w:val="00E047AD"/>
    <w:rsid w:val="00E0497B"/>
    <w:rsid w:val="00E051A4"/>
    <w:rsid w:val="00E0536C"/>
    <w:rsid w:val="00E06114"/>
    <w:rsid w:val="00E06935"/>
    <w:rsid w:val="00E06C44"/>
    <w:rsid w:val="00E0778A"/>
    <w:rsid w:val="00E07CFC"/>
    <w:rsid w:val="00E11435"/>
    <w:rsid w:val="00E11B50"/>
    <w:rsid w:val="00E1215D"/>
    <w:rsid w:val="00E12BE1"/>
    <w:rsid w:val="00E12C17"/>
    <w:rsid w:val="00E13F47"/>
    <w:rsid w:val="00E13FB3"/>
    <w:rsid w:val="00E14669"/>
    <w:rsid w:val="00E15039"/>
    <w:rsid w:val="00E157D7"/>
    <w:rsid w:val="00E163D1"/>
    <w:rsid w:val="00E17115"/>
    <w:rsid w:val="00E17216"/>
    <w:rsid w:val="00E205D3"/>
    <w:rsid w:val="00E2097A"/>
    <w:rsid w:val="00E210C0"/>
    <w:rsid w:val="00E21C80"/>
    <w:rsid w:val="00E22517"/>
    <w:rsid w:val="00E2376E"/>
    <w:rsid w:val="00E23BEB"/>
    <w:rsid w:val="00E23C5C"/>
    <w:rsid w:val="00E23CEB"/>
    <w:rsid w:val="00E248DC"/>
    <w:rsid w:val="00E25D5B"/>
    <w:rsid w:val="00E25F8C"/>
    <w:rsid w:val="00E26780"/>
    <w:rsid w:val="00E26955"/>
    <w:rsid w:val="00E26A23"/>
    <w:rsid w:val="00E26F93"/>
    <w:rsid w:val="00E27371"/>
    <w:rsid w:val="00E27775"/>
    <w:rsid w:val="00E27E64"/>
    <w:rsid w:val="00E307C3"/>
    <w:rsid w:val="00E30A5A"/>
    <w:rsid w:val="00E30B38"/>
    <w:rsid w:val="00E31312"/>
    <w:rsid w:val="00E3226B"/>
    <w:rsid w:val="00E32D3C"/>
    <w:rsid w:val="00E333EE"/>
    <w:rsid w:val="00E33419"/>
    <w:rsid w:val="00E337B7"/>
    <w:rsid w:val="00E33B40"/>
    <w:rsid w:val="00E33B58"/>
    <w:rsid w:val="00E33B6C"/>
    <w:rsid w:val="00E34006"/>
    <w:rsid w:val="00E358F0"/>
    <w:rsid w:val="00E35B62"/>
    <w:rsid w:val="00E37789"/>
    <w:rsid w:val="00E37F5F"/>
    <w:rsid w:val="00E40ABD"/>
    <w:rsid w:val="00E40DED"/>
    <w:rsid w:val="00E414D0"/>
    <w:rsid w:val="00E4153B"/>
    <w:rsid w:val="00E41A7F"/>
    <w:rsid w:val="00E42CB6"/>
    <w:rsid w:val="00E43050"/>
    <w:rsid w:val="00E43CAE"/>
    <w:rsid w:val="00E44CC2"/>
    <w:rsid w:val="00E44FF4"/>
    <w:rsid w:val="00E46684"/>
    <w:rsid w:val="00E472C1"/>
    <w:rsid w:val="00E47D76"/>
    <w:rsid w:val="00E47F71"/>
    <w:rsid w:val="00E50187"/>
    <w:rsid w:val="00E526CC"/>
    <w:rsid w:val="00E5271B"/>
    <w:rsid w:val="00E52DBA"/>
    <w:rsid w:val="00E53164"/>
    <w:rsid w:val="00E534C0"/>
    <w:rsid w:val="00E54500"/>
    <w:rsid w:val="00E552DB"/>
    <w:rsid w:val="00E555A2"/>
    <w:rsid w:val="00E558CA"/>
    <w:rsid w:val="00E56B03"/>
    <w:rsid w:val="00E56F9C"/>
    <w:rsid w:val="00E57045"/>
    <w:rsid w:val="00E57557"/>
    <w:rsid w:val="00E57BB5"/>
    <w:rsid w:val="00E600D7"/>
    <w:rsid w:val="00E604CC"/>
    <w:rsid w:val="00E607A3"/>
    <w:rsid w:val="00E60CF6"/>
    <w:rsid w:val="00E60F57"/>
    <w:rsid w:val="00E61622"/>
    <w:rsid w:val="00E61C53"/>
    <w:rsid w:val="00E61F07"/>
    <w:rsid w:val="00E62759"/>
    <w:rsid w:val="00E6296E"/>
    <w:rsid w:val="00E6386F"/>
    <w:rsid w:val="00E640A4"/>
    <w:rsid w:val="00E64629"/>
    <w:rsid w:val="00E64BCB"/>
    <w:rsid w:val="00E655A7"/>
    <w:rsid w:val="00E657D2"/>
    <w:rsid w:val="00E6671A"/>
    <w:rsid w:val="00E6735B"/>
    <w:rsid w:val="00E674D2"/>
    <w:rsid w:val="00E7065B"/>
    <w:rsid w:val="00E70BEE"/>
    <w:rsid w:val="00E711D3"/>
    <w:rsid w:val="00E71BC5"/>
    <w:rsid w:val="00E72118"/>
    <w:rsid w:val="00E72749"/>
    <w:rsid w:val="00E728F4"/>
    <w:rsid w:val="00E73314"/>
    <w:rsid w:val="00E73328"/>
    <w:rsid w:val="00E74AA5"/>
    <w:rsid w:val="00E75337"/>
    <w:rsid w:val="00E75651"/>
    <w:rsid w:val="00E7629A"/>
    <w:rsid w:val="00E768FE"/>
    <w:rsid w:val="00E7723E"/>
    <w:rsid w:val="00E80867"/>
    <w:rsid w:val="00E80A9D"/>
    <w:rsid w:val="00E8108E"/>
    <w:rsid w:val="00E823A3"/>
    <w:rsid w:val="00E8264E"/>
    <w:rsid w:val="00E82866"/>
    <w:rsid w:val="00E82FAC"/>
    <w:rsid w:val="00E833FA"/>
    <w:rsid w:val="00E8419D"/>
    <w:rsid w:val="00E845C9"/>
    <w:rsid w:val="00E8465A"/>
    <w:rsid w:val="00E84782"/>
    <w:rsid w:val="00E8583D"/>
    <w:rsid w:val="00E8584A"/>
    <w:rsid w:val="00E85B7A"/>
    <w:rsid w:val="00E85DA4"/>
    <w:rsid w:val="00E8625D"/>
    <w:rsid w:val="00E8747D"/>
    <w:rsid w:val="00E9169E"/>
    <w:rsid w:val="00E91793"/>
    <w:rsid w:val="00E918BB"/>
    <w:rsid w:val="00E91A33"/>
    <w:rsid w:val="00E92AD3"/>
    <w:rsid w:val="00E93636"/>
    <w:rsid w:val="00E94031"/>
    <w:rsid w:val="00E94110"/>
    <w:rsid w:val="00E94566"/>
    <w:rsid w:val="00E9561E"/>
    <w:rsid w:val="00E966C4"/>
    <w:rsid w:val="00E96702"/>
    <w:rsid w:val="00E96868"/>
    <w:rsid w:val="00E9703C"/>
    <w:rsid w:val="00E97429"/>
    <w:rsid w:val="00E9749A"/>
    <w:rsid w:val="00E9788B"/>
    <w:rsid w:val="00E979CD"/>
    <w:rsid w:val="00EA0532"/>
    <w:rsid w:val="00EA17EE"/>
    <w:rsid w:val="00EA2037"/>
    <w:rsid w:val="00EA32B4"/>
    <w:rsid w:val="00EA42D1"/>
    <w:rsid w:val="00EA477F"/>
    <w:rsid w:val="00EA51AD"/>
    <w:rsid w:val="00EA5ADA"/>
    <w:rsid w:val="00EA6898"/>
    <w:rsid w:val="00EA6F1B"/>
    <w:rsid w:val="00EA77DC"/>
    <w:rsid w:val="00EA7D91"/>
    <w:rsid w:val="00EA7FA3"/>
    <w:rsid w:val="00EB0934"/>
    <w:rsid w:val="00EB1580"/>
    <w:rsid w:val="00EB31CE"/>
    <w:rsid w:val="00EB3D5E"/>
    <w:rsid w:val="00EB4074"/>
    <w:rsid w:val="00EB42E4"/>
    <w:rsid w:val="00EB4BDA"/>
    <w:rsid w:val="00EB4F7A"/>
    <w:rsid w:val="00EB5515"/>
    <w:rsid w:val="00EB5747"/>
    <w:rsid w:val="00EB5A7A"/>
    <w:rsid w:val="00EB6A9F"/>
    <w:rsid w:val="00EB6C9C"/>
    <w:rsid w:val="00EB7110"/>
    <w:rsid w:val="00EB76A5"/>
    <w:rsid w:val="00EB7CA4"/>
    <w:rsid w:val="00EB7D6B"/>
    <w:rsid w:val="00EC0BAB"/>
    <w:rsid w:val="00EC1011"/>
    <w:rsid w:val="00EC170B"/>
    <w:rsid w:val="00EC1D1C"/>
    <w:rsid w:val="00EC2239"/>
    <w:rsid w:val="00EC2264"/>
    <w:rsid w:val="00EC24C0"/>
    <w:rsid w:val="00EC265D"/>
    <w:rsid w:val="00EC2819"/>
    <w:rsid w:val="00EC2EA8"/>
    <w:rsid w:val="00EC3802"/>
    <w:rsid w:val="00EC3972"/>
    <w:rsid w:val="00EC40D5"/>
    <w:rsid w:val="00EC4336"/>
    <w:rsid w:val="00EC49C6"/>
    <w:rsid w:val="00EC4E72"/>
    <w:rsid w:val="00EC5306"/>
    <w:rsid w:val="00EC5C2E"/>
    <w:rsid w:val="00EC64D0"/>
    <w:rsid w:val="00EC64F2"/>
    <w:rsid w:val="00EC6B6C"/>
    <w:rsid w:val="00EC6F7B"/>
    <w:rsid w:val="00EC750F"/>
    <w:rsid w:val="00EC7A53"/>
    <w:rsid w:val="00ED0337"/>
    <w:rsid w:val="00ED0FF1"/>
    <w:rsid w:val="00ED2AD2"/>
    <w:rsid w:val="00ED368A"/>
    <w:rsid w:val="00ED37FE"/>
    <w:rsid w:val="00ED3A9F"/>
    <w:rsid w:val="00ED3C03"/>
    <w:rsid w:val="00ED3F9F"/>
    <w:rsid w:val="00ED4627"/>
    <w:rsid w:val="00ED4F58"/>
    <w:rsid w:val="00ED55BA"/>
    <w:rsid w:val="00ED5A01"/>
    <w:rsid w:val="00ED6436"/>
    <w:rsid w:val="00ED6B4D"/>
    <w:rsid w:val="00ED6CB7"/>
    <w:rsid w:val="00ED7505"/>
    <w:rsid w:val="00ED7BB0"/>
    <w:rsid w:val="00EE0062"/>
    <w:rsid w:val="00EE0121"/>
    <w:rsid w:val="00EE054B"/>
    <w:rsid w:val="00EE06EE"/>
    <w:rsid w:val="00EE08A6"/>
    <w:rsid w:val="00EE08F3"/>
    <w:rsid w:val="00EE094B"/>
    <w:rsid w:val="00EE0A3C"/>
    <w:rsid w:val="00EE1FB8"/>
    <w:rsid w:val="00EE2B75"/>
    <w:rsid w:val="00EE3010"/>
    <w:rsid w:val="00EE3BDE"/>
    <w:rsid w:val="00EE4E19"/>
    <w:rsid w:val="00EE5587"/>
    <w:rsid w:val="00EE794F"/>
    <w:rsid w:val="00EE7AEC"/>
    <w:rsid w:val="00EE7B28"/>
    <w:rsid w:val="00EF0057"/>
    <w:rsid w:val="00EF0CFA"/>
    <w:rsid w:val="00EF0F0D"/>
    <w:rsid w:val="00EF10E5"/>
    <w:rsid w:val="00EF149D"/>
    <w:rsid w:val="00EF15B2"/>
    <w:rsid w:val="00EF229B"/>
    <w:rsid w:val="00EF292A"/>
    <w:rsid w:val="00EF33AE"/>
    <w:rsid w:val="00EF419F"/>
    <w:rsid w:val="00EF4D67"/>
    <w:rsid w:val="00EF56F9"/>
    <w:rsid w:val="00EF5C74"/>
    <w:rsid w:val="00EF5D03"/>
    <w:rsid w:val="00EF6160"/>
    <w:rsid w:val="00EF6609"/>
    <w:rsid w:val="00EF7550"/>
    <w:rsid w:val="00EF7991"/>
    <w:rsid w:val="00EF7DDA"/>
    <w:rsid w:val="00EF7EC0"/>
    <w:rsid w:val="00F0091F"/>
    <w:rsid w:val="00F0102A"/>
    <w:rsid w:val="00F018E5"/>
    <w:rsid w:val="00F01B00"/>
    <w:rsid w:val="00F0283D"/>
    <w:rsid w:val="00F02A26"/>
    <w:rsid w:val="00F02E6D"/>
    <w:rsid w:val="00F0318B"/>
    <w:rsid w:val="00F03789"/>
    <w:rsid w:val="00F051B4"/>
    <w:rsid w:val="00F06AD0"/>
    <w:rsid w:val="00F06EE3"/>
    <w:rsid w:val="00F070DD"/>
    <w:rsid w:val="00F07AB4"/>
    <w:rsid w:val="00F10CE7"/>
    <w:rsid w:val="00F10F73"/>
    <w:rsid w:val="00F11808"/>
    <w:rsid w:val="00F11809"/>
    <w:rsid w:val="00F12DBE"/>
    <w:rsid w:val="00F13086"/>
    <w:rsid w:val="00F13AA3"/>
    <w:rsid w:val="00F13C18"/>
    <w:rsid w:val="00F14035"/>
    <w:rsid w:val="00F1441E"/>
    <w:rsid w:val="00F14928"/>
    <w:rsid w:val="00F14978"/>
    <w:rsid w:val="00F1505B"/>
    <w:rsid w:val="00F15724"/>
    <w:rsid w:val="00F1618A"/>
    <w:rsid w:val="00F16699"/>
    <w:rsid w:val="00F16E0C"/>
    <w:rsid w:val="00F16FC0"/>
    <w:rsid w:val="00F173B9"/>
    <w:rsid w:val="00F17ADA"/>
    <w:rsid w:val="00F17F65"/>
    <w:rsid w:val="00F2018E"/>
    <w:rsid w:val="00F202A3"/>
    <w:rsid w:val="00F204E1"/>
    <w:rsid w:val="00F206FF"/>
    <w:rsid w:val="00F210A3"/>
    <w:rsid w:val="00F21742"/>
    <w:rsid w:val="00F22305"/>
    <w:rsid w:val="00F225C3"/>
    <w:rsid w:val="00F22931"/>
    <w:rsid w:val="00F232DB"/>
    <w:rsid w:val="00F237BF"/>
    <w:rsid w:val="00F24FA8"/>
    <w:rsid w:val="00F254B2"/>
    <w:rsid w:val="00F25930"/>
    <w:rsid w:val="00F25B40"/>
    <w:rsid w:val="00F26500"/>
    <w:rsid w:val="00F270ED"/>
    <w:rsid w:val="00F27979"/>
    <w:rsid w:val="00F304CF"/>
    <w:rsid w:val="00F31B33"/>
    <w:rsid w:val="00F31FC6"/>
    <w:rsid w:val="00F32D9E"/>
    <w:rsid w:val="00F33F32"/>
    <w:rsid w:val="00F34242"/>
    <w:rsid w:val="00F348F3"/>
    <w:rsid w:val="00F34DC8"/>
    <w:rsid w:val="00F34F36"/>
    <w:rsid w:val="00F354B8"/>
    <w:rsid w:val="00F354F1"/>
    <w:rsid w:val="00F35A0E"/>
    <w:rsid w:val="00F35D83"/>
    <w:rsid w:val="00F35E03"/>
    <w:rsid w:val="00F36701"/>
    <w:rsid w:val="00F36772"/>
    <w:rsid w:val="00F368C4"/>
    <w:rsid w:val="00F373C2"/>
    <w:rsid w:val="00F37567"/>
    <w:rsid w:val="00F37A85"/>
    <w:rsid w:val="00F37E0F"/>
    <w:rsid w:val="00F37F59"/>
    <w:rsid w:val="00F403BB"/>
    <w:rsid w:val="00F418BE"/>
    <w:rsid w:val="00F41AB7"/>
    <w:rsid w:val="00F424EA"/>
    <w:rsid w:val="00F42B92"/>
    <w:rsid w:val="00F43521"/>
    <w:rsid w:val="00F442A7"/>
    <w:rsid w:val="00F444C8"/>
    <w:rsid w:val="00F44E28"/>
    <w:rsid w:val="00F450C9"/>
    <w:rsid w:val="00F456F5"/>
    <w:rsid w:val="00F45844"/>
    <w:rsid w:val="00F45C4B"/>
    <w:rsid w:val="00F45E6C"/>
    <w:rsid w:val="00F4605A"/>
    <w:rsid w:val="00F46158"/>
    <w:rsid w:val="00F46695"/>
    <w:rsid w:val="00F466A8"/>
    <w:rsid w:val="00F47F8E"/>
    <w:rsid w:val="00F5043C"/>
    <w:rsid w:val="00F50D99"/>
    <w:rsid w:val="00F51582"/>
    <w:rsid w:val="00F51B3E"/>
    <w:rsid w:val="00F52036"/>
    <w:rsid w:val="00F52574"/>
    <w:rsid w:val="00F52F04"/>
    <w:rsid w:val="00F53753"/>
    <w:rsid w:val="00F5377E"/>
    <w:rsid w:val="00F53B23"/>
    <w:rsid w:val="00F53DBD"/>
    <w:rsid w:val="00F556D0"/>
    <w:rsid w:val="00F5579A"/>
    <w:rsid w:val="00F56269"/>
    <w:rsid w:val="00F568B4"/>
    <w:rsid w:val="00F56A90"/>
    <w:rsid w:val="00F5759E"/>
    <w:rsid w:val="00F57B5E"/>
    <w:rsid w:val="00F6007C"/>
    <w:rsid w:val="00F60818"/>
    <w:rsid w:val="00F630EA"/>
    <w:rsid w:val="00F63840"/>
    <w:rsid w:val="00F63A6C"/>
    <w:rsid w:val="00F63D6D"/>
    <w:rsid w:val="00F63EEB"/>
    <w:rsid w:val="00F64356"/>
    <w:rsid w:val="00F6469B"/>
    <w:rsid w:val="00F64F1E"/>
    <w:rsid w:val="00F651A7"/>
    <w:rsid w:val="00F66613"/>
    <w:rsid w:val="00F66BEA"/>
    <w:rsid w:val="00F70665"/>
    <w:rsid w:val="00F70F28"/>
    <w:rsid w:val="00F70F99"/>
    <w:rsid w:val="00F720A6"/>
    <w:rsid w:val="00F72627"/>
    <w:rsid w:val="00F72A92"/>
    <w:rsid w:val="00F730E8"/>
    <w:rsid w:val="00F730FD"/>
    <w:rsid w:val="00F73A4E"/>
    <w:rsid w:val="00F73F2D"/>
    <w:rsid w:val="00F74D35"/>
    <w:rsid w:val="00F74E8C"/>
    <w:rsid w:val="00F75141"/>
    <w:rsid w:val="00F758B6"/>
    <w:rsid w:val="00F75E45"/>
    <w:rsid w:val="00F7635D"/>
    <w:rsid w:val="00F774D7"/>
    <w:rsid w:val="00F77DF5"/>
    <w:rsid w:val="00F81E25"/>
    <w:rsid w:val="00F82393"/>
    <w:rsid w:val="00F826A8"/>
    <w:rsid w:val="00F82779"/>
    <w:rsid w:val="00F82E70"/>
    <w:rsid w:val="00F836B1"/>
    <w:rsid w:val="00F83DD0"/>
    <w:rsid w:val="00F83F2E"/>
    <w:rsid w:val="00F85303"/>
    <w:rsid w:val="00F855CA"/>
    <w:rsid w:val="00F864D7"/>
    <w:rsid w:val="00F86696"/>
    <w:rsid w:val="00F86977"/>
    <w:rsid w:val="00F90115"/>
    <w:rsid w:val="00F90B16"/>
    <w:rsid w:val="00F90ED7"/>
    <w:rsid w:val="00F91298"/>
    <w:rsid w:val="00F91795"/>
    <w:rsid w:val="00F91EE0"/>
    <w:rsid w:val="00F92497"/>
    <w:rsid w:val="00F9283B"/>
    <w:rsid w:val="00F92A8A"/>
    <w:rsid w:val="00F92DED"/>
    <w:rsid w:val="00F93081"/>
    <w:rsid w:val="00F9348F"/>
    <w:rsid w:val="00F9350A"/>
    <w:rsid w:val="00F93C7C"/>
    <w:rsid w:val="00F940B7"/>
    <w:rsid w:val="00F94D2F"/>
    <w:rsid w:val="00F94F24"/>
    <w:rsid w:val="00F95151"/>
    <w:rsid w:val="00F9610B"/>
    <w:rsid w:val="00F966AC"/>
    <w:rsid w:val="00F966D2"/>
    <w:rsid w:val="00F969D2"/>
    <w:rsid w:val="00F96A0F"/>
    <w:rsid w:val="00F96B67"/>
    <w:rsid w:val="00F9711B"/>
    <w:rsid w:val="00F97253"/>
    <w:rsid w:val="00F97442"/>
    <w:rsid w:val="00F976D2"/>
    <w:rsid w:val="00F97881"/>
    <w:rsid w:val="00F97933"/>
    <w:rsid w:val="00FA0677"/>
    <w:rsid w:val="00FA08B8"/>
    <w:rsid w:val="00FA0CD1"/>
    <w:rsid w:val="00FA182F"/>
    <w:rsid w:val="00FA1851"/>
    <w:rsid w:val="00FA188B"/>
    <w:rsid w:val="00FA22AB"/>
    <w:rsid w:val="00FA22B6"/>
    <w:rsid w:val="00FA2BA3"/>
    <w:rsid w:val="00FA2E34"/>
    <w:rsid w:val="00FA4BAF"/>
    <w:rsid w:val="00FA50C4"/>
    <w:rsid w:val="00FA5923"/>
    <w:rsid w:val="00FA6776"/>
    <w:rsid w:val="00FA6DDE"/>
    <w:rsid w:val="00FA70F7"/>
    <w:rsid w:val="00FA7656"/>
    <w:rsid w:val="00FB06EA"/>
    <w:rsid w:val="00FB1024"/>
    <w:rsid w:val="00FB1222"/>
    <w:rsid w:val="00FB1BA0"/>
    <w:rsid w:val="00FB1CD4"/>
    <w:rsid w:val="00FB1D90"/>
    <w:rsid w:val="00FB24EE"/>
    <w:rsid w:val="00FB3476"/>
    <w:rsid w:val="00FB3C49"/>
    <w:rsid w:val="00FB6BD3"/>
    <w:rsid w:val="00FB70C8"/>
    <w:rsid w:val="00FB769C"/>
    <w:rsid w:val="00FC03C2"/>
    <w:rsid w:val="00FC044C"/>
    <w:rsid w:val="00FC2C73"/>
    <w:rsid w:val="00FC3348"/>
    <w:rsid w:val="00FC3E9F"/>
    <w:rsid w:val="00FC41BA"/>
    <w:rsid w:val="00FC4460"/>
    <w:rsid w:val="00FC44AB"/>
    <w:rsid w:val="00FC6B8D"/>
    <w:rsid w:val="00FC6C0F"/>
    <w:rsid w:val="00FD01AE"/>
    <w:rsid w:val="00FD0B62"/>
    <w:rsid w:val="00FD17A1"/>
    <w:rsid w:val="00FD1B76"/>
    <w:rsid w:val="00FD1D27"/>
    <w:rsid w:val="00FD231A"/>
    <w:rsid w:val="00FD24BA"/>
    <w:rsid w:val="00FD272D"/>
    <w:rsid w:val="00FD3010"/>
    <w:rsid w:val="00FD3B48"/>
    <w:rsid w:val="00FD767E"/>
    <w:rsid w:val="00FD773B"/>
    <w:rsid w:val="00FE2D97"/>
    <w:rsid w:val="00FE31A3"/>
    <w:rsid w:val="00FE37CA"/>
    <w:rsid w:val="00FE430E"/>
    <w:rsid w:val="00FE4DC1"/>
    <w:rsid w:val="00FE522D"/>
    <w:rsid w:val="00FE5A7B"/>
    <w:rsid w:val="00FE7815"/>
    <w:rsid w:val="00FE7963"/>
    <w:rsid w:val="00FF033D"/>
    <w:rsid w:val="00FF1AC7"/>
    <w:rsid w:val="00FF1C99"/>
    <w:rsid w:val="00FF1FEE"/>
    <w:rsid w:val="00FF27A7"/>
    <w:rsid w:val="00FF3334"/>
    <w:rsid w:val="00FF3624"/>
    <w:rsid w:val="00FF3CA5"/>
    <w:rsid w:val="00FF4DB6"/>
    <w:rsid w:val="00FF5611"/>
    <w:rsid w:val="00FF599E"/>
    <w:rsid w:val="00FF5EA3"/>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644">
      <w:bodyDiv w:val="1"/>
      <w:marLeft w:val="0"/>
      <w:marRight w:val="0"/>
      <w:marTop w:val="0"/>
      <w:marBottom w:val="0"/>
      <w:divBdr>
        <w:top w:val="none" w:sz="0" w:space="0" w:color="auto"/>
        <w:left w:val="none" w:sz="0" w:space="0" w:color="auto"/>
        <w:bottom w:val="none" w:sz="0" w:space="0" w:color="auto"/>
        <w:right w:val="none" w:sz="0" w:space="0" w:color="auto"/>
      </w:divBdr>
    </w:div>
    <w:div w:id="8681020">
      <w:bodyDiv w:val="1"/>
      <w:marLeft w:val="0"/>
      <w:marRight w:val="0"/>
      <w:marTop w:val="0"/>
      <w:marBottom w:val="0"/>
      <w:divBdr>
        <w:top w:val="none" w:sz="0" w:space="0" w:color="auto"/>
        <w:left w:val="none" w:sz="0" w:space="0" w:color="auto"/>
        <w:bottom w:val="none" w:sz="0" w:space="0" w:color="auto"/>
        <w:right w:val="none" w:sz="0" w:space="0" w:color="auto"/>
      </w:divBdr>
    </w:div>
    <w:div w:id="27996208">
      <w:bodyDiv w:val="1"/>
      <w:marLeft w:val="0"/>
      <w:marRight w:val="0"/>
      <w:marTop w:val="0"/>
      <w:marBottom w:val="0"/>
      <w:divBdr>
        <w:top w:val="none" w:sz="0" w:space="0" w:color="auto"/>
        <w:left w:val="none" w:sz="0" w:space="0" w:color="auto"/>
        <w:bottom w:val="none" w:sz="0" w:space="0" w:color="auto"/>
        <w:right w:val="none" w:sz="0" w:space="0" w:color="auto"/>
      </w:divBdr>
    </w:div>
    <w:div w:id="29648768">
      <w:bodyDiv w:val="1"/>
      <w:marLeft w:val="0"/>
      <w:marRight w:val="0"/>
      <w:marTop w:val="0"/>
      <w:marBottom w:val="0"/>
      <w:divBdr>
        <w:top w:val="none" w:sz="0" w:space="0" w:color="auto"/>
        <w:left w:val="none" w:sz="0" w:space="0" w:color="auto"/>
        <w:bottom w:val="none" w:sz="0" w:space="0" w:color="auto"/>
        <w:right w:val="none" w:sz="0" w:space="0" w:color="auto"/>
      </w:divBdr>
    </w:div>
    <w:div w:id="46611961">
      <w:bodyDiv w:val="1"/>
      <w:marLeft w:val="0"/>
      <w:marRight w:val="0"/>
      <w:marTop w:val="0"/>
      <w:marBottom w:val="0"/>
      <w:divBdr>
        <w:top w:val="none" w:sz="0" w:space="0" w:color="auto"/>
        <w:left w:val="none" w:sz="0" w:space="0" w:color="auto"/>
        <w:bottom w:val="none" w:sz="0" w:space="0" w:color="auto"/>
        <w:right w:val="none" w:sz="0" w:space="0" w:color="auto"/>
      </w:divBdr>
    </w:div>
    <w:div w:id="53084858">
      <w:bodyDiv w:val="1"/>
      <w:marLeft w:val="0"/>
      <w:marRight w:val="0"/>
      <w:marTop w:val="0"/>
      <w:marBottom w:val="0"/>
      <w:divBdr>
        <w:top w:val="none" w:sz="0" w:space="0" w:color="auto"/>
        <w:left w:val="none" w:sz="0" w:space="0" w:color="auto"/>
        <w:bottom w:val="none" w:sz="0" w:space="0" w:color="auto"/>
        <w:right w:val="none" w:sz="0" w:space="0" w:color="auto"/>
      </w:divBdr>
    </w:div>
    <w:div w:id="70395982">
      <w:bodyDiv w:val="1"/>
      <w:marLeft w:val="0"/>
      <w:marRight w:val="0"/>
      <w:marTop w:val="0"/>
      <w:marBottom w:val="0"/>
      <w:divBdr>
        <w:top w:val="none" w:sz="0" w:space="0" w:color="auto"/>
        <w:left w:val="none" w:sz="0" w:space="0" w:color="auto"/>
        <w:bottom w:val="none" w:sz="0" w:space="0" w:color="auto"/>
        <w:right w:val="none" w:sz="0" w:space="0" w:color="auto"/>
      </w:divBdr>
    </w:div>
    <w:div w:id="91173162">
      <w:bodyDiv w:val="1"/>
      <w:marLeft w:val="0"/>
      <w:marRight w:val="0"/>
      <w:marTop w:val="0"/>
      <w:marBottom w:val="0"/>
      <w:divBdr>
        <w:top w:val="none" w:sz="0" w:space="0" w:color="auto"/>
        <w:left w:val="none" w:sz="0" w:space="0" w:color="auto"/>
        <w:bottom w:val="none" w:sz="0" w:space="0" w:color="auto"/>
        <w:right w:val="none" w:sz="0" w:space="0" w:color="auto"/>
      </w:divBdr>
    </w:div>
    <w:div w:id="100034966">
      <w:bodyDiv w:val="1"/>
      <w:marLeft w:val="0"/>
      <w:marRight w:val="0"/>
      <w:marTop w:val="0"/>
      <w:marBottom w:val="0"/>
      <w:divBdr>
        <w:top w:val="none" w:sz="0" w:space="0" w:color="auto"/>
        <w:left w:val="none" w:sz="0" w:space="0" w:color="auto"/>
        <w:bottom w:val="none" w:sz="0" w:space="0" w:color="auto"/>
        <w:right w:val="none" w:sz="0" w:space="0" w:color="auto"/>
      </w:divBdr>
    </w:div>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161823293">
      <w:bodyDiv w:val="1"/>
      <w:marLeft w:val="0"/>
      <w:marRight w:val="0"/>
      <w:marTop w:val="0"/>
      <w:marBottom w:val="0"/>
      <w:divBdr>
        <w:top w:val="none" w:sz="0" w:space="0" w:color="auto"/>
        <w:left w:val="none" w:sz="0" w:space="0" w:color="auto"/>
        <w:bottom w:val="none" w:sz="0" w:space="0" w:color="auto"/>
        <w:right w:val="none" w:sz="0" w:space="0" w:color="auto"/>
      </w:divBdr>
    </w:div>
    <w:div w:id="191382432">
      <w:bodyDiv w:val="1"/>
      <w:marLeft w:val="0"/>
      <w:marRight w:val="0"/>
      <w:marTop w:val="0"/>
      <w:marBottom w:val="0"/>
      <w:divBdr>
        <w:top w:val="none" w:sz="0" w:space="0" w:color="auto"/>
        <w:left w:val="none" w:sz="0" w:space="0" w:color="auto"/>
        <w:bottom w:val="none" w:sz="0" w:space="0" w:color="auto"/>
        <w:right w:val="none" w:sz="0" w:space="0" w:color="auto"/>
      </w:divBdr>
    </w:div>
    <w:div w:id="204217999">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245304208">
      <w:bodyDiv w:val="1"/>
      <w:marLeft w:val="0"/>
      <w:marRight w:val="0"/>
      <w:marTop w:val="0"/>
      <w:marBottom w:val="0"/>
      <w:divBdr>
        <w:top w:val="none" w:sz="0" w:space="0" w:color="auto"/>
        <w:left w:val="none" w:sz="0" w:space="0" w:color="auto"/>
        <w:bottom w:val="none" w:sz="0" w:space="0" w:color="auto"/>
        <w:right w:val="none" w:sz="0" w:space="0" w:color="auto"/>
      </w:divBdr>
    </w:div>
    <w:div w:id="254633866">
      <w:bodyDiv w:val="1"/>
      <w:marLeft w:val="0"/>
      <w:marRight w:val="0"/>
      <w:marTop w:val="0"/>
      <w:marBottom w:val="0"/>
      <w:divBdr>
        <w:top w:val="none" w:sz="0" w:space="0" w:color="auto"/>
        <w:left w:val="none" w:sz="0" w:space="0" w:color="auto"/>
        <w:bottom w:val="none" w:sz="0" w:space="0" w:color="auto"/>
        <w:right w:val="none" w:sz="0" w:space="0" w:color="auto"/>
      </w:divBdr>
    </w:div>
    <w:div w:id="257100657">
      <w:bodyDiv w:val="1"/>
      <w:marLeft w:val="0"/>
      <w:marRight w:val="0"/>
      <w:marTop w:val="0"/>
      <w:marBottom w:val="0"/>
      <w:divBdr>
        <w:top w:val="none" w:sz="0" w:space="0" w:color="auto"/>
        <w:left w:val="none" w:sz="0" w:space="0" w:color="auto"/>
        <w:bottom w:val="none" w:sz="0" w:space="0" w:color="auto"/>
        <w:right w:val="none" w:sz="0" w:space="0" w:color="auto"/>
      </w:divBdr>
    </w:div>
    <w:div w:id="279337956">
      <w:bodyDiv w:val="1"/>
      <w:marLeft w:val="0"/>
      <w:marRight w:val="0"/>
      <w:marTop w:val="0"/>
      <w:marBottom w:val="0"/>
      <w:divBdr>
        <w:top w:val="none" w:sz="0" w:space="0" w:color="auto"/>
        <w:left w:val="none" w:sz="0" w:space="0" w:color="auto"/>
        <w:bottom w:val="none" w:sz="0" w:space="0" w:color="auto"/>
        <w:right w:val="none" w:sz="0" w:space="0" w:color="auto"/>
      </w:divBdr>
    </w:div>
    <w:div w:id="300353571">
      <w:bodyDiv w:val="1"/>
      <w:marLeft w:val="0"/>
      <w:marRight w:val="0"/>
      <w:marTop w:val="0"/>
      <w:marBottom w:val="0"/>
      <w:divBdr>
        <w:top w:val="none" w:sz="0" w:space="0" w:color="auto"/>
        <w:left w:val="none" w:sz="0" w:space="0" w:color="auto"/>
        <w:bottom w:val="none" w:sz="0" w:space="0" w:color="auto"/>
        <w:right w:val="none" w:sz="0" w:space="0" w:color="auto"/>
      </w:divBdr>
    </w:div>
    <w:div w:id="311755399">
      <w:bodyDiv w:val="1"/>
      <w:marLeft w:val="0"/>
      <w:marRight w:val="0"/>
      <w:marTop w:val="0"/>
      <w:marBottom w:val="0"/>
      <w:divBdr>
        <w:top w:val="none" w:sz="0" w:space="0" w:color="auto"/>
        <w:left w:val="none" w:sz="0" w:space="0" w:color="auto"/>
        <w:bottom w:val="none" w:sz="0" w:space="0" w:color="auto"/>
        <w:right w:val="none" w:sz="0" w:space="0" w:color="auto"/>
      </w:divBdr>
    </w:div>
    <w:div w:id="342323485">
      <w:bodyDiv w:val="1"/>
      <w:marLeft w:val="0"/>
      <w:marRight w:val="0"/>
      <w:marTop w:val="0"/>
      <w:marBottom w:val="0"/>
      <w:divBdr>
        <w:top w:val="none" w:sz="0" w:space="0" w:color="auto"/>
        <w:left w:val="none" w:sz="0" w:space="0" w:color="auto"/>
        <w:bottom w:val="none" w:sz="0" w:space="0" w:color="auto"/>
        <w:right w:val="none" w:sz="0" w:space="0" w:color="auto"/>
      </w:divBdr>
    </w:div>
    <w:div w:id="357704129">
      <w:bodyDiv w:val="1"/>
      <w:marLeft w:val="0"/>
      <w:marRight w:val="0"/>
      <w:marTop w:val="0"/>
      <w:marBottom w:val="0"/>
      <w:divBdr>
        <w:top w:val="none" w:sz="0" w:space="0" w:color="auto"/>
        <w:left w:val="none" w:sz="0" w:space="0" w:color="auto"/>
        <w:bottom w:val="none" w:sz="0" w:space="0" w:color="auto"/>
        <w:right w:val="none" w:sz="0" w:space="0" w:color="auto"/>
      </w:divBdr>
    </w:div>
    <w:div w:id="360907254">
      <w:bodyDiv w:val="1"/>
      <w:marLeft w:val="0"/>
      <w:marRight w:val="0"/>
      <w:marTop w:val="0"/>
      <w:marBottom w:val="0"/>
      <w:divBdr>
        <w:top w:val="none" w:sz="0" w:space="0" w:color="auto"/>
        <w:left w:val="none" w:sz="0" w:space="0" w:color="auto"/>
        <w:bottom w:val="none" w:sz="0" w:space="0" w:color="auto"/>
        <w:right w:val="none" w:sz="0" w:space="0" w:color="auto"/>
      </w:divBdr>
    </w:div>
    <w:div w:id="371540246">
      <w:bodyDiv w:val="1"/>
      <w:marLeft w:val="0"/>
      <w:marRight w:val="0"/>
      <w:marTop w:val="0"/>
      <w:marBottom w:val="0"/>
      <w:divBdr>
        <w:top w:val="none" w:sz="0" w:space="0" w:color="auto"/>
        <w:left w:val="none" w:sz="0" w:space="0" w:color="auto"/>
        <w:bottom w:val="none" w:sz="0" w:space="0" w:color="auto"/>
        <w:right w:val="none" w:sz="0" w:space="0" w:color="auto"/>
      </w:divBdr>
    </w:div>
    <w:div w:id="372656080">
      <w:bodyDiv w:val="1"/>
      <w:marLeft w:val="0"/>
      <w:marRight w:val="0"/>
      <w:marTop w:val="0"/>
      <w:marBottom w:val="0"/>
      <w:divBdr>
        <w:top w:val="none" w:sz="0" w:space="0" w:color="auto"/>
        <w:left w:val="none" w:sz="0" w:space="0" w:color="auto"/>
        <w:bottom w:val="none" w:sz="0" w:space="0" w:color="auto"/>
        <w:right w:val="none" w:sz="0" w:space="0" w:color="auto"/>
      </w:divBdr>
    </w:div>
    <w:div w:id="373233753">
      <w:bodyDiv w:val="1"/>
      <w:marLeft w:val="0"/>
      <w:marRight w:val="0"/>
      <w:marTop w:val="0"/>
      <w:marBottom w:val="0"/>
      <w:divBdr>
        <w:top w:val="none" w:sz="0" w:space="0" w:color="auto"/>
        <w:left w:val="none" w:sz="0" w:space="0" w:color="auto"/>
        <w:bottom w:val="none" w:sz="0" w:space="0" w:color="auto"/>
        <w:right w:val="none" w:sz="0" w:space="0" w:color="auto"/>
      </w:divBdr>
    </w:div>
    <w:div w:id="418065580">
      <w:bodyDiv w:val="1"/>
      <w:marLeft w:val="0"/>
      <w:marRight w:val="0"/>
      <w:marTop w:val="0"/>
      <w:marBottom w:val="0"/>
      <w:divBdr>
        <w:top w:val="none" w:sz="0" w:space="0" w:color="auto"/>
        <w:left w:val="none" w:sz="0" w:space="0" w:color="auto"/>
        <w:bottom w:val="none" w:sz="0" w:space="0" w:color="auto"/>
        <w:right w:val="none" w:sz="0" w:space="0" w:color="auto"/>
      </w:divBdr>
    </w:div>
    <w:div w:id="441806029">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38511071">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556476561">
      <w:bodyDiv w:val="1"/>
      <w:marLeft w:val="0"/>
      <w:marRight w:val="0"/>
      <w:marTop w:val="0"/>
      <w:marBottom w:val="0"/>
      <w:divBdr>
        <w:top w:val="none" w:sz="0" w:space="0" w:color="auto"/>
        <w:left w:val="none" w:sz="0" w:space="0" w:color="auto"/>
        <w:bottom w:val="none" w:sz="0" w:space="0" w:color="auto"/>
        <w:right w:val="none" w:sz="0" w:space="0" w:color="auto"/>
      </w:divBdr>
    </w:div>
    <w:div w:id="582877714">
      <w:bodyDiv w:val="1"/>
      <w:marLeft w:val="0"/>
      <w:marRight w:val="0"/>
      <w:marTop w:val="0"/>
      <w:marBottom w:val="0"/>
      <w:divBdr>
        <w:top w:val="none" w:sz="0" w:space="0" w:color="auto"/>
        <w:left w:val="none" w:sz="0" w:space="0" w:color="auto"/>
        <w:bottom w:val="none" w:sz="0" w:space="0" w:color="auto"/>
        <w:right w:val="none" w:sz="0" w:space="0" w:color="auto"/>
      </w:divBdr>
    </w:div>
    <w:div w:id="610208729">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41808336">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669719043">
      <w:bodyDiv w:val="1"/>
      <w:marLeft w:val="0"/>
      <w:marRight w:val="0"/>
      <w:marTop w:val="0"/>
      <w:marBottom w:val="0"/>
      <w:divBdr>
        <w:top w:val="none" w:sz="0" w:space="0" w:color="auto"/>
        <w:left w:val="none" w:sz="0" w:space="0" w:color="auto"/>
        <w:bottom w:val="none" w:sz="0" w:space="0" w:color="auto"/>
        <w:right w:val="none" w:sz="0" w:space="0" w:color="auto"/>
      </w:divBdr>
    </w:div>
    <w:div w:id="670571076">
      <w:bodyDiv w:val="1"/>
      <w:marLeft w:val="0"/>
      <w:marRight w:val="0"/>
      <w:marTop w:val="0"/>
      <w:marBottom w:val="0"/>
      <w:divBdr>
        <w:top w:val="none" w:sz="0" w:space="0" w:color="auto"/>
        <w:left w:val="none" w:sz="0" w:space="0" w:color="auto"/>
        <w:bottom w:val="none" w:sz="0" w:space="0" w:color="auto"/>
        <w:right w:val="none" w:sz="0" w:space="0" w:color="auto"/>
      </w:divBdr>
    </w:div>
    <w:div w:id="690688000">
      <w:bodyDiv w:val="1"/>
      <w:marLeft w:val="0"/>
      <w:marRight w:val="0"/>
      <w:marTop w:val="0"/>
      <w:marBottom w:val="0"/>
      <w:divBdr>
        <w:top w:val="none" w:sz="0" w:space="0" w:color="auto"/>
        <w:left w:val="none" w:sz="0" w:space="0" w:color="auto"/>
        <w:bottom w:val="none" w:sz="0" w:space="0" w:color="auto"/>
        <w:right w:val="none" w:sz="0" w:space="0" w:color="auto"/>
      </w:divBdr>
    </w:div>
    <w:div w:id="695237352">
      <w:bodyDiv w:val="1"/>
      <w:marLeft w:val="0"/>
      <w:marRight w:val="0"/>
      <w:marTop w:val="0"/>
      <w:marBottom w:val="0"/>
      <w:divBdr>
        <w:top w:val="none" w:sz="0" w:space="0" w:color="auto"/>
        <w:left w:val="none" w:sz="0" w:space="0" w:color="auto"/>
        <w:bottom w:val="none" w:sz="0" w:space="0" w:color="auto"/>
        <w:right w:val="none" w:sz="0" w:space="0" w:color="auto"/>
      </w:divBdr>
    </w:div>
    <w:div w:id="719942155">
      <w:bodyDiv w:val="1"/>
      <w:marLeft w:val="0"/>
      <w:marRight w:val="0"/>
      <w:marTop w:val="0"/>
      <w:marBottom w:val="0"/>
      <w:divBdr>
        <w:top w:val="none" w:sz="0" w:space="0" w:color="auto"/>
        <w:left w:val="none" w:sz="0" w:space="0" w:color="auto"/>
        <w:bottom w:val="none" w:sz="0" w:space="0" w:color="auto"/>
        <w:right w:val="none" w:sz="0" w:space="0" w:color="auto"/>
      </w:divBdr>
    </w:div>
    <w:div w:id="722024098">
      <w:bodyDiv w:val="1"/>
      <w:marLeft w:val="0"/>
      <w:marRight w:val="0"/>
      <w:marTop w:val="0"/>
      <w:marBottom w:val="0"/>
      <w:divBdr>
        <w:top w:val="none" w:sz="0" w:space="0" w:color="auto"/>
        <w:left w:val="none" w:sz="0" w:space="0" w:color="auto"/>
        <w:bottom w:val="none" w:sz="0" w:space="0" w:color="auto"/>
        <w:right w:val="none" w:sz="0" w:space="0" w:color="auto"/>
      </w:divBdr>
    </w:div>
    <w:div w:id="781336613">
      <w:bodyDiv w:val="1"/>
      <w:marLeft w:val="0"/>
      <w:marRight w:val="0"/>
      <w:marTop w:val="0"/>
      <w:marBottom w:val="0"/>
      <w:divBdr>
        <w:top w:val="none" w:sz="0" w:space="0" w:color="auto"/>
        <w:left w:val="none" w:sz="0" w:space="0" w:color="auto"/>
        <w:bottom w:val="none" w:sz="0" w:space="0" w:color="auto"/>
        <w:right w:val="none" w:sz="0" w:space="0" w:color="auto"/>
      </w:divBdr>
    </w:div>
    <w:div w:id="815951239">
      <w:bodyDiv w:val="1"/>
      <w:marLeft w:val="0"/>
      <w:marRight w:val="0"/>
      <w:marTop w:val="0"/>
      <w:marBottom w:val="0"/>
      <w:divBdr>
        <w:top w:val="none" w:sz="0" w:space="0" w:color="auto"/>
        <w:left w:val="none" w:sz="0" w:space="0" w:color="auto"/>
        <w:bottom w:val="none" w:sz="0" w:space="0" w:color="auto"/>
        <w:right w:val="none" w:sz="0" w:space="0" w:color="auto"/>
      </w:divBdr>
    </w:div>
    <w:div w:id="819612257">
      <w:bodyDiv w:val="1"/>
      <w:marLeft w:val="0"/>
      <w:marRight w:val="0"/>
      <w:marTop w:val="0"/>
      <w:marBottom w:val="0"/>
      <w:divBdr>
        <w:top w:val="none" w:sz="0" w:space="0" w:color="auto"/>
        <w:left w:val="none" w:sz="0" w:space="0" w:color="auto"/>
        <w:bottom w:val="none" w:sz="0" w:space="0" w:color="auto"/>
        <w:right w:val="none" w:sz="0" w:space="0" w:color="auto"/>
      </w:divBdr>
    </w:div>
    <w:div w:id="820923165">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36336598">
      <w:bodyDiv w:val="1"/>
      <w:marLeft w:val="0"/>
      <w:marRight w:val="0"/>
      <w:marTop w:val="0"/>
      <w:marBottom w:val="0"/>
      <w:divBdr>
        <w:top w:val="none" w:sz="0" w:space="0" w:color="auto"/>
        <w:left w:val="none" w:sz="0" w:space="0" w:color="auto"/>
        <w:bottom w:val="none" w:sz="0" w:space="0" w:color="auto"/>
        <w:right w:val="none" w:sz="0" w:space="0" w:color="auto"/>
      </w:divBdr>
    </w:div>
    <w:div w:id="850528268">
      <w:bodyDiv w:val="1"/>
      <w:marLeft w:val="0"/>
      <w:marRight w:val="0"/>
      <w:marTop w:val="0"/>
      <w:marBottom w:val="0"/>
      <w:divBdr>
        <w:top w:val="none" w:sz="0" w:space="0" w:color="auto"/>
        <w:left w:val="none" w:sz="0" w:space="0" w:color="auto"/>
        <w:bottom w:val="none" w:sz="0" w:space="0" w:color="auto"/>
        <w:right w:val="none" w:sz="0" w:space="0" w:color="auto"/>
      </w:divBdr>
    </w:div>
    <w:div w:id="862784611">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72304605">
      <w:bodyDiv w:val="1"/>
      <w:marLeft w:val="0"/>
      <w:marRight w:val="0"/>
      <w:marTop w:val="0"/>
      <w:marBottom w:val="0"/>
      <w:divBdr>
        <w:top w:val="none" w:sz="0" w:space="0" w:color="auto"/>
        <w:left w:val="none" w:sz="0" w:space="0" w:color="auto"/>
        <w:bottom w:val="none" w:sz="0" w:space="0" w:color="auto"/>
        <w:right w:val="none" w:sz="0" w:space="0" w:color="auto"/>
      </w:divBdr>
    </w:div>
    <w:div w:id="883903918">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0869067">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957376920">
      <w:bodyDiv w:val="1"/>
      <w:marLeft w:val="0"/>
      <w:marRight w:val="0"/>
      <w:marTop w:val="0"/>
      <w:marBottom w:val="0"/>
      <w:divBdr>
        <w:top w:val="none" w:sz="0" w:space="0" w:color="auto"/>
        <w:left w:val="none" w:sz="0" w:space="0" w:color="auto"/>
        <w:bottom w:val="none" w:sz="0" w:space="0" w:color="auto"/>
        <w:right w:val="none" w:sz="0" w:space="0" w:color="auto"/>
      </w:divBdr>
    </w:div>
    <w:div w:id="1026371055">
      <w:bodyDiv w:val="1"/>
      <w:marLeft w:val="0"/>
      <w:marRight w:val="0"/>
      <w:marTop w:val="0"/>
      <w:marBottom w:val="0"/>
      <w:divBdr>
        <w:top w:val="none" w:sz="0" w:space="0" w:color="auto"/>
        <w:left w:val="none" w:sz="0" w:space="0" w:color="auto"/>
        <w:bottom w:val="none" w:sz="0" w:space="0" w:color="auto"/>
        <w:right w:val="none" w:sz="0" w:space="0" w:color="auto"/>
      </w:divBdr>
    </w:div>
    <w:div w:id="1035039254">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040663997">
      <w:bodyDiv w:val="1"/>
      <w:marLeft w:val="0"/>
      <w:marRight w:val="0"/>
      <w:marTop w:val="0"/>
      <w:marBottom w:val="0"/>
      <w:divBdr>
        <w:top w:val="none" w:sz="0" w:space="0" w:color="auto"/>
        <w:left w:val="none" w:sz="0" w:space="0" w:color="auto"/>
        <w:bottom w:val="none" w:sz="0" w:space="0" w:color="auto"/>
        <w:right w:val="none" w:sz="0" w:space="0" w:color="auto"/>
      </w:divBdr>
    </w:div>
    <w:div w:id="1100829439">
      <w:bodyDiv w:val="1"/>
      <w:marLeft w:val="0"/>
      <w:marRight w:val="0"/>
      <w:marTop w:val="0"/>
      <w:marBottom w:val="0"/>
      <w:divBdr>
        <w:top w:val="none" w:sz="0" w:space="0" w:color="auto"/>
        <w:left w:val="none" w:sz="0" w:space="0" w:color="auto"/>
        <w:bottom w:val="none" w:sz="0" w:space="0" w:color="auto"/>
        <w:right w:val="none" w:sz="0" w:space="0" w:color="auto"/>
      </w:divBdr>
    </w:div>
    <w:div w:id="1113284462">
      <w:bodyDiv w:val="1"/>
      <w:marLeft w:val="0"/>
      <w:marRight w:val="0"/>
      <w:marTop w:val="0"/>
      <w:marBottom w:val="0"/>
      <w:divBdr>
        <w:top w:val="none" w:sz="0" w:space="0" w:color="auto"/>
        <w:left w:val="none" w:sz="0" w:space="0" w:color="auto"/>
        <w:bottom w:val="none" w:sz="0" w:space="0" w:color="auto"/>
        <w:right w:val="none" w:sz="0" w:space="0" w:color="auto"/>
      </w:divBdr>
    </w:div>
    <w:div w:id="1144931690">
      <w:bodyDiv w:val="1"/>
      <w:marLeft w:val="0"/>
      <w:marRight w:val="0"/>
      <w:marTop w:val="0"/>
      <w:marBottom w:val="0"/>
      <w:divBdr>
        <w:top w:val="none" w:sz="0" w:space="0" w:color="auto"/>
        <w:left w:val="none" w:sz="0" w:space="0" w:color="auto"/>
        <w:bottom w:val="none" w:sz="0" w:space="0" w:color="auto"/>
        <w:right w:val="none" w:sz="0" w:space="0" w:color="auto"/>
      </w:divBdr>
    </w:div>
    <w:div w:id="1208445814">
      <w:bodyDiv w:val="1"/>
      <w:marLeft w:val="0"/>
      <w:marRight w:val="0"/>
      <w:marTop w:val="0"/>
      <w:marBottom w:val="0"/>
      <w:divBdr>
        <w:top w:val="none" w:sz="0" w:space="0" w:color="auto"/>
        <w:left w:val="none" w:sz="0" w:space="0" w:color="auto"/>
        <w:bottom w:val="none" w:sz="0" w:space="0" w:color="auto"/>
        <w:right w:val="none" w:sz="0" w:space="0" w:color="auto"/>
      </w:divBdr>
    </w:div>
    <w:div w:id="1252543727">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303536874">
      <w:bodyDiv w:val="1"/>
      <w:marLeft w:val="0"/>
      <w:marRight w:val="0"/>
      <w:marTop w:val="0"/>
      <w:marBottom w:val="0"/>
      <w:divBdr>
        <w:top w:val="none" w:sz="0" w:space="0" w:color="auto"/>
        <w:left w:val="none" w:sz="0" w:space="0" w:color="auto"/>
        <w:bottom w:val="none" w:sz="0" w:space="0" w:color="auto"/>
        <w:right w:val="none" w:sz="0" w:space="0" w:color="auto"/>
      </w:divBdr>
    </w:div>
    <w:div w:id="1312250090">
      <w:bodyDiv w:val="1"/>
      <w:marLeft w:val="0"/>
      <w:marRight w:val="0"/>
      <w:marTop w:val="0"/>
      <w:marBottom w:val="0"/>
      <w:divBdr>
        <w:top w:val="none" w:sz="0" w:space="0" w:color="auto"/>
        <w:left w:val="none" w:sz="0" w:space="0" w:color="auto"/>
        <w:bottom w:val="none" w:sz="0" w:space="0" w:color="auto"/>
        <w:right w:val="none" w:sz="0" w:space="0" w:color="auto"/>
      </w:divBdr>
    </w:div>
    <w:div w:id="1316760544">
      <w:bodyDiv w:val="1"/>
      <w:marLeft w:val="0"/>
      <w:marRight w:val="0"/>
      <w:marTop w:val="0"/>
      <w:marBottom w:val="0"/>
      <w:divBdr>
        <w:top w:val="none" w:sz="0" w:space="0" w:color="auto"/>
        <w:left w:val="none" w:sz="0" w:space="0" w:color="auto"/>
        <w:bottom w:val="none" w:sz="0" w:space="0" w:color="auto"/>
        <w:right w:val="none" w:sz="0" w:space="0" w:color="auto"/>
      </w:divBdr>
    </w:div>
    <w:div w:id="1319575081">
      <w:bodyDiv w:val="1"/>
      <w:marLeft w:val="0"/>
      <w:marRight w:val="0"/>
      <w:marTop w:val="0"/>
      <w:marBottom w:val="0"/>
      <w:divBdr>
        <w:top w:val="none" w:sz="0" w:space="0" w:color="auto"/>
        <w:left w:val="none" w:sz="0" w:space="0" w:color="auto"/>
        <w:bottom w:val="none" w:sz="0" w:space="0" w:color="auto"/>
        <w:right w:val="none" w:sz="0" w:space="0" w:color="auto"/>
      </w:divBdr>
    </w:div>
    <w:div w:id="1332367847">
      <w:bodyDiv w:val="1"/>
      <w:marLeft w:val="0"/>
      <w:marRight w:val="0"/>
      <w:marTop w:val="0"/>
      <w:marBottom w:val="0"/>
      <w:divBdr>
        <w:top w:val="none" w:sz="0" w:space="0" w:color="auto"/>
        <w:left w:val="none" w:sz="0" w:space="0" w:color="auto"/>
        <w:bottom w:val="none" w:sz="0" w:space="0" w:color="auto"/>
        <w:right w:val="none" w:sz="0" w:space="0" w:color="auto"/>
      </w:divBdr>
    </w:div>
    <w:div w:id="1333291210">
      <w:bodyDiv w:val="1"/>
      <w:marLeft w:val="0"/>
      <w:marRight w:val="0"/>
      <w:marTop w:val="0"/>
      <w:marBottom w:val="0"/>
      <w:divBdr>
        <w:top w:val="none" w:sz="0" w:space="0" w:color="auto"/>
        <w:left w:val="none" w:sz="0" w:space="0" w:color="auto"/>
        <w:bottom w:val="none" w:sz="0" w:space="0" w:color="auto"/>
        <w:right w:val="none" w:sz="0" w:space="0" w:color="auto"/>
      </w:divBdr>
    </w:div>
    <w:div w:id="1337682942">
      <w:bodyDiv w:val="1"/>
      <w:marLeft w:val="0"/>
      <w:marRight w:val="0"/>
      <w:marTop w:val="0"/>
      <w:marBottom w:val="0"/>
      <w:divBdr>
        <w:top w:val="none" w:sz="0" w:space="0" w:color="auto"/>
        <w:left w:val="none" w:sz="0" w:space="0" w:color="auto"/>
        <w:bottom w:val="none" w:sz="0" w:space="0" w:color="auto"/>
        <w:right w:val="none" w:sz="0" w:space="0" w:color="auto"/>
      </w:divBdr>
    </w:div>
    <w:div w:id="1392312701">
      <w:bodyDiv w:val="1"/>
      <w:marLeft w:val="0"/>
      <w:marRight w:val="0"/>
      <w:marTop w:val="0"/>
      <w:marBottom w:val="0"/>
      <w:divBdr>
        <w:top w:val="none" w:sz="0" w:space="0" w:color="auto"/>
        <w:left w:val="none" w:sz="0" w:space="0" w:color="auto"/>
        <w:bottom w:val="none" w:sz="0" w:space="0" w:color="auto"/>
        <w:right w:val="none" w:sz="0" w:space="0" w:color="auto"/>
      </w:divBdr>
    </w:div>
    <w:div w:id="1398356472">
      <w:bodyDiv w:val="1"/>
      <w:marLeft w:val="0"/>
      <w:marRight w:val="0"/>
      <w:marTop w:val="0"/>
      <w:marBottom w:val="0"/>
      <w:divBdr>
        <w:top w:val="none" w:sz="0" w:space="0" w:color="auto"/>
        <w:left w:val="none" w:sz="0" w:space="0" w:color="auto"/>
        <w:bottom w:val="none" w:sz="0" w:space="0" w:color="auto"/>
        <w:right w:val="none" w:sz="0" w:space="0" w:color="auto"/>
      </w:divBdr>
    </w:div>
    <w:div w:id="1405496611">
      <w:bodyDiv w:val="1"/>
      <w:marLeft w:val="0"/>
      <w:marRight w:val="0"/>
      <w:marTop w:val="0"/>
      <w:marBottom w:val="0"/>
      <w:divBdr>
        <w:top w:val="none" w:sz="0" w:space="0" w:color="auto"/>
        <w:left w:val="none" w:sz="0" w:space="0" w:color="auto"/>
        <w:bottom w:val="none" w:sz="0" w:space="0" w:color="auto"/>
        <w:right w:val="none" w:sz="0" w:space="0" w:color="auto"/>
      </w:divBdr>
    </w:div>
    <w:div w:id="1406880736">
      <w:bodyDiv w:val="1"/>
      <w:marLeft w:val="0"/>
      <w:marRight w:val="0"/>
      <w:marTop w:val="0"/>
      <w:marBottom w:val="0"/>
      <w:divBdr>
        <w:top w:val="none" w:sz="0" w:space="0" w:color="auto"/>
        <w:left w:val="none" w:sz="0" w:space="0" w:color="auto"/>
        <w:bottom w:val="none" w:sz="0" w:space="0" w:color="auto"/>
        <w:right w:val="none" w:sz="0" w:space="0" w:color="auto"/>
      </w:divBdr>
    </w:div>
    <w:div w:id="1422333759">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446844682">
      <w:bodyDiv w:val="1"/>
      <w:marLeft w:val="0"/>
      <w:marRight w:val="0"/>
      <w:marTop w:val="0"/>
      <w:marBottom w:val="0"/>
      <w:divBdr>
        <w:top w:val="none" w:sz="0" w:space="0" w:color="auto"/>
        <w:left w:val="none" w:sz="0" w:space="0" w:color="auto"/>
        <w:bottom w:val="none" w:sz="0" w:space="0" w:color="auto"/>
        <w:right w:val="none" w:sz="0" w:space="0" w:color="auto"/>
      </w:divBdr>
    </w:div>
    <w:div w:id="1453279143">
      <w:bodyDiv w:val="1"/>
      <w:marLeft w:val="0"/>
      <w:marRight w:val="0"/>
      <w:marTop w:val="0"/>
      <w:marBottom w:val="0"/>
      <w:divBdr>
        <w:top w:val="none" w:sz="0" w:space="0" w:color="auto"/>
        <w:left w:val="none" w:sz="0" w:space="0" w:color="auto"/>
        <w:bottom w:val="none" w:sz="0" w:space="0" w:color="auto"/>
        <w:right w:val="none" w:sz="0" w:space="0" w:color="auto"/>
      </w:divBdr>
    </w:div>
    <w:div w:id="1486047621">
      <w:bodyDiv w:val="1"/>
      <w:marLeft w:val="0"/>
      <w:marRight w:val="0"/>
      <w:marTop w:val="0"/>
      <w:marBottom w:val="0"/>
      <w:divBdr>
        <w:top w:val="none" w:sz="0" w:space="0" w:color="auto"/>
        <w:left w:val="none" w:sz="0" w:space="0" w:color="auto"/>
        <w:bottom w:val="none" w:sz="0" w:space="0" w:color="auto"/>
        <w:right w:val="none" w:sz="0" w:space="0" w:color="auto"/>
      </w:divBdr>
    </w:div>
    <w:div w:id="1555660280">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584878597">
      <w:bodyDiv w:val="1"/>
      <w:marLeft w:val="0"/>
      <w:marRight w:val="0"/>
      <w:marTop w:val="0"/>
      <w:marBottom w:val="0"/>
      <w:divBdr>
        <w:top w:val="none" w:sz="0" w:space="0" w:color="auto"/>
        <w:left w:val="none" w:sz="0" w:space="0" w:color="auto"/>
        <w:bottom w:val="none" w:sz="0" w:space="0" w:color="auto"/>
        <w:right w:val="none" w:sz="0" w:space="0" w:color="auto"/>
      </w:divBdr>
    </w:div>
    <w:div w:id="1585914391">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23269282">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661301175">
      <w:bodyDiv w:val="1"/>
      <w:marLeft w:val="0"/>
      <w:marRight w:val="0"/>
      <w:marTop w:val="0"/>
      <w:marBottom w:val="0"/>
      <w:divBdr>
        <w:top w:val="none" w:sz="0" w:space="0" w:color="auto"/>
        <w:left w:val="none" w:sz="0" w:space="0" w:color="auto"/>
        <w:bottom w:val="none" w:sz="0" w:space="0" w:color="auto"/>
        <w:right w:val="none" w:sz="0" w:space="0" w:color="auto"/>
      </w:divBdr>
    </w:div>
    <w:div w:id="1665695428">
      <w:bodyDiv w:val="1"/>
      <w:marLeft w:val="0"/>
      <w:marRight w:val="0"/>
      <w:marTop w:val="0"/>
      <w:marBottom w:val="0"/>
      <w:divBdr>
        <w:top w:val="none" w:sz="0" w:space="0" w:color="auto"/>
        <w:left w:val="none" w:sz="0" w:space="0" w:color="auto"/>
        <w:bottom w:val="none" w:sz="0" w:space="0" w:color="auto"/>
        <w:right w:val="none" w:sz="0" w:space="0" w:color="auto"/>
      </w:divBdr>
    </w:div>
    <w:div w:id="1680110527">
      <w:bodyDiv w:val="1"/>
      <w:marLeft w:val="0"/>
      <w:marRight w:val="0"/>
      <w:marTop w:val="0"/>
      <w:marBottom w:val="0"/>
      <w:divBdr>
        <w:top w:val="none" w:sz="0" w:space="0" w:color="auto"/>
        <w:left w:val="none" w:sz="0" w:space="0" w:color="auto"/>
        <w:bottom w:val="none" w:sz="0" w:space="0" w:color="auto"/>
        <w:right w:val="none" w:sz="0" w:space="0" w:color="auto"/>
      </w:divBdr>
    </w:div>
    <w:div w:id="1681813238">
      <w:bodyDiv w:val="1"/>
      <w:marLeft w:val="0"/>
      <w:marRight w:val="0"/>
      <w:marTop w:val="0"/>
      <w:marBottom w:val="0"/>
      <w:divBdr>
        <w:top w:val="none" w:sz="0" w:space="0" w:color="auto"/>
        <w:left w:val="none" w:sz="0" w:space="0" w:color="auto"/>
        <w:bottom w:val="none" w:sz="0" w:space="0" w:color="auto"/>
        <w:right w:val="none" w:sz="0" w:space="0" w:color="auto"/>
      </w:divBdr>
    </w:div>
    <w:div w:id="1684821674">
      <w:bodyDiv w:val="1"/>
      <w:marLeft w:val="0"/>
      <w:marRight w:val="0"/>
      <w:marTop w:val="0"/>
      <w:marBottom w:val="0"/>
      <w:divBdr>
        <w:top w:val="none" w:sz="0" w:space="0" w:color="auto"/>
        <w:left w:val="none" w:sz="0" w:space="0" w:color="auto"/>
        <w:bottom w:val="none" w:sz="0" w:space="0" w:color="auto"/>
        <w:right w:val="none" w:sz="0" w:space="0" w:color="auto"/>
      </w:divBdr>
    </w:div>
    <w:div w:id="1688873552">
      <w:bodyDiv w:val="1"/>
      <w:marLeft w:val="0"/>
      <w:marRight w:val="0"/>
      <w:marTop w:val="0"/>
      <w:marBottom w:val="0"/>
      <w:divBdr>
        <w:top w:val="none" w:sz="0" w:space="0" w:color="auto"/>
        <w:left w:val="none" w:sz="0" w:space="0" w:color="auto"/>
        <w:bottom w:val="none" w:sz="0" w:space="0" w:color="auto"/>
        <w:right w:val="none" w:sz="0" w:space="0" w:color="auto"/>
      </w:divBdr>
    </w:div>
    <w:div w:id="1694645688">
      <w:bodyDiv w:val="1"/>
      <w:marLeft w:val="0"/>
      <w:marRight w:val="0"/>
      <w:marTop w:val="0"/>
      <w:marBottom w:val="0"/>
      <w:divBdr>
        <w:top w:val="none" w:sz="0" w:space="0" w:color="auto"/>
        <w:left w:val="none" w:sz="0" w:space="0" w:color="auto"/>
        <w:bottom w:val="none" w:sz="0" w:space="0" w:color="auto"/>
        <w:right w:val="none" w:sz="0" w:space="0" w:color="auto"/>
      </w:divBdr>
    </w:div>
    <w:div w:id="1715960357">
      <w:bodyDiv w:val="1"/>
      <w:marLeft w:val="0"/>
      <w:marRight w:val="0"/>
      <w:marTop w:val="0"/>
      <w:marBottom w:val="0"/>
      <w:divBdr>
        <w:top w:val="none" w:sz="0" w:space="0" w:color="auto"/>
        <w:left w:val="none" w:sz="0" w:space="0" w:color="auto"/>
        <w:bottom w:val="none" w:sz="0" w:space="0" w:color="auto"/>
        <w:right w:val="none" w:sz="0" w:space="0" w:color="auto"/>
      </w:divBdr>
    </w:div>
    <w:div w:id="1719434464">
      <w:bodyDiv w:val="1"/>
      <w:marLeft w:val="0"/>
      <w:marRight w:val="0"/>
      <w:marTop w:val="0"/>
      <w:marBottom w:val="0"/>
      <w:divBdr>
        <w:top w:val="none" w:sz="0" w:space="0" w:color="auto"/>
        <w:left w:val="none" w:sz="0" w:space="0" w:color="auto"/>
        <w:bottom w:val="none" w:sz="0" w:space="0" w:color="auto"/>
        <w:right w:val="none" w:sz="0" w:space="0" w:color="auto"/>
      </w:divBdr>
    </w:div>
    <w:div w:id="1724669887">
      <w:bodyDiv w:val="1"/>
      <w:marLeft w:val="0"/>
      <w:marRight w:val="0"/>
      <w:marTop w:val="0"/>
      <w:marBottom w:val="0"/>
      <w:divBdr>
        <w:top w:val="none" w:sz="0" w:space="0" w:color="auto"/>
        <w:left w:val="none" w:sz="0" w:space="0" w:color="auto"/>
        <w:bottom w:val="none" w:sz="0" w:space="0" w:color="auto"/>
        <w:right w:val="none" w:sz="0" w:space="0" w:color="auto"/>
      </w:divBdr>
    </w:div>
    <w:div w:id="1732732444">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744795841">
      <w:bodyDiv w:val="1"/>
      <w:marLeft w:val="0"/>
      <w:marRight w:val="0"/>
      <w:marTop w:val="0"/>
      <w:marBottom w:val="0"/>
      <w:divBdr>
        <w:top w:val="none" w:sz="0" w:space="0" w:color="auto"/>
        <w:left w:val="none" w:sz="0" w:space="0" w:color="auto"/>
        <w:bottom w:val="none" w:sz="0" w:space="0" w:color="auto"/>
        <w:right w:val="none" w:sz="0" w:space="0" w:color="auto"/>
      </w:divBdr>
    </w:div>
    <w:div w:id="1749307511">
      <w:bodyDiv w:val="1"/>
      <w:marLeft w:val="0"/>
      <w:marRight w:val="0"/>
      <w:marTop w:val="0"/>
      <w:marBottom w:val="0"/>
      <w:divBdr>
        <w:top w:val="none" w:sz="0" w:space="0" w:color="auto"/>
        <w:left w:val="none" w:sz="0" w:space="0" w:color="auto"/>
        <w:bottom w:val="none" w:sz="0" w:space="0" w:color="auto"/>
        <w:right w:val="none" w:sz="0" w:space="0" w:color="auto"/>
      </w:divBdr>
    </w:div>
    <w:div w:id="1790126760">
      <w:bodyDiv w:val="1"/>
      <w:marLeft w:val="0"/>
      <w:marRight w:val="0"/>
      <w:marTop w:val="0"/>
      <w:marBottom w:val="0"/>
      <w:divBdr>
        <w:top w:val="none" w:sz="0" w:space="0" w:color="auto"/>
        <w:left w:val="none" w:sz="0" w:space="0" w:color="auto"/>
        <w:bottom w:val="none" w:sz="0" w:space="0" w:color="auto"/>
        <w:right w:val="none" w:sz="0" w:space="0" w:color="auto"/>
      </w:divBdr>
    </w:div>
    <w:div w:id="1794254546">
      <w:bodyDiv w:val="1"/>
      <w:marLeft w:val="0"/>
      <w:marRight w:val="0"/>
      <w:marTop w:val="0"/>
      <w:marBottom w:val="0"/>
      <w:divBdr>
        <w:top w:val="none" w:sz="0" w:space="0" w:color="auto"/>
        <w:left w:val="none" w:sz="0" w:space="0" w:color="auto"/>
        <w:bottom w:val="none" w:sz="0" w:space="0" w:color="auto"/>
        <w:right w:val="none" w:sz="0" w:space="0" w:color="auto"/>
      </w:divBdr>
    </w:div>
    <w:div w:id="1807812755">
      <w:bodyDiv w:val="1"/>
      <w:marLeft w:val="0"/>
      <w:marRight w:val="0"/>
      <w:marTop w:val="0"/>
      <w:marBottom w:val="0"/>
      <w:divBdr>
        <w:top w:val="none" w:sz="0" w:space="0" w:color="auto"/>
        <w:left w:val="none" w:sz="0" w:space="0" w:color="auto"/>
        <w:bottom w:val="none" w:sz="0" w:space="0" w:color="auto"/>
        <w:right w:val="none" w:sz="0" w:space="0" w:color="auto"/>
      </w:divBdr>
    </w:div>
    <w:div w:id="1811091341">
      <w:bodyDiv w:val="1"/>
      <w:marLeft w:val="0"/>
      <w:marRight w:val="0"/>
      <w:marTop w:val="0"/>
      <w:marBottom w:val="0"/>
      <w:divBdr>
        <w:top w:val="none" w:sz="0" w:space="0" w:color="auto"/>
        <w:left w:val="none" w:sz="0" w:space="0" w:color="auto"/>
        <w:bottom w:val="none" w:sz="0" w:space="0" w:color="auto"/>
        <w:right w:val="none" w:sz="0" w:space="0" w:color="auto"/>
      </w:divBdr>
    </w:div>
    <w:div w:id="1812088657">
      <w:bodyDiv w:val="1"/>
      <w:marLeft w:val="0"/>
      <w:marRight w:val="0"/>
      <w:marTop w:val="0"/>
      <w:marBottom w:val="0"/>
      <w:divBdr>
        <w:top w:val="none" w:sz="0" w:space="0" w:color="auto"/>
        <w:left w:val="none" w:sz="0" w:space="0" w:color="auto"/>
        <w:bottom w:val="none" w:sz="0" w:space="0" w:color="auto"/>
        <w:right w:val="none" w:sz="0" w:space="0" w:color="auto"/>
      </w:divBdr>
    </w:div>
    <w:div w:id="1823424437">
      <w:bodyDiv w:val="1"/>
      <w:marLeft w:val="0"/>
      <w:marRight w:val="0"/>
      <w:marTop w:val="0"/>
      <w:marBottom w:val="0"/>
      <w:divBdr>
        <w:top w:val="none" w:sz="0" w:space="0" w:color="auto"/>
        <w:left w:val="none" w:sz="0" w:space="0" w:color="auto"/>
        <w:bottom w:val="none" w:sz="0" w:space="0" w:color="auto"/>
        <w:right w:val="none" w:sz="0" w:space="0" w:color="auto"/>
      </w:divBdr>
    </w:div>
    <w:div w:id="1829133319">
      <w:bodyDiv w:val="1"/>
      <w:marLeft w:val="0"/>
      <w:marRight w:val="0"/>
      <w:marTop w:val="0"/>
      <w:marBottom w:val="0"/>
      <w:divBdr>
        <w:top w:val="none" w:sz="0" w:space="0" w:color="auto"/>
        <w:left w:val="none" w:sz="0" w:space="0" w:color="auto"/>
        <w:bottom w:val="none" w:sz="0" w:space="0" w:color="auto"/>
        <w:right w:val="none" w:sz="0" w:space="0" w:color="auto"/>
      </w:divBdr>
    </w:div>
    <w:div w:id="1831945811">
      <w:bodyDiv w:val="1"/>
      <w:marLeft w:val="0"/>
      <w:marRight w:val="0"/>
      <w:marTop w:val="0"/>
      <w:marBottom w:val="0"/>
      <w:divBdr>
        <w:top w:val="none" w:sz="0" w:space="0" w:color="auto"/>
        <w:left w:val="none" w:sz="0" w:space="0" w:color="auto"/>
        <w:bottom w:val="none" w:sz="0" w:space="0" w:color="auto"/>
        <w:right w:val="none" w:sz="0" w:space="0" w:color="auto"/>
      </w:divBdr>
    </w:div>
    <w:div w:id="1835799321">
      <w:bodyDiv w:val="1"/>
      <w:marLeft w:val="0"/>
      <w:marRight w:val="0"/>
      <w:marTop w:val="0"/>
      <w:marBottom w:val="0"/>
      <w:divBdr>
        <w:top w:val="none" w:sz="0" w:space="0" w:color="auto"/>
        <w:left w:val="none" w:sz="0" w:space="0" w:color="auto"/>
        <w:bottom w:val="none" w:sz="0" w:space="0" w:color="auto"/>
        <w:right w:val="none" w:sz="0" w:space="0" w:color="auto"/>
      </w:divBdr>
    </w:div>
    <w:div w:id="1840734105">
      <w:bodyDiv w:val="1"/>
      <w:marLeft w:val="0"/>
      <w:marRight w:val="0"/>
      <w:marTop w:val="0"/>
      <w:marBottom w:val="0"/>
      <w:divBdr>
        <w:top w:val="none" w:sz="0" w:space="0" w:color="auto"/>
        <w:left w:val="none" w:sz="0" w:space="0" w:color="auto"/>
        <w:bottom w:val="none" w:sz="0" w:space="0" w:color="auto"/>
        <w:right w:val="none" w:sz="0" w:space="0" w:color="auto"/>
      </w:divBdr>
    </w:div>
    <w:div w:id="1844320328">
      <w:bodyDiv w:val="1"/>
      <w:marLeft w:val="0"/>
      <w:marRight w:val="0"/>
      <w:marTop w:val="0"/>
      <w:marBottom w:val="0"/>
      <w:divBdr>
        <w:top w:val="none" w:sz="0" w:space="0" w:color="auto"/>
        <w:left w:val="none" w:sz="0" w:space="0" w:color="auto"/>
        <w:bottom w:val="none" w:sz="0" w:space="0" w:color="auto"/>
        <w:right w:val="none" w:sz="0" w:space="0" w:color="auto"/>
      </w:divBdr>
    </w:div>
    <w:div w:id="1849825358">
      <w:bodyDiv w:val="1"/>
      <w:marLeft w:val="0"/>
      <w:marRight w:val="0"/>
      <w:marTop w:val="0"/>
      <w:marBottom w:val="0"/>
      <w:divBdr>
        <w:top w:val="none" w:sz="0" w:space="0" w:color="auto"/>
        <w:left w:val="none" w:sz="0" w:space="0" w:color="auto"/>
        <w:bottom w:val="none" w:sz="0" w:space="0" w:color="auto"/>
        <w:right w:val="none" w:sz="0" w:space="0" w:color="auto"/>
      </w:divBdr>
    </w:div>
    <w:div w:id="1851219828">
      <w:bodyDiv w:val="1"/>
      <w:marLeft w:val="0"/>
      <w:marRight w:val="0"/>
      <w:marTop w:val="0"/>
      <w:marBottom w:val="0"/>
      <w:divBdr>
        <w:top w:val="none" w:sz="0" w:space="0" w:color="auto"/>
        <w:left w:val="none" w:sz="0" w:space="0" w:color="auto"/>
        <w:bottom w:val="none" w:sz="0" w:space="0" w:color="auto"/>
        <w:right w:val="none" w:sz="0" w:space="0" w:color="auto"/>
      </w:divBdr>
    </w:div>
    <w:div w:id="1870953170">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5238839">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1956667732">
      <w:bodyDiv w:val="1"/>
      <w:marLeft w:val="0"/>
      <w:marRight w:val="0"/>
      <w:marTop w:val="0"/>
      <w:marBottom w:val="0"/>
      <w:divBdr>
        <w:top w:val="none" w:sz="0" w:space="0" w:color="auto"/>
        <w:left w:val="none" w:sz="0" w:space="0" w:color="auto"/>
        <w:bottom w:val="none" w:sz="0" w:space="0" w:color="auto"/>
        <w:right w:val="none" w:sz="0" w:space="0" w:color="auto"/>
      </w:divBdr>
    </w:div>
    <w:div w:id="1965235396">
      <w:bodyDiv w:val="1"/>
      <w:marLeft w:val="0"/>
      <w:marRight w:val="0"/>
      <w:marTop w:val="0"/>
      <w:marBottom w:val="0"/>
      <w:divBdr>
        <w:top w:val="none" w:sz="0" w:space="0" w:color="auto"/>
        <w:left w:val="none" w:sz="0" w:space="0" w:color="auto"/>
        <w:bottom w:val="none" w:sz="0" w:space="0" w:color="auto"/>
        <w:right w:val="none" w:sz="0" w:space="0" w:color="auto"/>
      </w:divBdr>
    </w:div>
    <w:div w:id="1978293129">
      <w:bodyDiv w:val="1"/>
      <w:marLeft w:val="0"/>
      <w:marRight w:val="0"/>
      <w:marTop w:val="0"/>
      <w:marBottom w:val="0"/>
      <w:divBdr>
        <w:top w:val="none" w:sz="0" w:space="0" w:color="auto"/>
        <w:left w:val="none" w:sz="0" w:space="0" w:color="auto"/>
        <w:bottom w:val="none" w:sz="0" w:space="0" w:color="auto"/>
        <w:right w:val="none" w:sz="0" w:space="0" w:color="auto"/>
      </w:divBdr>
    </w:div>
    <w:div w:id="1982688969">
      <w:bodyDiv w:val="1"/>
      <w:marLeft w:val="0"/>
      <w:marRight w:val="0"/>
      <w:marTop w:val="0"/>
      <w:marBottom w:val="0"/>
      <w:divBdr>
        <w:top w:val="none" w:sz="0" w:space="0" w:color="auto"/>
        <w:left w:val="none" w:sz="0" w:space="0" w:color="auto"/>
        <w:bottom w:val="none" w:sz="0" w:space="0" w:color="auto"/>
        <w:right w:val="none" w:sz="0" w:space="0" w:color="auto"/>
      </w:divBdr>
    </w:div>
    <w:div w:id="1998142449">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032490484">
      <w:bodyDiv w:val="1"/>
      <w:marLeft w:val="0"/>
      <w:marRight w:val="0"/>
      <w:marTop w:val="0"/>
      <w:marBottom w:val="0"/>
      <w:divBdr>
        <w:top w:val="none" w:sz="0" w:space="0" w:color="auto"/>
        <w:left w:val="none" w:sz="0" w:space="0" w:color="auto"/>
        <w:bottom w:val="none" w:sz="0" w:space="0" w:color="auto"/>
        <w:right w:val="none" w:sz="0" w:space="0" w:color="auto"/>
      </w:divBdr>
    </w:div>
    <w:div w:id="2036073607">
      <w:bodyDiv w:val="1"/>
      <w:marLeft w:val="0"/>
      <w:marRight w:val="0"/>
      <w:marTop w:val="0"/>
      <w:marBottom w:val="0"/>
      <w:divBdr>
        <w:top w:val="none" w:sz="0" w:space="0" w:color="auto"/>
        <w:left w:val="none" w:sz="0" w:space="0" w:color="auto"/>
        <w:bottom w:val="none" w:sz="0" w:space="0" w:color="auto"/>
        <w:right w:val="none" w:sz="0" w:space="0" w:color="auto"/>
      </w:divBdr>
    </w:div>
    <w:div w:id="2038968797">
      <w:bodyDiv w:val="1"/>
      <w:marLeft w:val="0"/>
      <w:marRight w:val="0"/>
      <w:marTop w:val="0"/>
      <w:marBottom w:val="0"/>
      <w:divBdr>
        <w:top w:val="none" w:sz="0" w:space="0" w:color="auto"/>
        <w:left w:val="none" w:sz="0" w:space="0" w:color="auto"/>
        <w:bottom w:val="none" w:sz="0" w:space="0" w:color="auto"/>
        <w:right w:val="none" w:sz="0" w:space="0" w:color="auto"/>
      </w:divBdr>
    </w:div>
    <w:div w:id="2039038874">
      <w:bodyDiv w:val="1"/>
      <w:marLeft w:val="0"/>
      <w:marRight w:val="0"/>
      <w:marTop w:val="0"/>
      <w:marBottom w:val="0"/>
      <w:divBdr>
        <w:top w:val="none" w:sz="0" w:space="0" w:color="auto"/>
        <w:left w:val="none" w:sz="0" w:space="0" w:color="auto"/>
        <w:bottom w:val="none" w:sz="0" w:space="0" w:color="auto"/>
        <w:right w:val="none" w:sz="0" w:space="0" w:color="auto"/>
      </w:divBdr>
    </w:div>
    <w:div w:id="2055305067">
      <w:bodyDiv w:val="1"/>
      <w:marLeft w:val="0"/>
      <w:marRight w:val="0"/>
      <w:marTop w:val="0"/>
      <w:marBottom w:val="0"/>
      <w:divBdr>
        <w:top w:val="none" w:sz="0" w:space="0" w:color="auto"/>
        <w:left w:val="none" w:sz="0" w:space="0" w:color="auto"/>
        <w:bottom w:val="none" w:sz="0" w:space="0" w:color="auto"/>
        <w:right w:val="none" w:sz="0" w:space="0" w:color="auto"/>
      </w:divBdr>
    </w:div>
    <w:div w:id="2104760866">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09613255">
      <w:bodyDiv w:val="1"/>
      <w:marLeft w:val="0"/>
      <w:marRight w:val="0"/>
      <w:marTop w:val="0"/>
      <w:marBottom w:val="0"/>
      <w:divBdr>
        <w:top w:val="none" w:sz="0" w:space="0" w:color="auto"/>
        <w:left w:val="none" w:sz="0" w:space="0" w:color="auto"/>
        <w:bottom w:val="none" w:sz="0" w:space="0" w:color="auto"/>
        <w:right w:val="none" w:sz="0" w:space="0" w:color="auto"/>
      </w:divBdr>
    </w:div>
    <w:div w:id="2111122428">
      <w:bodyDiv w:val="1"/>
      <w:marLeft w:val="0"/>
      <w:marRight w:val="0"/>
      <w:marTop w:val="0"/>
      <w:marBottom w:val="0"/>
      <w:divBdr>
        <w:top w:val="none" w:sz="0" w:space="0" w:color="auto"/>
        <w:left w:val="none" w:sz="0" w:space="0" w:color="auto"/>
        <w:bottom w:val="none" w:sz="0" w:space="0" w:color="auto"/>
        <w:right w:val="none" w:sz="0" w:space="0" w:color="auto"/>
      </w:divBdr>
    </w:div>
    <w:div w:id="2113279653">
      <w:bodyDiv w:val="1"/>
      <w:marLeft w:val="0"/>
      <w:marRight w:val="0"/>
      <w:marTop w:val="0"/>
      <w:marBottom w:val="0"/>
      <w:divBdr>
        <w:top w:val="none" w:sz="0" w:space="0" w:color="auto"/>
        <w:left w:val="none" w:sz="0" w:space="0" w:color="auto"/>
        <w:bottom w:val="none" w:sz="0" w:space="0" w:color="auto"/>
        <w:right w:val="none" w:sz="0" w:space="0" w:color="auto"/>
      </w:divBdr>
    </w:div>
    <w:div w:id="211806024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6CF42-9B76-481D-9712-5101AB36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28152</TotalTime>
  <Pages>22</Pages>
  <Words>17956</Words>
  <Characters>102354</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Бунакова</cp:lastModifiedBy>
  <cp:revision>3468</cp:revision>
  <cp:lastPrinted>2024-04-22T11:33:00Z</cp:lastPrinted>
  <dcterms:created xsi:type="dcterms:W3CDTF">2015-03-25T08:08:00Z</dcterms:created>
  <dcterms:modified xsi:type="dcterms:W3CDTF">2024-04-22T11:34:00Z</dcterms:modified>
</cp:coreProperties>
</file>