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942951">
        <w:rPr>
          <w:rFonts w:eastAsia="Calibri"/>
          <w:bCs/>
          <w:sz w:val="20"/>
          <w:szCs w:val="20"/>
          <w:lang w:eastAsia="en-US"/>
        </w:rPr>
        <w:t xml:space="preserve"> 29.12.</w:t>
      </w:r>
      <w:r w:rsidR="00E00445">
        <w:rPr>
          <w:rFonts w:eastAsia="Calibri"/>
          <w:bCs/>
          <w:sz w:val="20"/>
          <w:szCs w:val="20"/>
          <w:lang w:eastAsia="en-US"/>
        </w:rPr>
        <w:t>2023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FD3189">
        <w:rPr>
          <w:rFonts w:eastAsia="Calibri"/>
          <w:bCs/>
          <w:sz w:val="20"/>
          <w:szCs w:val="20"/>
          <w:lang w:eastAsia="en-US"/>
        </w:rPr>
        <w:t>1015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79 804,04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07 226,96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01 608,03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1 599,18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116 125,88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118 075,50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265 941,89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260 201,78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F537E1">
              <w:rPr>
                <w:rFonts w:eastAsia="Calibri"/>
                <w:sz w:val="20"/>
                <w:szCs w:val="20"/>
              </w:rPr>
              <w:t>6 534,52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44 963,13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5 707,80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F537E1">
              <w:rPr>
                <w:rFonts w:eastAsia="Calibri"/>
                <w:sz w:val="20"/>
                <w:szCs w:val="20"/>
              </w:rPr>
              <w:t>9 716,47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8 659,84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8 659,84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71 748,67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70 490,91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70 490,91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83 548,46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81 993,01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81 993,01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</w:t>
            </w:r>
            <w:r w:rsidR="00F537E1">
              <w:rPr>
                <w:rFonts w:eastAsia="Calibri"/>
                <w:sz w:val="20"/>
                <w:szCs w:val="20"/>
              </w:rPr>
              <w:t xml:space="preserve"> 158,15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8A7565">
              <w:rPr>
                <w:rFonts w:eastAsia="Calibri"/>
                <w:sz w:val="20"/>
                <w:szCs w:val="20"/>
              </w:rPr>
              <w:t> 863,28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115 652,75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1 924,31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11 924,31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73 589,42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69 463,61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69 463,61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30 613,16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24 929,69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24 929,69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476 202,50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92 389,52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281 312,53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272 739,20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272 739,20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F537E1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5B27B7">
              <w:rPr>
                <w:rFonts w:eastAsia="Calibri"/>
                <w:sz w:val="20"/>
                <w:szCs w:val="20"/>
              </w:rPr>
              <w:t>7,47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5B27B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99,13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59504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98,35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90,32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3137,23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</w:t>
            </w:r>
            <w:r w:rsidR="005B27B7" w:rsidRPr="006D147C">
              <w:rPr>
                <w:rFonts w:eastAsia="Calibri"/>
                <w:sz w:val="20"/>
                <w:szCs w:val="20"/>
              </w:rPr>
              <w:t>69,46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59504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48,03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8A75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Pr="006D147C">
              <w:rPr>
                <w:rFonts w:eastAsia="Calibri"/>
                <w:sz w:val="20"/>
                <w:szCs w:val="20"/>
              </w:rPr>
              <w:t>48,03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5B27B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59504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92,95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8A7565" w:rsidRPr="006D147C">
              <w:rPr>
                <w:rFonts w:eastAsia="Calibri"/>
                <w:sz w:val="20"/>
                <w:szCs w:val="20"/>
              </w:rPr>
              <w:t>84,16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7D41CB" w:rsidRPr="006D147C" w:rsidRDefault="007D41C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6D147C" w:rsidRDefault="007D41CB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6D147C" w:rsidRDefault="000C5D2E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134,326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6D147C" w:rsidRDefault="000C5D2E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6D147C" w:rsidRDefault="000C5D2E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316A11" w:rsidRPr="006D147C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6D147C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6D147C" w:rsidRDefault="000C5D2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6D147C" w:rsidRDefault="000C5D2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6D147C" w:rsidRDefault="000C5D2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6D147C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6D147C" w:rsidRDefault="00CE45CF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134,326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6D147C" w:rsidRDefault="00CE45CF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6D147C" w:rsidRDefault="00CE45CF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6D147C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6D147C" w:rsidRDefault="007A2653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6D147C" w:rsidRDefault="007A2653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6D147C" w:rsidRDefault="007A2653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6D147C" w:rsidRDefault="006A296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6D147C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6D147C" w:rsidRDefault="00790F54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134.326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6D147C" w:rsidRDefault="00790F54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6D147C" w:rsidRDefault="00790F54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6D147C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6D147C" w:rsidRDefault="00441591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6D147C" w:rsidRDefault="00441591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6D147C" w:rsidRDefault="00441591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6D147C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6D147C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6D147C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013200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6D147C" w:rsidRDefault="006A296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6D147C" w:rsidRDefault="00A76A1F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6D147C" w:rsidRDefault="00A76A1F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6D147C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6D147C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D439CF">
        <w:tc>
          <w:tcPr>
            <w:tcW w:w="653" w:type="dxa"/>
            <w:shd w:val="clear" w:color="auto" w:fill="auto"/>
            <w:vAlign w:val="center"/>
          </w:tcPr>
          <w:p w:rsidR="002775E0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6D147C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6D147C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6D147C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6D147C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6D147C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6D147C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6D147C" w:rsidRPr="006D147C" w:rsidTr="008F09E9">
        <w:tc>
          <w:tcPr>
            <w:tcW w:w="653" w:type="dxa"/>
            <w:shd w:val="clear" w:color="auto" w:fill="auto"/>
            <w:vAlign w:val="center"/>
          </w:tcPr>
          <w:p w:rsidR="002775E0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6D147C" w:rsidRDefault="002775E0" w:rsidP="00DE0DD2">
            <w:pPr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6D147C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6D147C" w:rsidRDefault="002775E0" w:rsidP="00F71E10">
            <w:pPr>
              <w:jc w:val="center"/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6D147C" w:rsidRDefault="002775E0" w:rsidP="008F09E9">
            <w:pPr>
              <w:jc w:val="center"/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134,20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6D147C" w:rsidRDefault="002775E0" w:rsidP="008F09E9">
            <w:pPr>
              <w:jc w:val="center"/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6D147C" w:rsidRDefault="002775E0" w:rsidP="008F09E9">
            <w:pPr>
              <w:jc w:val="center"/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136,446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1F271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1F271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6D147C" w:rsidRPr="006D147C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6D147C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D147C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6D147C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872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6872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360893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6D147C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</w:t>
            </w:r>
            <w:r w:rsidR="002775E0" w:rsidRPr="006D147C">
              <w:rPr>
                <w:rFonts w:eastAsia="Calibri"/>
                <w:sz w:val="20"/>
                <w:szCs w:val="20"/>
              </w:rPr>
              <w:t>5</w:t>
            </w:r>
            <w:r w:rsidR="009935D4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872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6D147C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6872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E8277B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6D147C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16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361B6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 </w:t>
            </w:r>
            <w:r w:rsidR="00361B60" w:rsidRPr="006D147C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6D147C" w:rsidRPr="006D147C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6D147C" w:rsidRPr="006D147C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17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6D147C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</w:t>
            </w:r>
            <w:r w:rsidR="009E063D" w:rsidRPr="006D147C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9E063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B2573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241</w:t>
            </w:r>
            <w:r w:rsidR="009E063D" w:rsidRPr="006D147C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F02AE3" w:rsidRPr="006D147C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6D147C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18</w:t>
            </w:r>
            <w:r w:rsidR="009935D4" w:rsidRPr="006D147C">
              <w:rPr>
                <w:rFonts w:eastAsia="Calibri"/>
                <w:sz w:val="20"/>
                <w:szCs w:val="20"/>
              </w:rPr>
              <w:t>.</w:t>
            </w:r>
            <w:r w:rsidR="002162D1" w:rsidRPr="006D147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FD503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200</w:t>
            </w:r>
            <w:r w:rsidR="00A004A2" w:rsidRPr="006D147C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FD503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135 000</w:t>
            </w:r>
            <w:r w:rsidR="00A004A2" w:rsidRPr="006D147C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FD503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135 000</w:t>
            </w:r>
            <w:r w:rsidR="00A004A2" w:rsidRPr="006D147C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19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9F583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249 260</w:t>
            </w:r>
            <w:r w:rsidR="00A732D1" w:rsidRPr="006D147C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9F583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140 000</w:t>
            </w:r>
            <w:r w:rsidR="00A732D1" w:rsidRPr="006D147C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140 000</w:t>
            </w:r>
            <w:r w:rsidR="00A732D1" w:rsidRPr="006D147C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825BBA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6D147C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20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9432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175 0</w:t>
            </w:r>
            <w:r w:rsidR="0038485F" w:rsidRPr="006D147C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</w:t>
            </w:r>
            <w:r w:rsidR="001E0E00" w:rsidRPr="006D147C">
              <w:rPr>
                <w:rFonts w:eastAsia="Calibri"/>
                <w:sz w:val="20"/>
                <w:szCs w:val="20"/>
              </w:rPr>
              <w:t>8 754</w:t>
            </w:r>
            <w:r w:rsidR="002162D1" w:rsidRPr="006D147C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98 754,0</w:t>
            </w:r>
            <w:r w:rsidR="0038485F" w:rsidRPr="006D147C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6D147C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D147C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6D147C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D147C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6D147C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D147C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D147C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D147C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72AD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326,5</w:t>
            </w:r>
            <w:r w:rsidR="006A4D0D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672AD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294,6</w:t>
            </w:r>
            <w:r w:rsidR="006A4D0D" w:rsidRPr="006D147C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</w:t>
            </w:r>
            <w:r w:rsidR="00672AD9" w:rsidRPr="006D147C">
              <w:rPr>
                <w:rFonts w:eastAsia="Calibri"/>
                <w:sz w:val="20"/>
                <w:szCs w:val="20"/>
              </w:rPr>
              <w:t>95,0</w:t>
            </w:r>
            <w:r w:rsidR="006A4D0D" w:rsidRPr="006D147C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6D147C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F8307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22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D147C">
              <w:rPr>
                <w:rFonts w:eastAsia="Calibri"/>
                <w:sz w:val="20"/>
                <w:szCs w:val="20"/>
              </w:rPr>
              <w:t>м.</w:t>
            </w:r>
            <w:r w:rsidR="00BC25AE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8B75F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</w:t>
            </w:r>
            <w:r w:rsidR="00BC25AE">
              <w:rPr>
                <w:rFonts w:eastAsia="Calibri"/>
                <w:sz w:val="20"/>
                <w:szCs w:val="20"/>
              </w:rPr>
              <w:t>15,994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8B75F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CA75C3" w:rsidRPr="006D147C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6D147C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6D147C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F8307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23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D147C">
              <w:rPr>
                <w:rFonts w:eastAsia="Calibri"/>
                <w:sz w:val="20"/>
                <w:szCs w:val="20"/>
              </w:rPr>
              <w:t>тыс.</w:t>
            </w:r>
            <w:r w:rsidR="00BC25AE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741D3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72</w:t>
            </w:r>
            <w:r w:rsidR="00BC25AE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2D18A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79</w:t>
            </w:r>
            <w:r w:rsidR="00BC25AE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D18A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BC25AE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6D147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741759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741759">
        <w:rPr>
          <w:snapToGrid w:val="0"/>
          <w:color w:val="000000" w:themeColor="text1"/>
        </w:rPr>
        <w:t xml:space="preserve"> 29.12.2023</w:t>
      </w:r>
      <w:r w:rsidR="004B3BE5">
        <w:rPr>
          <w:snapToGrid w:val="0"/>
          <w:color w:val="000000" w:themeColor="text1"/>
        </w:rPr>
        <w:t xml:space="preserve"> </w:t>
      </w:r>
      <w:r w:rsidR="00741759">
        <w:rPr>
          <w:snapToGrid w:val="0"/>
          <w:color w:val="000000" w:themeColor="text1"/>
        </w:rPr>
        <w:t xml:space="preserve">      </w:t>
      </w:r>
      <w:r w:rsidR="00FD3189">
        <w:rPr>
          <w:snapToGrid w:val="0"/>
          <w:color w:val="000000" w:themeColor="text1"/>
        </w:rPr>
        <w:t xml:space="preserve">     </w:t>
      </w:r>
      <w:r w:rsidR="00741759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</w:t>
      </w:r>
      <w:r w:rsidR="00FD3189">
        <w:rPr>
          <w:snapToGrid w:val="0"/>
          <w:color w:val="000000" w:themeColor="text1"/>
        </w:rPr>
        <w:t xml:space="preserve">    </w:t>
      </w:r>
      <w:bookmarkStart w:id="0" w:name="_GoBack"/>
      <w:bookmarkEnd w:id="0"/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FD3189">
        <w:rPr>
          <w:snapToGrid w:val="0"/>
          <w:color w:val="000000" w:themeColor="text1"/>
        </w:rPr>
        <w:t>1015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6F64C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от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Трубчевского </w:t>
      </w:r>
      <w:r w:rsidR="006F64C2">
        <w:rPr>
          <w:rFonts w:eastAsia="Calibri"/>
          <w:bCs/>
          <w:sz w:val="22"/>
          <w:szCs w:val="22"/>
          <w:lang w:eastAsia="en-US"/>
        </w:rPr>
        <w:t>муниципального района» в связи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услуг и нормативных затрат на оказание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муниципальных работ (услуг)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>на оказание муниципальн</w:t>
      </w:r>
      <w:r w:rsidR="00790372">
        <w:rPr>
          <w:rFonts w:eastAsia="Calibri"/>
          <w:bCs/>
          <w:sz w:val="22"/>
          <w:szCs w:val="22"/>
          <w:lang w:eastAsia="en-US"/>
        </w:rPr>
        <w:t xml:space="preserve">ых услуг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</w:t>
      </w:r>
      <w:r w:rsidR="00103E47">
        <w:rPr>
          <w:rFonts w:eastAsia="Calibri"/>
          <w:bCs/>
          <w:sz w:val="22"/>
          <w:szCs w:val="22"/>
          <w:lang w:eastAsia="en-US"/>
        </w:rPr>
        <w:t>т средств бюджета района на 2024 год и на плановый период 2025 и 2026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6F64C2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2.Установить,</w:t>
      </w:r>
      <w:r w:rsidR="00790372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что</w:t>
      </w:r>
      <w:r w:rsidR="00BC6C8B">
        <w:rPr>
          <w:rFonts w:eastAsia="Calibri"/>
          <w:bCs/>
          <w:sz w:val="22"/>
          <w:szCs w:val="22"/>
          <w:lang w:eastAsia="en-US"/>
        </w:rPr>
        <w:t xml:space="preserve"> нормативные затраты применяют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в целях финансового обеспечения выполнени</w:t>
      </w:r>
      <w:r w:rsidR="00103E47">
        <w:rPr>
          <w:rFonts w:eastAsia="Calibri"/>
          <w:bCs/>
          <w:sz w:val="22"/>
          <w:szCs w:val="22"/>
          <w:lang w:eastAsia="en-US"/>
        </w:rPr>
        <w:t>я муниципального задания на 2024</w:t>
      </w:r>
      <w:r w:rsidR="004B3BE5">
        <w:rPr>
          <w:rFonts w:eastAsia="Calibri"/>
          <w:bCs/>
          <w:sz w:val="22"/>
          <w:szCs w:val="22"/>
          <w:lang w:eastAsia="en-US"/>
        </w:rPr>
        <w:t xml:space="preserve"> год и на плановый период 202</w:t>
      </w:r>
      <w:r w:rsidR="00103E47">
        <w:rPr>
          <w:rFonts w:eastAsia="Calibri"/>
          <w:bCs/>
          <w:sz w:val="22"/>
          <w:szCs w:val="22"/>
          <w:lang w:eastAsia="en-US"/>
        </w:rPr>
        <w:t>5 и 2026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годов. </w:t>
      </w:r>
    </w:p>
    <w:p w:rsidR="00EE0939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103E47">
        <w:rPr>
          <w:rFonts w:eastAsia="Calibri"/>
          <w:bCs/>
          <w:sz w:val="22"/>
          <w:szCs w:val="22"/>
          <w:lang w:eastAsia="en-US"/>
        </w:rPr>
        <w:t>1 января 2024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4F7CC6"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</w:t>
      </w:r>
      <w:r w:rsidR="00A5656C">
        <w:rPr>
          <w:rFonts w:eastAsia="Calibri"/>
          <w:bCs/>
          <w:sz w:val="22"/>
          <w:szCs w:val="22"/>
          <w:lang w:eastAsia="en-US"/>
        </w:rPr>
        <w:t xml:space="preserve">вого управления 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</w:t>
      </w:r>
      <w:r w:rsidR="00A5656C">
        <w:rPr>
          <w:rFonts w:eastAsia="Calibri"/>
          <w:bCs/>
          <w:sz w:val="22"/>
          <w:szCs w:val="22"/>
          <w:lang w:eastAsia="en-US"/>
        </w:rPr>
        <w:t>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3D660D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412D"/>
    <w:rsid w:val="00A4545F"/>
    <w:rsid w:val="00A461E0"/>
    <w:rsid w:val="00A50B41"/>
    <w:rsid w:val="00A52972"/>
    <w:rsid w:val="00A5656C"/>
    <w:rsid w:val="00A60DED"/>
    <w:rsid w:val="00A61404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369FD-260A-4C8E-A3C3-4D5DD02D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8205</TotalTime>
  <Pages>5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604</cp:revision>
  <cp:lastPrinted>2024-01-18T11:30:00Z</cp:lastPrinted>
  <dcterms:created xsi:type="dcterms:W3CDTF">2018-06-07T05:35:00Z</dcterms:created>
  <dcterms:modified xsi:type="dcterms:W3CDTF">2024-01-24T13:18:00Z</dcterms:modified>
</cp:coreProperties>
</file>