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15B" w:rsidRPr="00606591" w:rsidRDefault="00E0215B" w:rsidP="00962773">
      <w:pPr>
        <w:suppressAutoHyphens/>
        <w:spacing w:after="0" w:line="240" w:lineRule="auto"/>
        <w:ind w:left="284" w:hanging="284"/>
        <w:rPr>
          <w:rFonts w:ascii="Times New Roman" w:hAnsi="Times New Roman"/>
          <w:b/>
          <w:sz w:val="32"/>
          <w:szCs w:val="32"/>
          <w:lang w:eastAsia="ar-SA"/>
        </w:rPr>
      </w:pPr>
    </w:p>
    <w:p w:rsidR="00E0215B" w:rsidRPr="00606591" w:rsidRDefault="00A7554F" w:rsidP="00962773">
      <w:pPr>
        <w:suppressAutoHyphens/>
        <w:spacing w:after="0" w:line="240" w:lineRule="auto"/>
        <w:ind w:left="284" w:hanging="284"/>
        <w:rPr>
          <w:rFonts w:ascii="Times New Roman" w:hAnsi="Times New Roman"/>
          <w:b/>
          <w:sz w:val="32"/>
          <w:szCs w:val="32"/>
          <w:lang w:eastAsia="ar-SA"/>
        </w:rPr>
      </w:pPr>
      <w:r w:rsidRPr="00A7554F">
        <w:rPr>
          <w:rFonts w:ascii="Tms Rmn" w:hAnsi="Tms Rmn"/>
          <w:noProof/>
          <w:sz w:val="28"/>
          <w:szCs w:val="2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64.25pt;height:90pt;visibility:visible">
            <v:imagedata r:id="rId5" o:title=""/>
          </v:shape>
        </w:pict>
      </w:r>
    </w:p>
    <w:p w:rsidR="00E0215B" w:rsidRPr="00606591" w:rsidRDefault="009348BB" w:rsidP="00962773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606591">
        <w:rPr>
          <w:rFonts w:ascii="Times New Roman" w:hAnsi="Times New Roman"/>
          <w:sz w:val="26"/>
          <w:szCs w:val="26"/>
          <w:lang w:eastAsia="ru-RU"/>
        </w:rPr>
        <w:t xml:space="preserve">от </w:t>
      </w:r>
      <w:bookmarkStart w:id="0" w:name="_GoBack"/>
      <w:bookmarkEnd w:id="0"/>
      <w:r w:rsidR="009565BC">
        <w:rPr>
          <w:rFonts w:ascii="Times New Roman" w:hAnsi="Times New Roman"/>
          <w:sz w:val="26"/>
          <w:szCs w:val="26"/>
          <w:lang w:eastAsia="ru-RU"/>
        </w:rPr>
        <w:t>18.09.</w:t>
      </w:r>
      <w:r w:rsidR="00724C0C" w:rsidRPr="00606591">
        <w:rPr>
          <w:rFonts w:ascii="Times New Roman" w:hAnsi="Times New Roman"/>
          <w:sz w:val="26"/>
          <w:szCs w:val="26"/>
          <w:lang w:eastAsia="ru-RU"/>
        </w:rPr>
        <w:t xml:space="preserve"> 2018 г. № </w:t>
      </w:r>
      <w:r w:rsidR="009565BC">
        <w:rPr>
          <w:rFonts w:ascii="Times New Roman" w:hAnsi="Times New Roman"/>
          <w:sz w:val="26"/>
          <w:szCs w:val="26"/>
          <w:lang w:eastAsia="ru-RU"/>
        </w:rPr>
        <w:t>699</w:t>
      </w:r>
    </w:p>
    <w:p w:rsidR="00E0215B" w:rsidRPr="00606591" w:rsidRDefault="00E0215B" w:rsidP="00962773">
      <w:pPr>
        <w:spacing w:after="0" w:line="240" w:lineRule="auto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606591">
        <w:rPr>
          <w:rFonts w:ascii="Times New Roman" w:hAnsi="Times New Roman"/>
          <w:sz w:val="26"/>
          <w:szCs w:val="26"/>
          <w:lang w:eastAsia="ru-RU"/>
        </w:rPr>
        <w:t>г. Трубчевск</w:t>
      </w:r>
    </w:p>
    <w:p w:rsidR="00E0215B" w:rsidRPr="00606591" w:rsidRDefault="00E0215B" w:rsidP="00962773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E0215B" w:rsidRPr="008E3829" w:rsidRDefault="00E0215B" w:rsidP="0060659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E3829">
        <w:rPr>
          <w:rFonts w:ascii="Times New Roman" w:hAnsi="Times New Roman"/>
          <w:sz w:val="24"/>
          <w:szCs w:val="24"/>
          <w:lang w:eastAsia="ru-RU"/>
        </w:rPr>
        <w:t>О внесении изменений в административный</w:t>
      </w:r>
    </w:p>
    <w:p w:rsidR="008E3829" w:rsidRPr="008E3829" w:rsidRDefault="00E0215B" w:rsidP="008E3829">
      <w:pPr>
        <w:pStyle w:val="ConsPlusTitle"/>
        <w:widowControl/>
        <w:rPr>
          <w:b w:val="0"/>
        </w:rPr>
      </w:pPr>
      <w:r w:rsidRPr="008E3829">
        <w:rPr>
          <w:b w:val="0"/>
        </w:rPr>
        <w:t xml:space="preserve"> регламент </w:t>
      </w:r>
      <w:r w:rsidR="008E3829" w:rsidRPr="008E3829">
        <w:rPr>
          <w:b w:val="0"/>
        </w:rPr>
        <w:t xml:space="preserve">предоставления администрацией </w:t>
      </w:r>
      <w:proofErr w:type="spellStart"/>
      <w:r w:rsidR="008E3829" w:rsidRPr="008E3829">
        <w:rPr>
          <w:b w:val="0"/>
        </w:rPr>
        <w:t>Трубчевского</w:t>
      </w:r>
      <w:proofErr w:type="spellEnd"/>
    </w:p>
    <w:p w:rsidR="00693CA7" w:rsidRPr="008E3829" w:rsidRDefault="008E3829" w:rsidP="008E382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E3829">
        <w:rPr>
          <w:rFonts w:ascii="Times New Roman" w:hAnsi="Times New Roman"/>
          <w:sz w:val="24"/>
          <w:szCs w:val="24"/>
        </w:rPr>
        <w:t xml:space="preserve"> муниципального района муниципальной услуги</w:t>
      </w:r>
    </w:p>
    <w:p w:rsidR="00482679" w:rsidRPr="008E3829" w:rsidRDefault="00482679" w:rsidP="00482679">
      <w:pPr>
        <w:pStyle w:val="ConsPlusTitle"/>
        <w:widowControl/>
        <w:rPr>
          <w:b w:val="0"/>
        </w:rPr>
      </w:pPr>
      <w:r w:rsidRPr="008E3829">
        <w:rPr>
          <w:b w:val="0"/>
        </w:rPr>
        <w:t xml:space="preserve">«Утверждение схемы расположения земельного </w:t>
      </w:r>
    </w:p>
    <w:p w:rsidR="00482679" w:rsidRPr="008E3829" w:rsidRDefault="00482679" w:rsidP="00482679">
      <w:pPr>
        <w:pStyle w:val="ConsPlusTitle"/>
        <w:widowControl/>
        <w:rPr>
          <w:b w:val="0"/>
        </w:rPr>
      </w:pPr>
      <w:r w:rsidRPr="008E3829">
        <w:rPr>
          <w:b w:val="0"/>
        </w:rPr>
        <w:t>участка  или земельных участков на кадастровом</w:t>
      </w:r>
    </w:p>
    <w:p w:rsidR="00482679" w:rsidRPr="008E3829" w:rsidRDefault="00482679" w:rsidP="00482679">
      <w:pPr>
        <w:pStyle w:val="ConsPlusTitle"/>
        <w:widowControl/>
        <w:rPr>
          <w:b w:val="0"/>
        </w:rPr>
      </w:pPr>
      <w:r w:rsidRPr="008E3829">
        <w:rPr>
          <w:b w:val="0"/>
        </w:rPr>
        <w:t>плане территории города Трубчевска»</w:t>
      </w:r>
    </w:p>
    <w:p w:rsidR="00E0215B" w:rsidRPr="00606591" w:rsidRDefault="00E0215B" w:rsidP="00606591">
      <w:pPr>
        <w:spacing w:after="0" w:line="240" w:lineRule="auto"/>
        <w:ind w:firstLine="709"/>
        <w:rPr>
          <w:rFonts w:ascii="Times New Roman" w:hAnsi="Times New Roman"/>
          <w:sz w:val="26"/>
          <w:szCs w:val="26"/>
          <w:lang w:eastAsia="ru-RU"/>
        </w:rPr>
      </w:pPr>
    </w:p>
    <w:p w:rsidR="008E3829" w:rsidRDefault="008E3829" w:rsidP="008E382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3334F">
        <w:rPr>
          <w:rFonts w:ascii="Times New Roman" w:hAnsi="Times New Roman"/>
          <w:color w:val="5E5E5E"/>
          <w:sz w:val="24"/>
          <w:szCs w:val="24"/>
        </w:rPr>
        <w:t xml:space="preserve">          </w:t>
      </w:r>
      <w:r w:rsidRPr="00FB2237">
        <w:rPr>
          <w:rFonts w:ascii="Times New Roman" w:hAnsi="Times New Roman"/>
          <w:color w:val="5E5E5E"/>
          <w:sz w:val="24"/>
          <w:szCs w:val="24"/>
        </w:rPr>
        <w:t>В соответствии с Федеральным </w:t>
      </w:r>
      <w:hyperlink r:id="rId6" w:history="1">
        <w:r w:rsidRPr="00FB2237">
          <w:rPr>
            <w:rFonts w:ascii="Times New Roman" w:hAnsi="Times New Roman"/>
            <w:color w:val="46ABC8"/>
            <w:sz w:val="24"/>
            <w:szCs w:val="24"/>
          </w:rPr>
          <w:t>законом</w:t>
        </w:r>
      </w:hyperlink>
      <w:r w:rsidRPr="00FB2237">
        <w:rPr>
          <w:rFonts w:ascii="Times New Roman" w:hAnsi="Times New Roman"/>
          <w:color w:val="5E5E5E"/>
          <w:sz w:val="24"/>
          <w:szCs w:val="24"/>
        </w:rPr>
        <w:t> от 06.10.2003 №131-ФЗ «Об общих принципах организации местного самоуправления в Российской Федерации», Федеральным законом от 27.07.2010 № 210-ФЗ «Об организации предоставления государственных и муниципальных услуг»</w:t>
      </w:r>
      <w:r w:rsidRPr="00FB2237">
        <w:rPr>
          <w:rFonts w:ascii="Times New Roman" w:hAnsi="Times New Roman"/>
          <w:sz w:val="24"/>
          <w:szCs w:val="24"/>
        </w:rPr>
        <w:t xml:space="preserve">, постановлением администрации </w:t>
      </w:r>
      <w:proofErr w:type="spellStart"/>
      <w:r w:rsidRPr="00FB2237">
        <w:rPr>
          <w:rFonts w:ascii="Times New Roman" w:hAnsi="Times New Roman"/>
          <w:sz w:val="24"/>
          <w:szCs w:val="24"/>
        </w:rPr>
        <w:t>Трубчевского</w:t>
      </w:r>
      <w:proofErr w:type="spellEnd"/>
      <w:r w:rsidRPr="00FB2237">
        <w:rPr>
          <w:rFonts w:ascii="Times New Roman" w:hAnsi="Times New Roman"/>
          <w:sz w:val="24"/>
          <w:szCs w:val="24"/>
        </w:rPr>
        <w:t xml:space="preserve"> муниципального района от </w:t>
      </w:r>
      <w:r w:rsidR="00630F79">
        <w:rPr>
          <w:rFonts w:ascii="Times New Roman" w:hAnsi="Times New Roman"/>
          <w:sz w:val="24"/>
          <w:szCs w:val="24"/>
        </w:rPr>
        <w:t>31.08.</w:t>
      </w:r>
      <w:r w:rsidRPr="00C1205D">
        <w:rPr>
          <w:rFonts w:ascii="Times New Roman" w:hAnsi="Times New Roman"/>
          <w:sz w:val="24"/>
          <w:szCs w:val="24"/>
        </w:rPr>
        <w:t>2018</w:t>
      </w:r>
      <w:r>
        <w:rPr>
          <w:rFonts w:ascii="Times New Roman" w:hAnsi="Times New Roman"/>
          <w:sz w:val="24"/>
          <w:szCs w:val="24"/>
        </w:rPr>
        <w:t xml:space="preserve"> г. №651</w:t>
      </w:r>
      <w:r w:rsidRPr="00FB2237">
        <w:rPr>
          <w:rFonts w:ascii="Times New Roman" w:hAnsi="Times New Roman"/>
          <w:sz w:val="24"/>
          <w:szCs w:val="24"/>
        </w:rPr>
        <w:t xml:space="preserve"> "О разработке и утверждении административных регламентов </w:t>
      </w:r>
      <w:r>
        <w:rPr>
          <w:rFonts w:ascii="Times New Roman" w:hAnsi="Times New Roman"/>
          <w:sz w:val="24"/>
          <w:szCs w:val="24"/>
        </w:rPr>
        <w:t>осуществления муниципального</w:t>
      </w:r>
      <w:r w:rsidRPr="00FB223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контроля</w:t>
      </w:r>
      <w:r w:rsidRPr="00FB2237">
        <w:rPr>
          <w:rFonts w:ascii="Times New Roman" w:hAnsi="Times New Roman"/>
          <w:sz w:val="24"/>
          <w:szCs w:val="24"/>
        </w:rPr>
        <w:t xml:space="preserve"> и административных регламентов предоставления муниципальных услуг</w:t>
      </w:r>
      <w:r w:rsidR="00630F79">
        <w:rPr>
          <w:rFonts w:ascii="Times New Roman" w:hAnsi="Times New Roman"/>
          <w:sz w:val="24"/>
          <w:szCs w:val="24"/>
        </w:rPr>
        <w:t>"</w:t>
      </w:r>
    </w:p>
    <w:p w:rsidR="008E3829" w:rsidRDefault="008E3829" w:rsidP="008E382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ПОСТАНОВЛЯЮ:</w:t>
      </w:r>
    </w:p>
    <w:p w:rsidR="000B6A83" w:rsidRDefault="00E0215B" w:rsidP="0060659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3334F">
        <w:rPr>
          <w:rFonts w:ascii="Times New Roman" w:hAnsi="Times New Roman"/>
          <w:sz w:val="24"/>
          <w:szCs w:val="24"/>
          <w:lang w:eastAsia="ru-RU"/>
        </w:rPr>
        <w:t xml:space="preserve">1. Внести следующие изменения в административный регламент  </w:t>
      </w:r>
      <w:r w:rsidR="008E3829">
        <w:rPr>
          <w:rFonts w:ascii="Times New Roman" w:hAnsi="Times New Roman"/>
          <w:sz w:val="24"/>
          <w:szCs w:val="24"/>
          <w:lang w:eastAsia="ru-RU"/>
        </w:rPr>
        <w:t xml:space="preserve">предоставления администрацией </w:t>
      </w:r>
      <w:proofErr w:type="spellStart"/>
      <w:r w:rsidR="008E3829">
        <w:rPr>
          <w:rFonts w:ascii="Times New Roman" w:hAnsi="Times New Roman"/>
          <w:sz w:val="24"/>
          <w:szCs w:val="24"/>
          <w:lang w:eastAsia="ru-RU"/>
        </w:rPr>
        <w:t>Трубчевского</w:t>
      </w:r>
      <w:proofErr w:type="spellEnd"/>
      <w:r w:rsidR="008E3829">
        <w:rPr>
          <w:rFonts w:ascii="Times New Roman" w:hAnsi="Times New Roman"/>
          <w:sz w:val="24"/>
          <w:szCs w:val="24"/>
          <w:lang w:eastAsia="ru-RU"/>
        </w:rPr>
        <w:t xml:space="preserve"> муниципального района муниципальной услуги</w:t>
      </w:r>
      <w:r w:rsidRPr="0073334F">
        <w:rPr>
          <w:rFonts w:ascii="Times New Roman" w:hAnsi="Times New Roman"/>
          <w:sz w:val="24"/>
          <w:szCs w:val="24"/>
          <w:lang w:eastAsia="ru-RU"/>
        </w:rPr>
        <w:t xml:space="preserve"> «</w:t>
      </w:r>
      <w:r w:rsidR="00482679" w:rsidRPr="00482679">
        <w:rPr>
          <w:rFonts w:ascii="Times New Roman" w:hAnsi="Times New Roman"/>
          <w:sz w:val="24"/>
          <w:szCs w:val="24"/>
          <w:lang w:eastAsia="ru-RU"/>
        </w:rPr>
        <w:t>Утверждение схемы расположения земельного участка или земельных участков на кадастровом плане территории города Трубчевска</w:t>
      </w:r>
      <w:r w:rsidRPr="0073334F">
        <w:rPr>
          <w:rFonts w:ascii="Times New Roman" w:hAnsi="Times New Roman"/>
          <w:sz w:val="24"/>
          <w:szCs w:val="24"/>
          <w:lang w:eastAsia="ru-RU"/>
        </w:rPr>
        <w:t xml:space="preserve">», утверждённый постановлением администрации </w:t>
      </w:r>
      <w:proofErr w:type="spellStart"/>
      <w:r w:rsidRPr="0073334F">
        <w:rPr>
          <w:rFonts w:ascii="Times New Roman" w:hAnsi="Times New Roman"/>
          <w:sz w:val="24"/>
          <w:szCs w:val="24"/>
          <w:lang w:eastAsia="ru-RU"/>
        </w:rPr>
        <w:t>Трубчевского</w:t>
      </w:r>
      <w:proofErr w:type="spellEnd"/>
      <w:r w:rsidRPr="0073334F">
        <w:rPr>
          <w:rFonts w:ascii="Times New Roman" w:hAnsi="Times New Roman"/>
          <w:sz w:val="24"/>
          <w:szCs w:val="24"/>
          <w:lang w:eastAsia="ru-RU"/>
        </w:rPr>
        <w:t xml:space="preserve"> муниципального района от </w:t>
      </w:r>
      <w:r w:rsidR="00482679">
        <w:rPr>
          <w:rFonts w:ascii="Times New Roman" w:hAnsi="Times New Roman"/>
          <w:sz w:val="24"/>
          <w:szCs w:val="24"/>
          <w:lang w:eastAsia="ru-RU"/>
        </w:rPr>
        <w:t>06.04.2016</w:t>
      </w:r>
      <w:r w:rsidR="00693CA7" w:rsidRPr="0073334F">
        <w:rPr>
          <w:rFonts w:ascii="Times New Roman" w:hAnsi="Times New Roman"/>
          <w:sz w:val="24"/>
          <w:szCs w:val="24"/>
          <w:lang w:eastAsia="ru-RU"/>
        </w:rPr>
        <w:t>г. №</w:t>
      </w:r>
      <w:r w:rsidR="00606591" w:rsidRPr="0073334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482679">
        <w:rPr>
          <w:rFonts w:ascii="Times New Roman" w:hAnsi="Times New Roman"/>
          <w:sz w:val="24"/>
          <w:szCs w:val="24"/>
          <w:lang w:eastAsia="ru-RU"/>
        </w:rPr>
        <w:t>270</w:t>
      </w:r>
      <w:r w:rsidRPr="0073334F">
        <w:rPr>
          <w:rFonts w:ascii="Times New Roman" w:hAnsi="Times New Roman"/>
          <w:sz w:val="24"/>
          <w:szCs w:val="24"/>
          <w:lang w:eastAsia="ru-RU"/>
        </w:rPr>
        <w:t xml:space="preserve"> (далее</w:t>
      </w:r>
      <w:r w:rsidR="00606591" w:rsidRPr="0073334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3334F">
        <w:rPr>
          <w:rFonts w:ascii="Times New Roman" w:hAnsi="Times New Roman"/>
          <w:sz w:val="24"/>
          <w:szCs w:val="24"/>
          <w:lang w:eastAsia="ru-RU"/>
        </w:rPr>
        <w:t>-</w:t>
      </w:r>
      <w:r w:rsidR="00606591" w:rsidRPr="0073334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3334F">
        <w:rPr>
          <w:rFonts w:ascii="Times New Roman" w:hAnsi="Times New Roman"/>
          <w:sz w:val="24"/>
          <w:szCs w:val="24"/>
          <w:lang w:eastAsia="ru-RU"/>
        </w:rPr>
        <w:t xml:space="preserve"> административный регламент):</w:t>
      </w:r>
    </w:p>
    <w:p w:rsidR="008C457E" w:rsidRPr="0073334F" w:rsidRDefault="008C457E" w:rsidP="008C457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1.1. </w:t>
      </w:r>
      <w:r>
        <w:rPr>
          <w:rFonts w:ascii="Times New Roman" w:hAnsi="Times New Roman"/>
          <w:sz w:val="24"/>
          <w:szCs w:val="24"/>
        </w:rPr>
        <w:t xml:space="preserve">В пункте 1.4 административного регламента слова «Комитет по управлению муниципальным имуществом администрации </w:t>
      </w:r>
      <w:proofErr w:type="spellStart"/>
      <w:r>
        <w:rPr>
          <w:rFonts w:ascii="Times New Roman" w:hAnsi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муниципальным имуществом (далее – Комитет)» заменить словами «отдел по управлению муниципальным имуществом администрации </w:t>
      </w:r>
      <w:proofErr w:type="spellStart"/>
      <w:r>
        <w:rPr>
          <w:rFonts w:ascii="Times New Roman" w:hAnsi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муниципальным имуществом (далее – отдел по управлению муниципальным имуществом)»;</w:t>
      </w:r>
    </w:p>
    <w:p w:rsidR="000B6A83" w:rsidRPr="00424F30" w:rsidRDefault="0073334F" w:rsidP="000B6A8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73334F">
        <w:rPr>
          <w:rFonts w:ascii="Times New Roman" w:hAnsi="Times New Roman"/>
          <w:sz w:val="24"/>
          <w:szCs w:val="24"/>
        </w:rPr>
        <w:t xml:space="preserve">           </w:t>
      </w:r>
      <w:r w:rsidR="008C457E">
        <w:rPr>
          <w:rFonts w:ascii="Times New Roman" w:hAnsi="Times New Roman"/>
          <w:sz w:val="24"/>
          <w:szCs w:val="24"/>
          <w:lang w:eastAsia="ru-RU"/>
        </w:rPr>
        <w:t>1.2</w:t>
      </w:r>
      <w:r w:rsidR="000B6A83" w:rsidRPr="00424F30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="000B6A83" w:rsidRPr="00424F30">
        <w:rPr>
          <w:rFonts w:ascii="Times New Roman" w:hAnsi="Times New Roman"/>
          <w:sz w:val="24"/>
          <w:szCs w:val="24"/>
        </w:rPr>
        <w:t>По тексту административного регламента слова «Комитет» заменить словами «отдел по управлению муниципальным имуществом» в соответствующих падежах;</w:t>
      </w:r>
    </w:p>
    <w:p w:rsidR="000B6A83" w:rsidRPr="0073334F" w:rsidRDefault="008C457E" w:rsidP="000B6A8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1.3</w:t>
      </w:r>
      <w:r w:rsidR="000B6A83" w:rsidRPr="0073334F">
        <w:rPr>
          <w:rFonts w:ascii="Times New Roman" w:hAnsi="Times New Roman"/>
          <w:sz w:val="24"/>
          <w:szCs w:val="24"/>
        </w:rPr>
        <w:t>. Раздел 5 административного регламента изложить в новой редакции:</w:t>
      </w:r>
    </w:p>
    <w:p w:rsidR="000B6A83" w:rsidRDefault="000B6A83" w:rsidP="000B6A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bdr w:val="none" w:sz="0" w:space="0" w:color="auto" w:frame="1"/>
        </w:rPr>
      </w:pPr>
      <w:r w:rsidRPr="00FF3ABA">
        <w:rPr>
          <w:rFonts w:ascii="Times New Roman" w:hAnsi="Times New Roman"/>
          <w:sz w:val="24"/>
          <w:szCs w:val="24"/>
          <w:bdr w:val="none" w:sz="0" w:space="0" w:color="auto" w:frame="1"/>
        </w:rPr>
        <w:t>«V. ДОСУДЕБНЫЙ (ВНЕСУДЕБНЫЙ) ПОРЯДОК ОБЖАЛОВАНИЯ  РЕШЕНИЙ И ДЕЙСТВИЙ (БЕЗДЕЙСТВИЯ) ОРГАНА, ПРЕДОСТАВЛЯЮЩЕГО МУНИЦИПАЛЬНУЮ УСЛУГУ,</w:t>
      </w:r>
      <w:r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МНОГОФУНКЦИОНАЛЬНОГО ЦЕНТРА,</w:t>
      </w:r>
      <w:r w:rsidRPr="00FF3ABA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А ТАКЖЕ </w:t>
      </w:r>
      <w:r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ИХ </w:t>
      </w:r>
      <w:r w:rsidRPr="00FF3ABA">
        <w:rPr>
          <w:rFonts w:ascii="Times New Roman" w:hAnsi="Times New Roman"/>
          <w:sz w:val="24"/>
          <w:szCs w:val="24"/>
          <w:bdr w:val="none" w:sz="0" w:space="0" w:color="auto" w:frame="1"/>
        </w:rPr>
        <w:t>ДОЛЖНОСТНЫХ ЛИЦ</w:t>
      </w:r>
      <w:r>
        <w:rPr>
          <w:rFonts w:ascii="Times New Roman" w:hAnsi="Times New Roman"/>
          <w:sz w:val="24"/>
          <w:szCs w:val="24"/>
          <w:bdr w:val="none" w:sz="0" w:space="0" w:color="auto" w:frame="1"/>
        </w:rPr>
        <w:t>, МУНИЦИПАЛЬНЫХ СЛУЖАЩИХ, РАБОТНИКОВ</w:t>
      </w:r>
      <w:r w:rsidRPr="00FF3ABA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</w:t>
      </w:r>
    </w:p>
    <w:p w:rsidR="008C457E" w:rsidRDefault="008C457E" w:rsidP="000B6A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bdr w:val="none" w:sz="0" w:space="0" w:color="auto" w:frame="1"/>
        </w:rPr>
      </w:pPr>
    </w:p>
    <w:p w:rsidR="000B6A83" w:rsidRPr="00424F30" w:rsidRDefault="000B6A83" w:rsidP="000B6A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24F30">
        <w:rPr>
          <w:rFonts w:ascii="Times New Roman" w:hAnsi="Times New Roman"/>
          <w:b/>
          <w:bCs/>
          <w:sz w:val="24"/>
          <w:szCs w:val="24"/>
        </w:rPr>
        <w:t>Информация для заявителя о его праве подать жалобу</w:t>
      </w:r>
    </w:p>
    <w:p w:rsidR="000B6A83" w:rsidRPr="00424F30" w:rsidRDefault="000B6A83" w:rsidP="000B6A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4F30">
        <w:rPr>
          <w:rFonts w:ascii="Times New Roman" w:hAnsi="Times New Roman"/>
          <w:sz w:val="24"/>
          <w:szCs w:val="24"/>
        </w:rPr>
        <w:t>5.1. Заявитель имеет право подать жалобу на решение и (или) действие (бездействие) органа, предоставляющего муниципальную услугу, и (или) его должностных лиц (специалистов), многофункционального центра, его руководителя и (или) работник,  принятое и осуществляемое в ходе предоставления муниципальной услуги (далее - жалоба).</w:t>
      </w:r>
    </w:p>
    <w:p w:rsidR="000B6A83" w:rsidRPr="00424F30" w:rsidRDefault="000B6A83" w:rsidP="000B6A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24F30">
        <w:rPr>
          <w:rFonts w:ascii="Times New Roman" w:hAnsi="Times New Roman"/>
          <w:b/>
          <w:bCs/>
          <w:sz w:val="24"/>
          <w:szCs w:val="24"/>
        </w:rPr>
        <w:lastRenderedPageBreak/>
        <w:t>Предмет жалобы</w:t>
      </w:r>
    </w:p>
    <w:p w:rsidR="000B6A83" w:rsidRPr="00424F30" w:rsidRDefault="000B6A83" w:rsidP="000B6A8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4F30">
        <w:rPr>
          <w:rFonts w:ascii="Times New Roman" w:hAnsi="Times New Roman" w:cs="Times New Roman"/>
          <w:sz w:val="24"/>
          <w:szCs w:val="24"/>
        </w:rPr>
        <w:t>5.2. Заявитель может обратиться с жалобой в том числе в следующих случаях:</w:t>
      </w:r>
    </w:p>
    <w:p w:rsidR="000B6A83" w:rsidRPr="00424F30" w:rsidRDefault="000B6A83" w:rsidP="000B6A8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4F30">
        <w:rPr>
          <w:rFonts w:ascii="Times New Roman" w:hAnsi="Times New Roman" w:cs="Times New Roman"/>
          <w:sz w:val="24"/>
          <w:szCs w:val="24"/>
        </w:rPr>
        <w:t>1) нарушение срока регистрации запроса о предоставлении муниципальной услуги;</w:t>
      </w:r>
    </w:p>
    <w:p w:rsidR="000B6A83" w:rsidRPr="00424F30" w:rsidRDefault="000B6A83" w:rsidP="000B6A8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4F30">
        <w:rPr>
          <w:rFonts w:ascii="Times New Roman" w:hAnsi="Times New Roman" w:cs="Times New Roman"/>
          <w:sz w:val="24"/>
          <w:szCs w:val="24"/>
        </w:rPr>
        <w:t>2) нарушение срока предоставления муниципальной услуги;</w:t>
      </w:r>
    </w:p>
    <w:p w:rsidR="000B6A83" w:rsidRPr="00424F30" w:rsidRDefault="000B6A83" w:rsidP="000B6A8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4F30">
        <w:rPr>
          <w:rFonts w:ascii="Times New Roman" w:hAnsi="Times New Roman" w:cs="Times New Roman"/>
          <w:sz w:val="24"/>
          <w:szCs w:val="24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услуги;</w:t>
      </w:r>
    </w:p>
    <w:p w:rsidR="000B6A83" w:rsidRPr="00424F30" w:rsidRDefault="000B6A83" w:rsidP="000B6A8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4F30">
        <w:rPr>
          <w:rFonts w:ascii="Times New Roman" w:hAnsi="Times New Roman" w:cs="Times New Roman"/>
          <w:sz w:val="24"/>
          <w:szCs w:val="24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услуги, у заявителя;</w:t>
      </w:r>
    </w:p>
    <w:p w:rsidR="000B6A83" w:rsidRPr="00424F30" w:rsidRDefault="000B6A83" w:rsidP="000B6A8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4F30">
        <w:rPr>
          <w:rFonts w:ascii="Times New Roman" w:hAnsi="Times New Roman" w:cs="Times New Roman"/>
          <w:sz w:val="24"/>
          <w:szCs w:val="24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актами;</w:t>
      </w:r>
    </w:p>
    <w:p w:rsidR="000B6A83" w:rsidRPr="00424F30" w:rsidRDefault="000B6A83" w:rsidP="000B6A8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4F30">
        <w:rPr>
          <w:rFonts w:ascii="Times New Roman" w:hAnsi="Times New Roman" w:cs="Times New Roman"/>
          <w:sz w:val="24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Брянской области, муниципальными правовыми актами;</w:t>
      </w:r>
    </w:p>
    <w:p w:rsidR="000B6A83" w:rsidRPr="00424F30" w:rsidRDefault="000B6A83" w:rsidP="000B6A8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4F30">
        <w:rPr>
          <w:rFonts w:ascii="Times New Roman" w:hAnsi="Times New Roman" w:cs="Times New Roman"/>
          <w:sz w:val="24"/>
          <w:szCs w:val="24"/>
        </w:rPr>
        <w:t>7) отказ органа, предоставляющего муниципальную услугу, должностного лица органа, предоставляющего муниципальную услугу,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0B6A83" w:rsidRPr="00424F30" w:rsidRDefault="000B6A83" w:rsidP="000B6A8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4F30">
        <w:rPr>
          <w:rFonts w:ascii="Times New Roman" w:hAnsi="Times New Roman" w:cs="Times New Roman"/>
          <w:sz w:val="24"/>
          <w:szCs w:val="24"/>
        </w:rPr>
        <w:t>8) нарушение срока или порядка выдачи документов по результатам предоставления муниципальной услуги;</w:t>
      </w:r>
    </w:p>
    <w:p w:rsidR="000B6A83" w:rsidRDefault="000B6A83" w:rsidP="000B6A8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4F30">
        <w:rPr>
          <w:rFonts w:ascii="Times New Roman" w:hAnsi="Times New Roman" w:cs="Times New Roman"/>
          <w:sz w:val="24"/>
          <w:szCs w:val="24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актами. </w:t>
      </w:r>
    </w:p>
    <w:p w:rsidR="008C457E" w:rsidRPr="000B6A83" w:rsidRDefault="008C457E" w:rsidP="000B6A8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B6A83" w:rsidRPr="00424F30" w:rsidRDefault="000B6A83" w:rsidP="000B6A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24F30">
        <w:rPr>
          <w:rFonts w:ascii="Times New Roman" w:hAnsi="Times New Roman"/>
          <w:b/>
          <w:bCs/>
          <w:sz w:val="24"/>
          <w:szCs w:val="24"/>
        </w:rPr>
        <w:t>Органы власти, организации, должностные лица, которым может быть направлена жалоба</w:t>
      </w:r>
    </w:p>
    <w:p w:rsidR="000B6A83" w:rsidRPr="00424F30" w:rsidRDefault="000B6A83" w:rsidP="000B6A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24F30">
        <w:rPr>
          <w:rFonts w:ascii="Times New Roman" w:hAnsi="Times New Roman"/>
          <w:bCs/>
          <w:sz w:val="24"/>
          <w:szCs w:val="24"/>
        </w:rPr>
        <w:t xml:space="preserve">5.3. Жалоба подается в письменной форме на бумажном носителе, в электронной форме в орган, предоставляющий муниципальную услугу, многофункциональный центр либо в орган местного самоуправления, являющийся учредителем многофункционального центра (далее - учредитель многофункционального центра). </w:t>
      </w:r>
    </w:p>
    <w:p w:rsidR="000B6A83" w:rsidRPr="00424F30" w:rsidRDefault="000B6A83" w:rsidP="000B6A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24F30">
        <w:rPr>
          <w:rFonts w:ascii="Times New Roman" w:hAnsi="Times New Roman"/>
          <w:bCs/>
          <w:sz w:val="24"/>
          <w:szCs w:val="24"/>
        </w:rPr>
        <w:t xml:space="preserve">5.4. Жалоба на решения и действия (бездействие), принятые руководителем органа, предоставляющего муниципальную услугу, подается </w:t>
      </w:r>
      <w:r w:rsidRPr="00424F30">
        <w:rPr>
          <w:rFonts w:ascii="Times New Roman" w:hAnsi="Times New Roman"/>
          <w:sz w:val="24"/>
          <w:szCs w:val="24"/>
        </w:rPr>
        <w:t xml:space="preserve">в вышестоящий орган – </w:t>
      </w:r>
      <w:proofErr w:type="spellStart"/>
      <w:r w:rsidRPr="00424F30">
        <w:rPr>
          <w:rFonts w:ascii="Times New Roman" w:hAnsi="Times New Roman"/>
          <w:sz w:val="24"/>
          <w:szCs w:val="24"/>
        </w:rPr>
        <w:t>Трубчевский</w:t>
      </w:r>
      <w:proofErr w:type="spellEnd"/>
      <w:r w:rsidRPr="00424F30">
        <w:rPr>
          <w:rFonts w:ascii="Times New Roman" w:hAnsi="Times New Roman"/>
          <w:sz w:val="24"/>
          <w:szCs w:val="24"/>
        </w:rPr>
        <w:t xml:space="preserve"> районный Совет народных депутатов </w:t>
      </w:r>
      <w:r w:rsidRPr="00424F30">
        <w:rPr>
          <w:rFonts w:ascii="Times New Roman" w:hAnsi="Times New Roman"/>
          <w:bCs/>
          <w:sz w:val="24"/>
          <w:szCs w:val="24"/>
        </w:rPr>
        <w:t>либо в суд.</w:t>
      </w:r>
    </w:p>
    <w:p w:rsidR="000B6A83" w:rsidRPr="00424F30" w:rsidRDefault="000B6A83" w:rsidP="000B6A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24F30">
        <w:rPr>
          <w:rFonts w:ascii="Times New Roman" w:hAnsi="Times New Roman"/>
          <w:bCs/>
          <w:sz w:val="24"/>
          <w:szCs w:val="24"/>
        </w:rPr>
        <w:t xml:space="preserve">Жалобы на решения и действия (бездействие) работника многофункционального центра подаются руководителю этого многофункционального центра. </w:t>
      </w:r>
    </w:p>
    <w:p w:rsidR="000B6A83" w:rsidRDefault="000B6A83" w:rsidP="000B6A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24F30">
        <w:rPr>
          <w:rFonts w:ascii="Times New Roman" w:hAnsi="Times New Roman"/>
          <w:bCs/>
          <w:sz w:val="24"/>
          <w:szCs w:val="24"/>
        </w:rPr>
        <w:t xml:space="preserve">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Брянской области. </w:t>
      </w:r>
    </w:p>
    <w:p w:rsidR="008C457E" w:rsidRPr="000B6A83" w:rsidRDefault="008C457E" w:rsidP="000B6A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0B6A83" w:rsidRPr="00424F30" w:rsidRDefault="000B6A83" w:rsidP="000B6A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24F30">
        <w:rPr>
          <w:rFonts w:ascii="Times New Roman" w:hAnsi="Times New Roman"/>
          <w:b/>
          <w:bCs/>
          <w:sz w:val="24"/>
          <w:szCs w:val="24"/>
        </w:rPr>
        <w:t>Порядок подачи и рассмотрения жалобы</w:t>
      </w:r>
    </w:p>
    <w:p w:rsidR="000B6A83" w:rsidRPr="00424F30" w:rsidRDefault="000B6A83" w:rsidP="000B6A83">
      <w:pPr>
        <w:pStyle w:val="a5"/>
        <w:numPr>
          <w:ilvl w:val="1"/>
          <w:numId w:val="6"/>
        </w:numPr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424F30">
        <w:rPr>
          <w:rFonts w:ascii="Times New Roman" w:hAnsi="Times New Roman"/>
          <w:sz w:val="24"/>
          <w:szCs w:val="24"/>
        </w:rPr>
        <w:t>Жалоба подается в письменной форме на бумажном носителе, в электронной форме в орган, предоставляющий муниципальную услугу.</w:t>
      </w:r>
    </w:p>
    <w:p w:rsidR="000B6A83" w:rsidRPr="00424F30" w:rsidRDefault="000B6A83" w:rsidP="000B6A83">
      <w:pPr>
        <w:pStyle w:val="a8"/>
        <w:numPr>
          <w:ilvl w:val="1"/>
          <w:numId w:val="6"/>
        </w:numPr>
        <w:shd w:val="clear" w:color="auto" w:fill="FFFFFF"/>
        <w:spacing w:before="0" w:beforeAutospacing="0" w:after="0" w:afterAutospacing="0"/>
        <w:ind w:left="0" w:firstLine="708"/>
        <w:jc w:val="both"/>
      </w:pPr>
      <w:r w:rsidRPr="00424F30">
        <w:lastRenderedPageBreak/>
        <w:t xml:space="preserve">Жалобы на решения и действия (бездействие) руководителя органа, предоставляющего муниципальную услугу, подаются в вышестоящий орган – </w:t>
      </w:r>
      <w:proofErr w:type="spellStart"/>
      <w:r w:rsidRPr="00424F30">
        <w:t>Трубчевский</w:t>
      </w:r>
      <w:proofErr w:type="spellEnd"/>
      <w:r w:rsidRPr="00424F30">
        <w:t xml:space="preserve"> районный Совет народных депутатов (242220, Брянская область, г.Трубчевск, ул.Брянская, д.59, </w:t>
      </w:r>
      <w:hyperlink r:id="rId7" w:history="1">
        <w:r w:rsidRPr="00424F30">
          <w:rPr>
            <w:rStyle w:val="a6"/>
          </w:rPr>
          <w:t>http://trubrayon.ru</w:t>
        </w:r>
      </w:hyperlink>
      <w:r w:rsidRPr="00424F30">
        <w:t xml:space="preserve">. Телефон приемной: 8 (48352) 2-25-03. </w:t>
      </w:r>
      <w:proofErr w:type="spellStart"/>
      <w:r w:rsidRPr="00424F30">
        <w:t>E-mail</w:t>
      </w:r>
      <w:proofErr w:type="spellEnd"/>
      <w:r w:rsidRPr="00424F30">
        <w:t>:  </w:t>
      </w:r>
      <w:hyperlink r:id="rId8" w:history="1">
        <w:r w:rsidRPr="00424F30">
          <w:rPr>
            <w:rStyle w:val="a6"/>
          </w:rPr>
          <w:t>raisovet-trubchevsk@yandex.ru</w:t>
        </w:r>
      </w:hyperlink>
    </w:p>
    <w:tbl>
      <w:tblPr>
        <w:tblW w:w="0" w:type="auto"/>
        <w:jc w:val="center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28"/>
        <w:gridCol w:w="60"/>
        <w:gridCol w:w="3585"/>
      </w:tblGrid>
      <w:tr w:rsidR="000B6A83" w:rsidRPr="00424F30" w:rsidTr="00E80358">
        <w:trPr>
          <w:jc w:val="center"/>
        </w:trPr>
        <w:tc>
          <w:tcPr>
            <w:tcW w:w="0" w:type="auto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B6A83" w:rsidRPr="00424F30" w:rsidRDefault="000B6A83" w:rsidP="00E803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F30">
              <w:rPr>
                <w:rFonts w:ascii="Times New Roman" w:hAnsi="Times New Roman"/>
                <w:sz w:val="24"/>
                <w:szCs w:val="24"/>
              </w:rPr>
              <w:t>График работы: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B6A83" w:rsidRPr="00424F30" w:rsidRDefault="000B6A83" w:rsidP="00E803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F3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B6A83" w:rsidRPr="00424F30" w:rsidRDefault="000B6A83" w:rsidP="00E803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4F30">
              <w:rPr>
                <w:rFonts w:ascii="Times New Roman" w:hAnsi="Times New Roman"/>
                <w:sz w:val="24"/>
                <w:szCs w:val="24"/>
              </w:rPr>
              <w:t>понедельник - четверг: 8:30 - 17:45</w:t>
            </w:r>
          </w:p>
        </w:tc>
      </w:tr>
      <w:tr w:rsidR="000B6A83" w:rsidRPr="00424F30" w:rsidTr="00E80358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0B6A83" w:rsidRPr="00424F30" w:rsidRDefault="000B6A83" w:rsidP="00E803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B6A83" w:rsidRPr="00424F30" w:rsidRDefault="000B6A83" w:rsidP="00E803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F3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B6A83" w:rsidRPr="00424F30" w:rsidRDefault="000B6A83" w:rsidP="00E803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4F30">
              <w:rPr>
                <w:rFonts w:ascii="Times New Roman" w:hAnsi="Times New Roman"/>
                <w:sz w:val="24"/>
                <w:szCs w:val="24"/>
              </w:rPr>
              <w:t>пятница: 8:30 - 16:30</w:t>
            </w:r>
          </w:p>
        </w:tc>
      </w:tr>
      <w:tr w:rsidR="000B6A83" w:rsidRPr="00424F30" w:rsidTr="00E80358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0B6A83" w:rsidRPr="00424F30" w:rsidRDefault="000B6A83" w:rsidP="00E803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B6A83" w:rsidRPr="00424F30" w:rsidRDefault="000B6A83" w:rsidP="00E803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F3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B6A83" w:rsidRPr="00424F30" w:rsidRDefault="000B6A83" w:rsidP="00E803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4F30">
              <w:rPr>
                <w:rFonts w:ascii="Times New Roman" w:hAnsi="Times New Roman"/>
                <w:sz w:val="24"/>
                <w:szCs w:val="24"/>
              </w:rPr>
              <w:t>перерыв: 13:00 - 14:00</w:t>
            </w:r>
          </w:p>
        </w:tc>
      </w:tr>
      <w:tr w:rsidR="000B6A83" w:rsidRPr="00424F30" w:rsidTr="00E80358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0B6A83" w:rsidRPr="00424F30" w:rsidRDefault="000B6A83" w:rsidP="00E803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B6A83" w:rsidRPr="00424F30" w:rsidRDefault="000B6A83" w:rsidP="00E803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F3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B6A83" w:rsidRPr="00424F30" w:rsidRDefault="000B6A83" w:rsidP="00E803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4F30">
              <w:rPr>
                <w:rFonts w:ascii="Times New Roman" w:hAnsi="Times New Roman"/>
                <w:sz w:val="24"/>
                <w:szCs w:val="24"/>
              </w:rPr>
              <w:t>суббота, воскресенье: выходной</w:t>
            </w:r>
          </w:p>
        </w:tc>
      </w:tr>
    </w:tbl>
    <w:p w:rsidR="000B6A83" w:rsidRPr="00424F30" w:rsidRDefault="000B6A83" w:rsidP="000B6A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4F30">
        <w:rPr>
          <w:rFonts w:ascii="Times New Roman" w:hAnsi="Times New Roman"/>
          <w:sz w:val="24"/>
          <w:szCs w:val="24"/>
        </w:rPr>
        <w:t xml:space="preserve">5.7. 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многофункционального центра, его руководителя и (или) работника может быть направлена по почте, через многофункциональный центр, с использованием информационно-телекоммуникационной сети "Интернет" администрации,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</w:p>
    <w:p w:rsidR="000B6A83" w:rsidRPr="00424F30" w:rsidRDefault="000B6A83" w:rsidP="000B6A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4F30">
        <w:rPr>
          <w:rFonts w:ascii="Times New Roman" w:hAnsi="Times New Roman"/>
          <w:sz w:val="24"/>
          <w:szCs w:val="24"/>
        </w:rPr>
        <w:t>5.8. Порядок подачи и рассмотрения жалоб на решения и действия (бездействие) многофункционального центра, его работников установлен Постановлением Правительства Российской Федерации от 16.08.2012 № 840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лиц, организаций, предусмотренных частью 1.1 статьи 16 Федерального закона "Об организации предоставления государственных и муниципальных услуг", и их работников, а также многофункциональных центров предоставления государственных и муниципальных услуг и их работников».</w:t>
      </w:r>
    </w:p>
    <w:p w:rsidR="000B6A83" w:rsidRPr="00424F30" w:rsidRDefault="000B6A83" w:rsidP="000B6A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4F30">
        <w:rPr>
          <w:rFonts w:ascii="Times New Roman" w:hAnsi="Times New Roman"/>
          <w:sz w:val="24"/>
          <w:szCs w:val="24"/>
        </w:rPr>
        <w:t>5.9. Особенности подачи и рассмотрения жалоб на решения и действия (бездействие) органов местного самоуправления и их должностных лиц, муниципальных служащих устанавливаются муниципальным правовым актом администрации.</w:t>
      </w:r>
    </w:p>
    <w:p w:rsidR="000B6A83" w:rsidRPr="00424F30" w:rsidRDefault="000B6A83" w:rsidP="000B6A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4F30">
        <w:rPr>
          <w:rFonts w:ascii="Times New Roman" w:hAnsi="Times New Roman"/>
          <w:sz w:val="24"/>
          <w:szCs w:val="24"/>
        </w:rPr>
        <w:t>5.10. Жалоба должна содержать:</w:t>
      </w:r>
    </w:p>
    <w:p w:rsidR="000B6A83" w:rsidRPr="00424F30" w:rsidRDefault="000B6A83" w:rsidP="000B6A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4F30">
        <w:rPr>
          <w:rFonts w:ascii="Times New Roman" w:hAnsi="Times New Roman"/>
          <w:sz w:val="24"/>
          <w:szCs w:val="24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его руководителя и (или) работника, решения и действия (бездействие) которых обжалуются;</w:t>
      </w:r>
    </w:p>
    <w:p w:rsidR="000B6A83" w:rsidRPr="00424F30" w:rsidRDefault="000B6A83" w:rsidP="000B6A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4F30">
        <w:rPr>
          <w:rFonts w:ascii="Times New Roman" w:hAnsi="Times New Roman"/>
          <w:sz w:val="24"/>
          <w:szCs w:val="24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0B6A83" w:rsidRPr="00424F30" w:rsidRDefault="000B6A83" w:rsidP="000B6A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4F30">
        <w:rPr>
          <w:rFonts w:ascii="Times New Roman" w:hAnsi="Times New Roman"/>
          <w:sz w:val="24"/>
          <w:szCs w:val="24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центра;</w:t>
      </w:r>
    </w:p>
    <w:p w:rsidR="000B6A83" w:rsidRDefault="000B6A83" w:rsidP="000B6A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4F30">
        <w:rPr>
          <w:rFonts w:ascii="Times New Roman" w:hAnsi="Times New Roman"/>
          <w:sz w:val="24"/>
          <w:szCs w:val="24"/>
        </w:rPr>
        <w:t xml:space="preserve"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центра. Заявителем </w:t>
      </w:r>
      <w:r w:rsidRPr="00424F30">
        <w:rPr>
          <w:rFonts w:ascii="Times New Roman" w:hAnsi="Times New Roman"/>
          <w:sz w:val="24"/>
          <w:szCs w:val="24"/>
        </w:rPr>
        <w:lastRenderedPageBreak/>
        <w:t>могут быть представлены документы (при наличии), подтверждающие доводы заявителя, либо их копии.</w:t>
      </w:r>
    </w:p>
    <w:p w:rsidR="008C457E" w:rsidRPr="00424F30" w:rsidRDefault="008C457E" w:rsidP="000B6A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B6A83" w:rsidRPr="00424F30" w:rsidRDefault="000B6A83" w:rsidP="000B6A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24F30">
        <w:rPr>
          <w:rFonts w:ascii="Times New Roman" w:hAnsi="Times New Roman"/>
          <w:b/>
          <w:bCs/>
          <w:sz w:val="24"/>
          <w:szCs w:val="24"/>
        </w:rPr>
        <w:t>Сроки рассмотрения жалобы</w:t>
      </w:r>
    </w:p>
    <w:p w:rsidR="000B6A83" w:rsidRDefault="000B6A83" w:rsidP="000B6A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4F30">
        <w:rPr>
          <w:rFonts w:ascii="Times New Roman" w:hAnsi="Times New Roman"/>
          <w:sz w:val="24"/>
          <w:szCs w:val="24"/>
        </w:rPr>
        <w:t>5.11. Жалоба, поступившая в администрацию, многофункциональный центр, учредителю многофункционального центра, либо вышестоящий орган (при его наличии), подлежит рассмотрению в течение пятнадцати рабочих дней со дня ее регистрации, а в случае обжалования отказа администрации, многофункционального центра,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8C457E" w:rsidRPr="00424F30" w:rsidRDefault="008C457E" w:rsidP="000B6A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B6A83" w:rsidRPr="00424F30" w:rsidRDefault="000B6A83" w:rsidP="000B6A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24F30">
        <w:rPr>
          <w:rFonts w:ascii="Times New Roman" w:hAnsi="Times New Roman"/>
          <w:b/>
          <w:bCs/>
          <w:sz w:val="24"/>
          <w:szCs w:val="24"/>
        </w:rPr>
        <w:t>Результат рассмотрения жалобы</w:t>
      </w:r>
    </w:p>
    <w:p w:rsidR="000B6A83" w:rsidRPr="00424F30" w:rsidRDefault="000B6A83" w:rsidP="000B6A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4F30">
        <w:rPr>
          <w:rFonts w:ascii="Times New Roman" w:hAnsi="Times New Roman"/>
          <w:sz w:val="24"/>
          <w:szCs w:val="24"/>
        </w:rPr>
        <w:t>5.12. По результатам рассмотрения жалобы принимается одно из следующих решений:</w:t>
      </w:r>
    </w:p>
    <w:p w:rsidR="000B6A83" w:rsidRPr="00424F30" w:rsidRDefault="000B6A83" w:rsidP="000B6A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4F30">
        <w:rPr>
          <w:rFonts w:ascii="Times New Roman" w:hAnsi="Times New Roman"/>
          <w:sz w:val="24"/>
          <w:szCs w:val="24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Брянской области, муниципальными правовыми актами;</w:t>
      </w:r>
    </w:p>
    <w:p w:rsidR="000B6A83" w:rsidRDefault="000B6A83" w:rsidP="000B6A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4F30">
        <w:rPr>
          <w:rFonts w:ascii="Times New Roman" w:hAnsi="Times New Roman"/>
          <w:sz w:val="24"/>
          <w:szCs w:val="24"/>
        </w:rPr>
        <w:t>2) в удовлетворении жалобы отказывается.</w:t>
      </w:r>
    </w:p>
    <w:p w:rsidR="008C457E" w:rsidRPr="000B6A83" w:rsidRDefault="008C457E" w:rsidP="000B6A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B6A83" w:rsidRPr="00424F30" w:rsidRDefault="000B6A83" w:rsidP="000B6A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24F30">
        <w:rPr>
          <w:rFonts w:ascii="Times New Roman" w:hAnsi="Times New Roman"/>
          <w:b/>
          <w:bCs/>
          <w:sz w:val="24"/>
          <w:szCs w:val="24"/>
        </w:rPr>
        <w:t>Порядок информирования заявителя о результатах рассмотрения жалобы</w:t>
      </w:r>
    </w:p>
    <w:p w:rsidR="000B6A83" w:rsidRDefault="000B6A83" w:rsidP="000B6A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4F30">
        <w:rPr>
          <w:rFonts w:ascii="Times New Roman" w:hAnsi="Times New Roman"/>
          <w:sz w:val="24"/>
          <w:szCs w:val="24"/>
        </w:rPr>
        <w:t xml:space="preserve">5.13. Не позднее дня, следующего за днем принятия решения, указанного в </w:t>
      </w:r>
      <w:r>
        <w:rPr>
          <w:rFonts w:ascii="Times New Roman" w:hAnsi="Times New Roman"/>
          <w:sz w:val="24"/>
          <w:szCs w:val="24"/>
        </w:rPr>
        <w:t>пункте 5.11</w:t>
      </w:r>
      <w:r w:rsidRPr="00424F30">
        <w:rPr>
          <w:rFonts w:ascii="Times New Roman" w:hAnsi="Times New Roman"/>
          <w:sz w:val="24"/>
          <w:szCs w:val="24"/>
        </w:rPr>
        <w:t xml:space="preserve">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8C457E" w:rsidRPr="000B6A83" w:rsidRDefault="008C457E" w:rsidP="000B6A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B6A83" w:rsidRPr="00424F30" w:rsidRDefault="000B6A83" w:rsidP="000B6A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24F30">
        <w:rPr>
          <w:rFonts w:ascii="Times New Roman" w:hAnsi="Times New Roman"/>
          <w:b/>
          <w:bCs/>
          <w:sz w:val="24"/>
          <w:szCs w:val="24"/>
        </w:rPr>
        <w:t>Порядок обжалования решения по жалобе</w:t>
      </w:r>
    </w:p>
    <w:p w:rsidR="000B6A83" w:rsidRDefault="000B6A83" w:rsidP="000B6A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4F30">
        <w:rPr>
          <w:rFonts w:ascii="Times New Roman" w:hAnsi="Times New Roman"/>
          <w:sz w:val="24"/>
          <w:szCs w:val="24"/>
        </w:rPr>
        <w:t>5.14. В случае, если заявитель считает, что решением, принятым по результатам рассмотрения жалобы, нарушены его права и свободы, он вправе обратиться с жалобой на решение, принятое по результатам рассмотрения жалобы, к вышестоящим должностным лицам, в вышестоящие органы или суд.</w:t>
      </w:r>
    </w:p>
    <w:p w:rsidR="008C457E" w:rsidRPr="00424F30" w:rsidRDefault="008C457E" w:rsidP="000B6A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B6A83" w:rsidRDefault="000B6A83" w:rsidP="000B6A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24F30">
        <w:rPr>
          <w:rFonts w:ascii="Times New Roman" w:hAnsi="Times New Roman"/>
          <w:b/>
          <w:bCs/>
          <w:sz w:val="24"/>
          <w:szCs w:val="24"/>
        </w:rPr>
        <w:t>Право заявителя на получение информации и документов, необходимых для обоснования и рассмотрения жалобы</w:t>
      </w:r>
    </w:p>
    <w:p w:rsidR="008C457E" w:rsidRPr="00424F30" w:rsidRDefault="008C457E" w:rsidP="000B6A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B6A83" w:rsidRDefault="000B6A83" w:rsidP="000B6A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4F30">
        <w:rPr>
          <w:rFonts w:ascii="Times New Roman" w:hAnsi="Times New Roman"/>
          <w:sz w:val="24"/>
          <w:szCs w:val="24"/>
        </w:rPr>
        <w:t>5.15. Заявитель вправе получать информацию и документы, необходимые для обоснования и рассмотрения жалобы.</w:t>
      </w:r>
    </w:p>
    <w:p w:rsidR="008C457E" w:rsidRPr="000B6A83" w:rsidRDefault="008C457E" w:rsidP="000B6A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B6A83" w:rsidRDefault="000B6A83" w:rsidP="000B6A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24F30">
        <w:rPr>
          <w:rFonts w:ascii="Times New Roman" w:hAnsi="Times New Roman"/>
          <w:b/>
          <w:bCs/>
          <w:sz w:val="24"/>
          <w:szCs w:val="24"/>
        </w:rPr>
        <w:t>Способы информирования заявителей о порядке подачи и рассмотрения жалобы</w:t>
      </w:r>
    </w:p>
    <w:p w:rsidR="008C457E" w:rsidRPr="00424F30" w:rsidRDefault="008C457E" w:rsidP="000B6A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B6A83" w:rsidRPr="00424F30" w:rsidRDefault="000B6A83" w:rsidP="000B6A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24F30">
        <w:rPr>
          <w:rFonts w:ascii="Times New Roman" w:hAnsi="Times New Roman"/>
          <w:bCs/>
          <w:sz w:val="24"/>
          <w:szCs w:val="24"/>
        </w:rPr>
        <w:t>5.16. Информацию о порядке подачи и рассмотрения жалобы заявитель может получить:</w:t>
      </w:r>
    </w:p>
    <w:p w:rsidR="000B6A83" w:rsidRPr="00424F30" w:rsidRDefault="000B6A83" w:rsidP="000B6A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24F30">
        <w:rPr>
          <w:rFonts w:ascii="Times New Roman" w:hAnsi="Times New Roman"/>
          <w:bCs/>
          <w:sz w:val="24"/>
          <w:szCs w:val="24"/>
        </w:rPr>
        <w:t>на официальном сайте в информационно-телекоммуникационной сети "Интернет" органа, предоставляющего муниципальную услугу;</w:t>
      </w:r>
    </w:p>
    <w:p w:rsidR="000B6A83" w:rsidRPr="00424F30" w:rsidRDefault="000B6A83" w:rsidP="000B6A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24F30">
        <w:rPr>
          <w:rFonts w:ascii="Times New Roman" w:hAnsi="Times New Roman"/>
          <w:bCs/>
          <w:sz w:val="24"/>
          <w:szCs w:val="24"/>
        </w:rPr>
        <w:t>на информационных стендах в месте предоставления муниципальной услуги;</w:t>
      </w:r>
    </w:p>
    <w:p w:rsidR="000B6A83" w:rsidRPr="00424F30" w:rsidRDefault="000B6A83" w:rsidP="000B6A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24F30">
        <w:rPr>
          <w:rFonts w:ascii="Times New Roman" w:hAnsi="Times New Roman"/>
          <w:bCs/>
          <w:sz w:val="24"/>
          <w:szCs w:val="24"/>
        </w:rPr>
        <w:t>на Едином портале;</w:t>
      </w:r>
    </w:p>
    <w:p w:rsidR="000B6A83" w:rsidRPr="00424F30" w:rsidRDefault="000B6A83" w:rsidP="000B6A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24F30">
        <w:rPr>
          <w:rFonts w:ascii="Times New Roman" w:hAnsi="Times New Roman"/>
          <w:bCs/>
          <w:sz w:val="24"/>
          <w:szCs w:val="24"/>
        </w:rPr>
        <w:t>по справочным телефонам;</w:t>
      </w:r>
    </w:p>
    <w:p w:rsidR="000B6A83" w:rsidRDefault="000B6A83" w:rsidP="000B6A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24F30">
        <w:rPr>
          <w:rFonts w:ascii="Times New Roman" w:hAnsi="Times New Roman"/>
          <w:bCs/>
          <w:sz w:val="24"/>
          <w:szCs w:val="24"/>
        </w:rPr>
        <w:t>при личном приеме.</w:t>
      </w:r>
      <w:r>
        <w:rPr>
          <w:rFonts w:ascii="Times New Roman" w:hAnsi="Times New Roman"/>
          <w:bCs/>
          <w:sz w:val="24"/>
          <w:szCs w:val="24"/>
        </w:rPr>
        <w:t>».</w:t>
      </w:r>
    </w:p>
    <w:p w:rsidR="000B6A83" w:rsidRDefault="000B6A83" w:rsidP="000B6A83">
      <w:pPr>
        <w:tabs>
          <w:tab w:val="left" w:pos="284"/>
          <w:tab w:val="left" w:pos="567"/>
          <w:tab w:val="left" w:pos="993"/>
        </w:tabs>
        <w:spacing w:before="60"/>
        <w:jc w:val="both"/>
        <w:rPr>
          <w:rFonts w:ascii="Times New Roman" w:hAnsi="Times New Roman"/>
          <w:sz w:val="24"/>
          <w:szCs w:val="24"/>
        </w:rPr>
      </w:pPr>
      <w:r w:rsidRPr="001866FB">
        <w:rPr>
          <w:rFonts w:ascii="Times New Roman" w:hAnsi="Times New Roman"/>
          <w:sz w:val="24"/>
          <w:szCs w:val="24"/>
        </w:rPr>
        <w:lastRenderedPageBreak/>
        <w:t xml:space="preserve">           2.Настоящее постановление опубликовать в Информационном бюллетене </w:t>
      </w:r>
      <w:proofErr w:type="spellStart"/>
      <w:r w:rsidRPr="001866FB">
        <w:rPr>
          <w:rFonts w:ascii="Times New Roman" w:hAnsi="Times New Roman"/>
          <w:sz w:val="24"/>
          <w:szCs w:val="24"/>
        </w:rPr>
        <w:t>Трубчевского</w:t>
      </w:r>
      <w:proofErr w:type="spellEnd"/>
      <w:r w:rsidRPr="001866FB">
        <w:rPr>
          <w:rFonts w:ascii="Times New Roman" w:hAnsi="Times New Roman"/>
          <w:sz w:val="24"/>
          <w:szCs w:val="24"/>
        </w:rPr>
        <w:t xml:space="preserve"> муниципального района и разместить на официальном сайте администрации </w:t>
      </w:r>
      <w:proofErr w:type="spellStart"/>
      <w:r w:rsidRPr="001866FB">
        <w:rPr>
          <w:rFonts w:ascii="Times New Roman" w:hAnsi="Times New Roman"/>
          <w:sz w:val="24"/>
          <w:szCs w:val="24"/>
        </w:rPr>
        <w:t>Трубчевского</w:t>
      </w:r>
      <w:proofErr w:type="spellEnd"/>
      <w:r w:rsidRPr="001866FB">
        <w:rPr>
          <w:rFonts w:ascii="Times New Roman" w:hAnsi="Times New Roman"/>
          <w:sz w:val="24"/>
          <w:szCs w:val="24"/>
        </w:rPr>
        <w:t xml:space="preserve"> муниципального района.</w:t>
      </w:r>
    </w:p>
    <w:p w:rsidR="000B6A83" w:rsidRPr="001866FB" w:rsidRDefault="000B6A83" w:rsidP="000B6A83">
      <w:pPr>
        <w:tabs>
          <w:tab w:val="left" w:pos="284"/>
          <w:tab w:val="left" w:pos="567"/>
          <w:tab w:val="left" w:pos="993"/>
        </w:tabs>
        <w:spacing w:before="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Pr="001866FB">
        <w:rPr>
          <w:rFonts w:ascii="Times New Roman" w:hAnsi="Times New Roman"/>
          <w:sz w:val="24"/>
          <w:szCs w:val="24"/>
        </w:rPr>
        <w:t xml:space="preserve"> 3.Контроль за исполнением настоящего постановления возложить на заместителя главы администрации </w:t>
      </w:r>
      <w:proofErr w:type="spellStart"/>
      <w:r w:rsidRPr="001866FB">
        <w:rPr>
          <w:rFonts w:ascii="Times New Roman" w:hAnsi="Times New Roman"/>
          <w:sz w:val="24"/>
          <w:szCs w:val="24"/>
        </w:rPr>
        <w:t>Трубчевского</w:t>
      </w:r>
      <w:proofErr w:type="spellEnd"/>
      <w:r w:rsidRPr="001866FB">
        <w:rPr>
          <w:rFonts w:ascii="Times New Roman" w:hAnsi="Times New Roman"/>
          <w:sz w:val="24"/>
          <w:szCs w:val="24"/>
        </w:rPr>
        <w:t xml:space="preserve"> муниципального района </w:t>
      </w:r>
      <w:proofErr w:type="spellStart"/>
      <w:r w:rsidRPr="001866FB">
        <w:rPr>
          <w:rFonts w:ascii="Times New Roman" w:hAnsi="Times New Roman"/>
          <w:sz w:val="24"/>
          <w:szCs w:val="24"/>
        </w:rPr>
        <w:t>Слободчикова</w:t>
      </w:r>
      <w:proofErr w:type="spellEnd"/>
      <w:r w:rsidRPr="001866FB">
        <w:rPr>
          <w:rFonts w:ascii="Times New Roman" w:hAnsi="Times New Roman"/>
          <w:sz w:val="24"/>
          <w:szCs w:val="24"/>
        </w:rPr>
        <w:t xml:space="preserve"> Е.А.</w:t>
      </w:r>
    </w:p>
    <w:p w:rsidR="000B6A83" w:rsidRDefault="000B6A83" w:rsidP="000B6A83">
      <w:pPr>
        <w:tabs>
          <w:tab w:val="left" w:pos="993"/>
          <w:tab w:val="left" w:pos="3686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Глава</w:t>
      </w:r>
      <w:r w:rsidRPr="00962773">
        <w:rPr>
          <w:rFonts w:ascii="Times New Roman" w:hAnsi="Times New Roman"/>
          <w:b/>
          <w:sz w:val="24"/>
          <w:szCs w:val="24"/>
          <w:lang w:eastAsia="ru-RU"/>
        </w:rPr>
        <w:t xml:space="preserve"> администрации</w:t>
      </w:r>
    </w:p>
    <w:p w:rsidR="000B6A83" w:rsidRPr="00962773" w:rsidRDefault="000B6A83" w:rsidP="000B6A83">
      <w:pPr>
        <w:tabs>
          <w:tab w:val="left" w:pos="993"/>
          <w:tab w:val="left" w:pos="3686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proofErr w:type="spellStart"/>
      <w:r>
        <w:rPr>
          <w:rFonts w:ascii="Times New Roman" w:hAnsi="Times New Roman"/>
          <w:b/>
          <w:sz w:val="24"/>
          <w:szCs w:val="24"/>
          <w:lang w:eastAsia="ru-RU"/>
        </w:rPr>
        <w:t>Трубчевского</w:t>
      </w:r>
      <w:proofErr w:type="spellEnd"/>
      <w:r>
        <w:rPr>
          <w:rFonts w:ascii="Times New Roman" w:hAnsi="Times New Roman"/>
          <w:b/>
          <w:sz w:val="24"/>
          <w:szCs w:val="24"/>
          <w:lang w:eastAsia="ru-RU"/>
        </w:rPr>
        <w:t xml:space="preserve"> муниципального района</w:t>
      </w:r>
      <w:r>
        <w:rPr>
          <w:rFonts w:ascii="Times New Roman" w:hAnsi="Times New Roman"/>
          <w:b/>
          <w:sz w:val="24"/>
          <w:szCs w:val="24"/>
          <w:lang w:eastAsia="ru-RU"/>
        </w:rPr>
        <w:tab/>
      </w:r>
      <w:r>
        <w:rPr>
          <w:rFonts w:ascii="Times New Roman" w:hAnsi="Times New Roman"/>
          <w:b/>
          <w:sz w:val="24"/>
          <w:szCs w:val="24"/>
          <w:lang w:eastAsia="ru-RU"/>
        </w:rPr>
        <w:tab/>
      </w:r>
      <w:r>
        <w:rPr>
          <w:rFonts w:ascii="Times New Roman" w:hAnsi="Times New Roman"/>
          <w:b/>
          <w:sz w:val="24"/>
          <w:szCs w:val="24"/>
          <w:lang w:eastAsia="ru-RU"/>
        </w:rPr>
        <w:tab/>
        <w:t xml:space="preserve">                   И. И. </w:t>
      </w:r>
      <w:proofErr w:type="spellStart"/>
      <w:r>
        <w:rPr>
          <w:rFonts w:ascii="Times New Roman" w:hAnsi="Times New Roman"/>
          <w:b/>
          <w:sz w:val="24"/>
          <w:szCs w:val="24"/>
          <w:lang w:eastAsia="ru-RU"/>
        </w:rPr>
        <w:t>Обыдённов</w:t>
      </w:r>
      <w:proofErr w:type="spellEnd"/>
    </w:p>
    <w:p w:rsidR="0073334F" w:rsidRPr="001866FB" w:rsidRDefault="0073334F" w:rsidP="0073334F">
      <w:pPr>
        <w:tabs>
          <w:tab w:val="left" w:pos="993"/>
          <w:tab w:val="left" w:pos="3686"/>
        </w:tabs>
        <w:ind w:firstLine="567"/>
        <w:jc w:val="right"/>
        <w:rPr>
          <w:rFonts w:ascii="Times New Roman" w:hAnsi="Times New Roman"/>
          <w:b/>
          <w:sz w:val="24"/>
          <w:szCs w:val="24"/>
        </w:rPr>
      </w:pPr>
    </w:p>
    <w:p w:rsidR="0073334F" w:rsidRPr="001866FB" w:rsidRDefault="0073334F" w:rsidP="0073334F">
      <w:pPr>
        <w:jc w:val="center"/>
        <w:rPr>
          <w:rFonts w:ascii="Times New Roman" w:hAnsi="Times New Roman"/>
          <w:sz w:val="24"/>
          <w:szCs w:val="24"/>
        </w:rPr>
      </w:pPr>
    </w:p>
    <w:p w:rsidR="0073334F" w:rsidRPr="001866FB" w:rsidRDefault="0073334F" w:rsidP="0073334F">
      <w:pPr>
        <w:rPr>
          <w:rFonts w:ascii="Times New Roman" w:hAnsi="Times New Roman"/>
          <w:b/>
          <w:szCs w:val="28"/>
        </w:rPr>
      </w:pPr>
    </w:p>
    <w:p w:rsidR="0073334F" w:rsidRPr="001866FB" w:rsidRDefault="0073334F" w:rsidP="0073334F">
      <w:pPr>
        <w:jc w:val="center"/>
        <w:rPr>
          <w:rFonts w:ascii="Times New Roman" w:hAnsi="Times New Roman"/>
          <w:b/>
          <w:szCs w:val="28"/>
        </w:rPr>
      </w:pPr>
    </w:p>
    <w:p w:rsidR="0073334F" w:rsidRDefault="0073334F" w:rsidP="0073334F">
      <w:pPr>
        <w:jc w:val="center"/>
        <w:rPr>
          <w:rFonts w:ascii="Times New Roman" w:hAnsi="Times New Roman"/>
          <w:sz w:val="24"/>
          <w:szCs w:val="24"/>
        </w:rPr>
      </w:pPr>
    </w:p>
    <w:p w:rsidR="0073334F" w:rsidRDefault="0073334F" w:rsidP="0073334F">
      <w:pPr>
        <w:rPr>
          <w:rFonts w:ascii="Times New Roman" w:hAnsi="Times New Roman"/>
          <w:b/>
          <w:szCs w:val="28"/>
        </w:rPr>
      </w:pPr>
    </w:p>
    <w:p w:rsidR="0073334F" w:rsidRPr="0073334F" w:rsidRDefault="0073334F" w:rsidP="0060659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sectPr w:rsidR="0073334F" w:rsidRPr="0073334F" w:rsidSect="00B60A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925E5"/>
    <w:multiLevelType w:val="hybridMultilevel"/>
    <w:tmpl w:val="05980722"/>
    <w:lvl w:ilvl="0" w:tplc="442CBC1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10F774A"/>
    <w:multiLevelType w:val="multilevel"/>
    <w:tmpl w:val="6D3E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abstractNum w:abstractNumId="2">
    <w:nsid w:val="346844AC"/>
    <w:multiLevelType w:val="hybridMultilevel"/>
    <w:tmpl w:val="6BECCA3C"/>
    <w:lvl w:ilvl="0" w:tplc="C71E51E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BD936F6"/>
    <w:multiLevelType w:val="multilevel"/>
    <w:tmpl w:val="5B24CF5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4">
    <w:nsid w:val="4EA97967"/>
    <w:multiLevelType w:val="hybridMultilevel"/>
    <w:tmpl w:val="540CEAC8"/>
    <w:lvl w:ilvl="0" w:tplc="30F82672">
      <w:start w:val="2"/>
      <w:numFmt w:val="decimal"/>
      <w:lvlText w:val="%1."/>
      <w:lvlJc w:val="left"/>
      <w:pPr>
        <w:ind w:left="10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  <w:rPr>
        <w:rFonts w:cs="Times New Roman"/>
      </w:rPr>
    </w:lvl>
  </w:abstractNum>
  <w:abstractNum w:abstractNumId="5">
    <w:nsid w:val="5899272F"/>
    <w:multiLevelType w:val="hybridMultilevel"/>
    <w:tmpl w:val="ED8E0F36"/>
    <w:lvl w:ilvl="0" w:tplc="442CBC1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37D7"/>
    <w:rsid w:val="0000423B"/>
    <w:rsid w:val="000111B7"/>
    <w:rsid w:val="0002177D"/>
    <w:rsid w:val="00030CA6"/>
    <w:rsid w:val="00053F29"/>
    <w:rsid w:val="0007159B"/>
    <w:rsid w:val="00077B0B"/>
    <w:rsid w:val="00087BA8"/>
    <w:rsid w:val="000B44CE"/>
    <w:rsid w:val="000B6A83"/>
    <w:rsid w:val="000D0AA0"/>
    <w:rsid w:val="000D272E"/>
    <w:rsid w:val="000E0E35"/>
    <w:rsid w:val="000F7049"/>
    <w:rsid w:val="001916BD"/>
    <w:rsid w:val="001C24FD"/>
    <w:rsid w:val="00230368"/>
    <w:rsid w:val="00240FB3"/>
    <w:rsid w:val="00241BBF"/>
    <w:rsid w:val="002A26F1"/>
    <w:rsid w:val="002B4777"/>
    <w:rsid w:val="002C5D1E"/>
    <w:rsid w:val="002E4CB4"/>
    <w:rsid w:val="003146EF"/>
    <w:rsid w:val="003309E8"/>
    <w:rsid w:val="003470F4"/>
    <w:rsid w:val="003A4001"/>
    <w:rsid w:val="003A6790"/>
    <w:rsid w:val="00400548"/>
    <w:rsid w:val="00415517"/>
    <w:rsid w:val="00456F77"/>
    <w:rsid w:val="00480F66"/>
    <w:rsid w:val="00482679"/>
    <w:rsid w:val="00493AA1"/>
    <w:rsid w:val="004B5C1E"/>
    <w:rsid w:val="004C35F7"/>
    <w:rsid w:val="004E2482"/>
    <w:rsid w:val="004E2FC8"/>
    <w:rsid w:val="004E33D0"/>
    <w:rsid w:val="004E5AE8"/>
    <w:rsid w:val="0050771B"/>
    <w:rsid w:val="00510745"/>
    <w:rsid w:val="00561C04"/>
    <w:rsid w:val="00585D9D"/>
    <w:rsid w:val="005C11B9"/>
    <w:rsid w:val="005D4EC9"/>
    <w:rsid w:val="005E0C93"/>
    <w:rsid w:val="005E1B2A"/>
    <w:rsid w:val="005E2225"/>
    <w:rsid w:val="005F748E"/>
    <w:rsid w:val="00606591"/>
    <w:rsid w:val="00630F79"/>
    <w:rsid w:val="00642516"/>
    <w:rsid w:val="00655F08"/>
    <w:rsid w:val="00693CA7"/>
    <w:rsid w:val="00702B57"/>
    <w:rsid w:val="00707714"/>
    <w:rsid w:val="00724C0C"/>
    <w:rsid w:val="0073334F"/>
    <w:rsid w:val="007709C7"/>
    <w:rsid w:val="007A1ED0"/>
    <w:rsid w:val="007E442B"/>
    <w:rsid w:val="00802944"/>
    <w:rsid w:val="008135DA"/>
    <w:rsid w:val="00821379"/>
    <w:rsid w:val="008C457E"/>
    <w:rsid w:val="008E3829"/>
    <w:rsid w:val="00903529"/>
    <w:rsid w:val="00923837"/>
    <w:rsid w:val="009242EC"/>
    <w:rsid w:val="009348BB"/>
    <w:rsid w:val="00955197"/>
    <w:rsid w:val="009565BC"/>
    <w:rsid w:val="00956690"/>
    <w:rsid w:val="00962773"/>
    <w:rsid w:val="009645EC"/>
    <w:rsid w:val="009A2D2A"/>
    <w:rsid w:val="009A6670"/>
    <w:rsid w:val="009E6C0E"/>
    <w:rsid w:val="00A2122A"/>
    <w:rsid w:val="00A5510D"/>
    <w:rsid w:val="00A7554F"/>
    <w:rsid w:val="00A90977"/>
    <w:rsid w:val="00AB7A90"/>
    <w:rsid w:val="00AC1B9D"/>
    <w:rsid w:val="00AE0299"/>
    <w:rsid w:val="00AE3EFE"/>
    <w:rsid w:val="00B337D7"/>
    <w:rsid w:val="00B557EA"/>
    <w:rsid w:val="00B60AED"/>
    <w:rsid w:val="00B62B19"/>
    <w:rsid w:val="00BD2376"/>
    <w:rsid w:val="00BF1E37"/>
    <w:rsid w:val="00C43633"/>
    <w:rsid w:val="00CA651E"/>
    <w:rsid w:val="00CD66E0"/>
    <w:rsid w:val="00CE4EA9"/>
    <w:rsid w:val="00CE4EAC"/>
    <w:rsid w:val="00D11BCF"/>
    <w:rsid w:val="00D23D03"/>
    <w:rsid w:val="00D54C0B"/>
    <w:rsid w:val="00D67555"/>
    <w:rsid w:val="00D70508"/>
    <w:rsid w:val="00DB2276"/>
    <w:rsid w:val="00DD1727"/>
    <w:rsid w:val="00E0215B"/>
    <w:rsid w:val="00E34F0B"/>
    <w:rsid w:val="00E40F52"/>
    <w:rsid w:val="00E60E54"/>
    <w:rsid w:val="00E71BD6"/>
    <w:rsid w:val="00ED7634"/>
    <w:rsid w:val="00EE186A"/>
    <w:rsid w:val="00EF5516"/>
    <w:rsid w:val="00F05C75"/>
    <w:rsid w:val="00F06DCB"/>
    <w:rsid w:val="00F52DB2"/>
    <w:rsid w:val="00F80AE1"/>
    <w:rsid w:val="00F858B4"/>
    <w:rsid w:val="00FD550D"/>
    <w:rsid w:val="00FD5CB9"/>
    <w:rsid w:val="00FE71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AED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9627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96277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62773"/>
    <w:pPr>
      <w:ind w:left="720"/>
      <w:contextualSpacing/>
    </w:pPr>
  </w:style>
  <w:style w:type="character" w:customStyle="1" w:styleId="apple-converted-space">
    <w:name w:val="apple-converted-space"/>
    <w:basedOn w:val="a0"/>
    <w:uiPriority w:val="99"/>
    <w:rsid w:val="001916BD"/>
    <w:rPr>
      <w:rFonts w:cs="Times New Roman"/>
    </w:rPr>
  </w:style>
  <w:style w:type="character" w:styleId="a6">
    <w:name w:val="Hyperlink"/>
    <w:basedOn w:val="a0"/>
    <w:uiPriority w:val="99"/>
    <w:semiHidden/>
    <w:rsid w:val="001916BD"/>
    <w:rPr>
      <w:rFonts w:cs="Times New Roman"/>
      <w:color w:val="0000FF"/>
      <w:u w:val="single"/>
    </w:rPr>
  </w:style>
  <w:style w:type="paragraph" w:customStyle="1" w:styleId="ConsPlusNormal">
    <w:name w:val="ConsPlusNormal"/>
    <w:link w:val="ConsPlusNormal0"/>
    <w:rsid w:val="00724C0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724C0C"/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693CA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a7">
    <w:name w:val="Знак Знак Знак Знак Знак Знак Знак"/>
    <w:basedOn w:val="a"/>
    <w:rsid w:val="00693CA7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blk">
    <w:name w:val="blk"/>
    <w:basedOn w:val="a0"/>
    <w:rsid w:val="009242EC"/>
  </w:style>
  <w:style w:type="paragraph" w:styleId="a8">
    <w:name w:val="Normal (Web)"/>
    <w:basedOn w:val="a"/>
    <w:uiPriority w:val="99"/>
    <w:unhideWhenUsed/>
    <w:rsid w:val="0073334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26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2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0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760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0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760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1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760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0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760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760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0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54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9037600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760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0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13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8890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2339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780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725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529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817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617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193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0789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77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7378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62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5377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532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987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967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42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4058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752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0906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441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843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837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504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898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946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6416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102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isovet-trubchevsk@yandex.ru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trubrayon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LAW;n=103155;fld=134" TargetMode="External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1343</Words>
  <Characters>10698</Characters>
  <Application>Microsoft Office Word</Application>
  <DocSecurity>0</DocSecurity>
  <Lines>89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</dc:creator>
  <cp:lastModifiedBy>ПетроченковаТатьяна Васильевна</cp:lastModifiedBy>
  <cp:revision>11</cp:revision>
  <cp:lastPrinted>2018-09-14T09:27:00Z</cp:lastPrinted>
  <dcterms:created xsi:type="dcterms:W3CDTF">2018-08-10T08:06:00Z</dcterms:created>
  <dcterms:modified xsi:type="dcterms:W3CDTF">2018-09-20T05:47:00Z</dcterms:modified>
</cp:coreProperties>
</file>