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AAD" w:rsidRDefault="00141AAD" w:rsidP="00141A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1AAD" w:rsidRDefault="00141AAD" w:rsidP="00141A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проект    </w:t>
      </w:r>
    </w:p>
    <w:p w:rsidR="00141AAD" w:rsidRDefault="00141AAD" w:rsidP="00141AAD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41AAD" w:rsidRDefault="00141AAD" w:rsidP="00141AA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_____________2018 года  №____</w:t>
      </w:r>
    </w:p>
    <w:p w:rsidR="00141AAD" w:rsidRDefault="00141AAD" w:rsidP="00141A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141AAD" w:rsidRDefault="00141AAD" w:rsidP="00141AA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  <w:rPr>
          <w:rStyle w:val="FontStyle17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О внесении дополнения в  </w:t>
      </w:r>
      <w:r>
        <w:rPr>
          <w:rFonts w:ascii="Times New Roman" w:hAnsi="Times New Roman" w:cs="Times New Roman"/>
          <w:sz w:val="26"/>
          <w:szCs w:val="26"/>
        </w:rPr>
        <w:t xml:space="preserve">Положение о </w:t>
      </w:r>
      <w:r>
        <w:rPr>
          <w:rStyle w:val="FontStyle17"/>
        </w:rPr>
        <w:t xml:space="preserve">порядке </w:t>
      </w: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</w:pPr>
      <w:r>
        <w:rPr>
          <w:rStyle w:val="FontStyle17"/>
        </w:rPr>
        <w:t xml:space="preserve">назначения, выплаты </w:t>
      </w:r>
      <w:r>
        <w:rPr>
          <w:rFonts w:ascii="Times New Roman" w:hAnsi="Times New Roman" w:cs="Times New Roman"/>
          <w:sz w:val="26"/>
          <w:szCs w:val="26"/>
        </w:rPr>
        <w:t xml:space="preserve">и перерасчета ежемесячной доплаты </w:t>
      </w: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государственной пенсии лицам, осуществлявшим </w:t>
      </w:r>
      <w:proofErr w:type="gramStart"/>
      <w:r>
        <w:rPr>
          <w:rFonts w:ascii="Times New Roman" w:hAnsi="Times New Roman" w:cs="Times New Roman"/>
          <w:sz w:val="26"/>
          <w:szCs w:val="26"/>
        </w:rPr>
        <w:t>на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постоянной </w:t>
      </w: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основе полномочия депутата, выборного должностного лица </w:t>
      </w: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в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районном Совете народных депутатов</w:t>
      </w: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141AAD" w:rsidRDefault="00141AAD" w:rsidP="00141A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В соответствии с федеральными законами от 17.07.1999г. № 178-ФЗ «О государственной социальной помощи», от 07.03.2018г. № 56-ФЗ «О внесении изменений в отдельные законодательные акты Российской Федерации в связи с принятием Федерального закона «О внесении изменений в отдельные законодательные акты Российской Федерации в части учета и совершенствования  предоставления мер социальной поддержки исходя из обязанности соблюдения принципа </w:t>
      </w:r>
      <w:proofErr w:type="spellStart"/>
      <w:r>
        <w:rPr>
          <w:rFonts w:ascii="Times New Roman" w:hAnsi="Times New Roman" w:cs="Times New Roman"/>
          <w:sz w:val="26"/>
          <w:szCs w:val="26"/>
        </w:rPr>
        <w:t>адресности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и применения критериев нуждаемости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», руководствуясь Уставом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района,</w:t>
      </w:r>
    </w:p>
    <w:p w:rsidR="00141AAD" w:rsidRDefault="00141AAD" w:rsidP="00141A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районный Совет народных депутатов</w:t>
      </w:r>
    </w:p>
    <w:p w:rsidR="00141AAD" w:rsidRDefault="00141AAD" w:rsidP="00141A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РЕШИЛ:</w:t>
      </w:r>
    </w:p>
    <w:p w:rsidR="00141AAD" w:rsidRDefault="00141AAD" w:rsidP="00141AA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1. Раздел 1. </w:t>
      </w:r>
      <w:proofErr w:type="gramStart"/>
      <w:r>
        <w:rPr>
          <w:rFonts w:ascii="Times New Roman" w:hAnsi="Times New Roman" w:cs="Times New Roman"/>
          <w:bCs/>
          <w:sz w:val="26"/>
          <w:szCs w:val="26"/>
        </w:rPr>
        <w:t xml:space="preserve">«Общие положения» </w:t>
      </w:r>
      <w:r>
        <w:rPr>
          <w:rFonts w:ascii="Times New Roman" w:hAnsi="Times New Roman" w:cs="Times New Roman"/>
          <w:sz w:val="26"/>
          <w:szCs w:val="26"/>
        </w:rPr>
        <w:t xml:space="preserve">Положения о </w:t>
      </w:r>
      <w:r>
        <w:rPr>
          <w:rStyle w:val="FontStyle17"/>
        </w:rPr>
        <w:t xml:space="preserve">порядке назначения, выплаты </w:t>
      </w:r>
      <w:r>
        <w:rPr>
          <w:rFonts w:ascii="Times New Roman" w:hAnsi="Times New Roman" w:cs="Times New Roman"/>
          <w:sz w:val="26"/>
          <w:szCs w:val="26"/>
        </w:rPr>
        <w:t xml:space="preserve">и перерасчета ежемесячной доплаты к государственной пенсии лицам, осуществлявшим на постоянной основе полномочия депутата, выборного должностного лица в Трубчевском районном Совете народных депутатов, утвержденного решением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 от 30.04.2010г. № 4-96, дополнить пунктом 1.4. следующего содержания: </w:t>
      </w:r>
      <w:proofErr w:type="gramEnd"/>
    </w:p>
    <w:p w:rsidR="00141AAD" w:rsidRDefault="00141AAD" w:rsidP="00141AAD">
      <w:pPr>
        <w:tabs>
          <w:tab w:val="left" w:pos="0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«1.4. Информация о назначении и выплаты ежемесячной доплаты к государственной пенсии в соответствии с настоящим Положением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Федеральным законом от 17 июля 1999 года № 178-ФЗ «О государственной социальной помощи</w:t>
      </w:r>
      <w:proofErr w:type="gramStart"/>
      <w:r>
        <w:rPr>
          <w:rFonts w:ascii="Times New Roman" w:hAnsi="Times New Roman" w:cs="Times New Roman"/>
          <w:sz w:val="26"/>
          <w:szCs w:val="26"/>
        </w:rPr>
        <w:t>.».</w:t>
      </w:r>
      <w:proofErr w:type="gramEnd"/>
    </w:p>
    <w:p w:rsidR="00141AAD" w:rsidRDefault="00141AAD" w:rsidP="00141AA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 Опубликовать настоящее решение в Информационном бюллетене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официальном сайте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141AAD" w:rsidRDefault="00141AAD" w:rsidP="00141AAD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Настоящее решение вступает в силу со дня его официального опубликования.</w:t>
      </w:r>
    </w:p>
    <w:p w:rsidR="00141AAD" w:rsidRDefault="00141AAD" w:rsidP="00141AAD">
      <w:pPr>
        <w:pStyle w:val="ConsPlusNormal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исполнением настоящего решения возложить на постоянный комитет по нормотворчеству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районного Совета народных депутатов.</w:t>
      </w:r>
    </w:p>
    <w:p w:rsidR="00141AAD" w:rsidRDefault="00141AAD" w:rsidP="00141AAD">
      <w:pPr>
        <w:pStyle w:val="ConsPlusNormal0"/>
        <w:jc w:val="both"/>
        <w:rPr>
          <w:rFonts w:ascii="Times New Roman" w:hAnsi="Times New Roman" w:cs="Times New Roman"/>
          <w:sz w:val="26"/>
          <w:szCs w:val="26"/>
        </w:rPr>
      </w:pPr>
    </w:p>
    <w:p w:rsidR="00141AAD" w:rsidRDefault="00141AAD" w:rsidP="00141AAD">
      <w:pPr>
        <w:pStyle w:val="ConsPlusNormal0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141AAD" w:rsidRDefault="00141AAD" w:rsidP="00141AAD">
      <w:pPr>
        <w:pStyle w:val="ConsPlusNormal0"/>
        <w:ind w:firstLine="0"/>
        <w:jc w:val="both"/>
        <w:rPr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     С.В. Ященко</w:t>
      </w:r>
    </w:p>
    <w:p w:rsidR="00437D6D" w:rsidRDefault="00437D6D"/>
    <w:sectPr w:rsidR="00437D6D" w:rsidSect="00437D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1AAD"/>
    <w:rsid w:val="00141AAD"/>
    <w:rsid w:val="00437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1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141AAD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141AA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7">
    <w:name w:val="Font Style17"/>
    <w:rsid w:val="00141AAD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3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1933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OP-otdel</dc:creator>
  <cp:keywords/>
  <dc:description/>
  <cp:lastModifiedBy>OP-otdel</cp:lastModifiedBy>
  <cp:revision>2</cp:revision>
  <dcterms:created xsi:type="dcterms:W3CDTF">2018-04-18T06:34:00Z</dcterms:created>
  <dcterms:modified xsi:type="dcterms:W3CDTF">2018-04-18T06:34:00Z</dcterms:modified>
</cp:coreProperties>
</file>