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4D5357">
        <w:rPr>
          <w:rFonts w:ascii="Times New Roman" w:hAnsi="Times New Roman" w:cs="Times New Roman"/>
          <w:sz w:val="20"/>
          <w:szCs w:val="20"/>
        </w:rPr>
        <w:t>________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3067A3">
        <w:rPr>
          <w:rFonts w:ascii="Times New Roman" w:hAnsi="Times New Roman" w:cs="Times New Roman"/>
          <w:sz w:val="20"/>
          <w:szCs w:val="20"/>
        </w:rPr>
        <w:t>7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>г. N</w:t>
      </w:r>
      <w:r w:rsidR="00544965">
        <w:rPr>
          <w:rFonts w:ascii="Times New Roman" w:hAnsi="Times New Roman" w:cs="Times New Roman"/>
          <w:sz w:val="20"/>
          <w:szCs w:val="20"/>
        </w:rPr>
        <w:t xml:space="preserve"> </w:t>
      </w:r>
      <w:r w:rsidR="004D5357">
        <w:rPr>
          <w:rFonts w:ascii="Times New Roman" w:hAnsi="Times New Roman" w:cs="Times New Roman"/>
          <w:sz w:val="20"/>
          <w:szCs w:val="20"/>
        </w:rPr>
        <w:t>_____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4E5CA0" w:rsidRDefault="0050567B" w:rsidP="004E5C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E5CA0">
        <w:rPr>
          <w:rFonts w:ascii="Times New Roman" w:hAnsi="Times New Roman" w:cs="Times New Roman"/>
          <w:sz w:val="24"/>
          <w:szCs w:val="24"/>
        </w:rPr>
        <w:t xml:space="preserve">Развитие культуры </w:t>
      </w:r>
      <w:r w:rsidR="00062016">
        <w:rPr>
          <w:rFonts w:ascii="Times New Roman" w:hAnsi="Times New Roman" w:cs="Times New Roman"/>
          <w:sz w:val="24"/>
          <w:szCs w:val="24"/>
        </w:rPr>
        <w:t>Тру</w:t>
      </w:r>
      <w:r w:rsidR="004E5CA0">
        <w:rPr>
          <w:rFonts w:ascii="Times New Roman" w:hAnsi="Times New Roman" w:cs="Times New Roman"/>
          <w:sz w:val="24"/>
          <w:szCs w:val="24"/>
        </w:rPr>
        <w:t>бчевского муниципального района</w:t>
      </w:r>
    </w:p>
    <w:p w:rsidR="00543B25" w:rsidRPr="00BF731F" w:rsidRDefault="00062016" w:rsidP="004E5C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D57DE5">
        <w:rPr>
          <w:rFonts w:ascii="Times New Roman" w:hAnsi="Times New Roman" w:cs="Times New Roman"/>
          <w:sz w:val="24"/>
          <w:szCs w:val="24"/>
        </w:rPr>
        <w:t>8</w:t>
      </w:r>
      <w:r w:rsidR="00C34086">
        <w:rPr>
          <w:rFonts w:ascii="Times New Roman" w:hAnsi="Times New Roman" w:cs="Times New Roman"/>
          <w:sz w:val="24"/>
          <w:szCs w:val="24"/>
        </w:rPr>
        <w:t>-20</w:t>
      </w:r>
      <w:r w:rsidR="00D57DE5">
        <w:rPr>
          <w:rFonts w:ascii="Times New Roman" w:hAnsi="Times New Roman" w:cs="Times New Roman"/>
          <w:sz w:val="24"/>
          <w:szCs w:val="24"/>
        </w:rPr>
        <w:t>22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5A54" w:rsidRPr="00FC2AE5" w:rsidRDefault="00ED5A54" w:rsidP="00FC2AE5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A54">
        <w:rPr>
          <w:rFonts w:ascii="Times New Roman" w:hAnsi="Times New Roman" w:cs="Times New Roman"/>
          <w:sz w:val="24"/>
          <w:szCs w:val="24"/>
        </w:rPr>
        <w:t xml:space="preserve">В пункте а) </w:t>
      </w:r>
      <w:r w:rsidR="007768C7" w:rsidRPr="00ED5A54">
        <w:rPr>
          <w:rFonts w:ascii="Times New Roman" w:hAnsi="Times New Roman" w:cs="Times New Roman"/>
          <w:sz w:val="24"/>
          <w:szCs w:val="24"/>
        </w:rPr>
        <w:t xml:space="preserve">паспорта </w:t>
      </w:r>
      <w:r w:rsidRPr="00ED5A54">
        <w:rPr>
          <w:rFonts w:ascii="Times New Roman" w:hAnsi="Times New Roman" w:cs="Times New Roman"/>
          <w:sz w:val="24"/>
          <w:szCs w:val="24"/>
        </w:rPr>
        <w:t xml:space="preserve">муниципальной программы «Развитие культуры </w:t>
      </w:r>
      <w:proofErr w:type="spellStart"/>
      <w:r w:rsidRPr="00ED5A5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ED5A54">
        <w:rPr>
          <w:rFonts w:ascii="Times New Roman" w:hAnsi="Times New Roman" w:cs="Times New Roman"/>
          <w:sz w:val="24"/>
          <w:szCs w:val="24"/>
        </w:rPr>
        <w:t xml:space="preserve"> муниципального района на 2018-2022 годы» строку 8 </w:t>
      </w:r>
      <w:r w:rsidR="007768C7" w:rsidRPr="00ED5A54">
        <w:rPr>
          <w:rFonts w:ascii="Times New Roman" w:hAnsi="Times New Roman" w:cs="Times New Roman"/>
          <w:sz w:val="24"/>
          <w:szCs w:val="24"/>
        </w:rPr>
        <w:t xml:space="preserve">изложить в </w:t>
      </w:r>
      <w:r w:rsidRPr="00ED5A54">
        <w:rPr>
          <w:rFonts w:ascii="Times New Roman" w:hAnsi="Times New Roman" w:cs="Times New Roman"/>
          <w:sz w:val="24"/>
          <w:szCs w:val="24"/>
        </w:rPr>
        <w:t xml:space="preserve">новой </w:t>
      </w:r>
      <w:r w:rsidR="007768C7" w:rsidRPr="00ED5A54">
        <w:rPr>
          <w:rFonts w:ascii="Times New Roman" w:hAnsi="Times New Roman" w:cs="Times New Roman"/>
          <w:sz w:val="24"/>
          <w:szCs w:val="24"/>
        </w:rPr>
        <w:t>редакции: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910"/>
      </w:tblGrid>
      <w:tr w:rsidR="00ED5A54" w:rsidTr="00ED5A54">
        <w:tc>
          <w:tcPr>
            <w:tcW w:w="2552" w:type="dxa"/>
            <w:vAlign w:val="center"/>
          </w:tcPr>
          <w:p w:rsidR="00ED5A54" w:rsidRDefault="00ED5A54" w:rsidP="00ED5A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6910" w:type="dxa"/>
            <w:vAlign w:val="center"/>
          </w:tcPr>
          <w:p w:rsidR="00ED5A54" w:rsidRDefault="00ED5A54" w:rsidP="00ED5A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средств, предусмотренных на реализацию </w:t>
            </w:r>
            <w:r w:rsidRPr="00ED5A54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составляет – 152 453 701,00 рублей,</w:t>
            </w:r>
          </w:p>
          <w:p w:rsidR="00ED5A54" w:rsidRDefault="00ED5A54" w:rsidP="00ED5A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ED5A54" w:rsidRDefault="00ED5A54" w:rsidP="00ED5A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54 535 567,00 рублей;</w:t>
            </w:r>
          </w:p>
          <w:p w:rsidR="00ED5A54" w:rsidRDefault="00ED5A54" w:rsidP="00ED5A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48 526 567,00 рублей;</w:t>
            </w:r>
          </w:p>
          <w:p w:rsidR="00ED5A54" w:rsidRDefault="00ED5A54" w:rsidP="00ED5A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49 391 567,00 рублей;</w:t>
            </w:r>
          </w:p>
          <w:p w:rsidR="00ED5A54" w:rsidRDefault="00ED5A54" w:rsidP="00ED5A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0,00 рублей;</w:t>
            </w:r>
          </w:p>
          <w:p w:rsidR="00ED5A54" w:rsidRDefault="00ED5A54" w:rsidP="00ED5A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0,00 рублей.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мероприятия по проведению капитальных и текущих ремонтов учреждений культуры составят - </w:t>
            </w:r>
          </w:p>
          <w:p w:rsidR="00FC2AE5" w:rsidRPr="00FC2AE5" w:rsidRDefault="00FC2AE5" w:rsidP="00FC2AE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810 000,00 рублей, а именно</w:t>
            </w:r>
            <w:proofErr w:type="gramStart"/>
            <w:r w:rsidRPr="00FC2A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:</w:t>
            </w:r>
            <w:proofErr w:type="gramEnd"/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2018 год – 405 000,00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2019 год – 0,00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2020 год – 405 000,00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2021 год – 0,00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2022 год – 0,00 рублей.</w:t>
            </w:r>
          </w:p>
          <w:p w:rsidR="00FC2AE5" w:rsidRPr="00FC2AE5" w:rsidRDefault="00FC2AE5" w:rsidP="00FC2AE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Расходы на проведение  праздников, смотров, конкурсов, фестивалей,  конференций составят – 20 000,00 рублей</w:t>
            </w:r>
            <w:proofErr w:type="gramStart"/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 а именно: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2018 год – 120 000,00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2019 год – 20 000,00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2020 год – 120 000,00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2021 год – 0,00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2022 год – 0,00 рублей.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мероприятия по оказанию финансовой помощи муниципальным учреждениям культуры </w:t>
            </w:r>
            <w:proofErr w:type="spellStart"/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 района составят - 114 625 250,00 рублей, а именно: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2018 год – 41 757 750,00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2019 год – 36 253 750,00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2020 год – 36 613 750 ,00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2021 год – 0,00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2022 год – 0,00 рублей.</w:t>
            </w:r>
          </w:p>
          <w:p w:rsidR="00FC2AE5" w:rsidRPr="00FC2AE5" w:rsidRDefault="00FC2AE5" w:rsidP="00FC2AE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7E8C" w:rsidRDefault="00577E8C" w:rsidP="00FC2AE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7E8C" w:rsidRDefault="00577E8C" w:rsidP="00FC2AE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AE5" w:rsidRPr="00FC2AE5" w:rsidRDefault="00FC2AE5" w:rsidP="00FC2AE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территории Брянской области составят - </w:t>
            </w:r>
            <w:r w:rsidRPr="00FC2A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276 660,00 рублей, а именно: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 w:rsidRPr="00FC2A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92 220,00</w:t>
            </w: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Pr="00FC2A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92 220,00</w:t>
            </w: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Pr="00FC2A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92 220,00</w:t>
            </w: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2021 год – 0,00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2022 год – 0,00 рублей.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мероприятия по  оказанию  финансовой  помощи  учреждениям  образования </w:t>
            </w:r>
            <w:proofErr w:type="spellStart"/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Трубчевской</w:t>
            </w:r>
            <w:proofErr w:type="spellEnd"/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   ДШИ  и </w:t>
            </w:r>
            <w:proofErr w:type="spellStart"/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Белоберезковской</w:t>
            </w:r>
            <w:proofErr w:type="spellEnd"/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  ДМШ составят -</w:t>
            </w:r>
            <w:r w:rsidRPr="00FC2AE5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36 481 791,00</w:t>
            </w: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, а именно: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 w:rsidRPr="00FC2AE5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12 160 597,00</w:t>
            </w: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2019 год - </w:t>
            </w:r>
            <w:r w:rsidRPr="00FC2AE5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12 160 597</w:t>
            </w:r>
            <w:r w:rsidRPr="00FC2A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,00</w:t>
            </w: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Pr="00FC2AE5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12 160 597</w:t>
            </w:r>
            <w:r w:rsidRPr="00FC2A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,00</w:t>
            </w: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FC2AE5" w:rsidRPr="00FC2AE5" w:rsidRDefault="00FC2AE5" w:rsidP="00FC2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2021 год – 0,00 рублей;</w:t>
            </w:r>
          </w:p>
          <w:p w:rsidR="00FC2AE5" w:rsidRPr="00FF6DD4" w:rsidRDefault="00FC2AE5" w:rsidP="00FC2AE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C2AE5">
              <w:rPr>
                <w:rFonts w:ascii="Times New Roman" w:hAnsi="Times New Roman" w:cs="Times New Roman"/>
                <w:sz w:val="26"/>
                <w:szCs w:val="26"/>
              </w:rPr>
              <w:t>2022 год – 0,00 рублей</w:t>
            </w:r>
          </w:p>
          <w:p w:rsidR="00FC2AE5" w:rsidRDefault="00FC2AE5" w:rsidP="00FC2AE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FC2AE5" w:rsidRDefault="00FC2AE5" w:rsidP="00ED5A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5A54" w:rsidRPr="00FC2AE5" w:rsidRDefault="00ED5A54" w:rsidP="00ED5A54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FC2AE5" w:rsidRPr="00FC2AE5" w:rsidRDefault="00FC2AE5" w:rsidP="00FC2AE5">
      <w:pPr>
        <w:pStyle w:val="a9"/>
        <w:jc w:val="both"/>
        <w:rPr>
          <w:rFonts w:ascii="Times New Roman" w:hAnsi="Times New Roman" w:cs="Times New Roman"/>
          <w:b w:val="0"/>
          <w:i w:val="0"/>
          <w:iCs w:val="0"/>
          <w:sz w:val="26"/>
          <w:szCs w:val="26"/>
        </w:rPr>
      </w:pPr>
      <w:r w:rsidRPr="00FC2AE5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2. Пункт </w:t>
      </w:r>
      <w:r w:rsidRPr="00FC2AE5">
        <w:rPr>
          <w:rFonts w:ascii="Times New Roman" w:hAnsi="Times New Roman" w:cs="Times New Roman"/>
          <w:b w:val="0"/>
          <w:i w:val="0"/>
          <w:iCs w:val="0"/>
          <w:sz w:val="26"/>
          <w:szCs w:val="26"/>
        </w:rPr>
        <w:t>б) характеристика текущего состояния сферы культуры</w:t>
      </w:r>
    </w:p>
    <w:p w:rsidR="00FC2AE5" w:rsidRPr="00FC2AE5" w:rsidRDefault="00FC2AE5" w:rsidP="00FC2AE5">
      <w:pPr>
        <w:pStyle w:val="a9"/>
        <w:jc w:val="both"/>
        <w:rPr>
          <w:rFonts w:ascii="Times New Roman" w:hAnsi="Times New Roman" w:cs="Times New Roman"/>
          <w:b w:val="0"/>
          <w:i w:val="0"/>
          <w:iCs w:val="0"/>
          <w:sz w:val="26"/>
          <w:szCs w:val="26"/>
        </w:rPr>
      </w:pPr>
      <w:proofErr w:type="spellStart"/>
      <w:r w:rsidRPr="00FC2AE5">
        <w:rPr>
          <w:rFonts w:ascii="Times New Roman" w:hAnsi="Times New Roman" w:cs="Times New Roman"/>
          <w:b w:val="0"/>
          <w:i w:val="0"/>
          <w:sz w:val="26"/>
          <w:szCs w:val="26"/>
        </w:rPr>
        <w:t>Трубчевского</w:t>
      </w:r>
      <w:proofErr w:type="spellEnd"/>
      <w:r w:rsidRPr="00FC2AE5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муниципального района изложить:</w:t>
      </w:r>
    </w:p>
    <w:p w:rsidR="00FC2AE5" w:rsidRPr="00FC2AE5" w:rsidRDefault="00FC2AE5" w:rsidP="00FC2A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bCs/>
          <w:sz w:val="26"/>
          <w:szCs w:val="26"/>
        </w:rPr>
        <w:t xml:space="preserve">«Сеть учреждений культуры </w:t>
      </w:r>
      <w:proofErr w:type="spellStart"/>
      <w:r w:rsidRPr="00FC2AE5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FC2AE5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  <w:r w:rsidRPr="00FC2AE5">
        <w:rPr>
          <w:rFonts w:ascii="Times New Roman" w:hAnsi="Times New Roman" w:cs="Times New Roman"/>
          <w:sz w:val="26"/>
          <w:szCs w:val="26"/>
        </w:rPr>
        <w:t xml:space="preserve"> в настоящее время</w:t>
      </w:r>
      <w:r w:rsidRPr="00FC2AE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C2AE5">
        <w:rPr>
          <w:rFonts w:ascii="Times New Roman" w:hAnsi="Times New Roman" w:cs="Times New Roman"/>
          <w:sz w:val="26"/>
          <w:szCs w:val="26"/>
        </w:rPr>
        <w:t>представляет собой:</w:t>
      </w:r>
    </w:p>
    <w:p w:rsidR="00FC2AE5" w:rsidRPr="00FC2AE5" w:rsidRDefault="00FC2AE5" w:rsidP="00FC2AE5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МБУК «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межпоселенческий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Центр культуры и отдыха» с обособленными  структурными подразделениями: </w:t>
      </w:r>
      <w:proofErr w:type="spellStart"/>
      <w:proofErr w:type="gramStart"/>
      <w:r w:rsidRPr="00FC2AE5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районный организационно-методический центр;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Бороденковский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клуб;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Белоберезковский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Дом культуры; Городецкий центральный сельский Дом культуры; Городецкий сельский Дом крестьянского быта;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Глыбоченский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центральный сельский Дом культуры;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Селецкий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сельский Дом культуры;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Алешенский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сельский Дом культуры;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Сагутьевский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сельский клуб;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Хотьяновский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сельский клуб;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Аладьинский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сельский клуб;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Ужанский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сельский Дом культуры;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Макарзновский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сельский Дом культуры;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Кветуньский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сельский клуб;</w:t>
      </w:r>
      <w:proofErr w:type="gramEnd"/>
      <w:r w:rsidRPr="00FC2A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Красненский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сельский клуб;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Усохский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центральный сельский Дом культуры;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Радутинский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сельский клуб; Юровский центральный сельский Дом культуры;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Голубчанский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сельский Дом культуры;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Гнилевский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сельский Дом культуры;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Рябчевский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сельский Дом культуры;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Плюсковский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сельский Дом культуры;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Любожичский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сельский клуб</w:t>
      </w:r>
      <w:proofErr w:type="gramStart"/>
      <w:r w:rsidRPr="00FC2AE5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Pr="00FC2AE5">
        <w:rPr>
          <w:rFonts w:ascii="Times New Roman" w:hAnsi="Times New Roman" w:cs="Times New Roman"/>
          <w:sz w:val="26"/>
          <w:szCs w:val="26"/>
        </w:rPr>
        <w:t>»</w:t>
      </w:r>
    </w:p>
    <w:p w:rsidR="00FC2AE5" w:rsidRPr="00FC2AE5" w:rsidRDefault="00FC2AE5" w:rsidP="00FC2AE5">
      <w:pPr>
        <w:autoSpaceDN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77E8C" w:rsidRDefault="00FC2AE5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577E8C" w:rsidRDefault="00FC2AE5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C2AE5">
        <w:rPr>
          <w:rFonts w:ascii="Times New Roman" w:hAnsi="Times New Roman" w:cs="Times New Roman"/>
          <w:sz w:val="26"/>
          <w:szCs w:val="26"/>
        </w:rPr>
        <w:t xml:space="preserve">3.  Пункт д) муниципальной программы «Развитие культуры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муниципального района на 2018-2022 годы» изложить в новой редакции</w:t>
      </w:r>
      <w:proofErr w:type="gramStart"/>
      <w:r w:rsidRPr="00FC2AE5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Pr="00FC2AE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C2AE5" w:rsidRPr="00FC2AE5" w:rsidRDefault="00FC2AE5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lastRenderedPageBreak/>
        <w:t xml:space="preserve">« д) информация о ресурсном обеспечении муниципальной программы </w:t>
      </w:r>
    </w:p>
    <w:p w:rsidR="00FC2AE5" w:rsidRPr="00FC2AE5" w:rsidRDefault="00FC2AE5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Общий объем средств, предусмотренных на реализацию муниципальной программы, - 152 453 701,00, в том числе:</w:t>
      </w:r>
    </w:p>
    <w:p w:rsidR="00FC2AE5" w:rsidRPr="00FC2AE5" w:rsidRDefault="00FC2AE5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2018 год – 54 535 567,00 рублей;</w:t>
      </w:r>
    </w:p>
    <w:p w:rsidR="00FC2AE5" w:rsidRPr="00FC2AE5" w:rsidRDefault="00FC2AE5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2019 год – 48 526 567,00 рублей;</w:t>
      </w:r>
    </w:p>
    <w:p w:rsidR="00FC2AE5" w:rsidRPr="00FC2AE5" w:rsidRDefault="00FC2AE5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2020 год – 49 391 567,00 рублей;</w:t>
      </w:r>
    </w:p>
    <w:p w:rsidR="00FC2AE5" w:rsidRPr="00FC2AE5" w:rsidRDefault="00FC2AE5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2021 год – 0,00 рублей;</w:t>
      </w:r>
    </w:p>
    <w:p w:rsidR="00FC2AE5" w:rsidRPr="00FC2AE5" w:rsidRDefault="00FC2AE5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2022 год – 0,00 рублей.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         в том числе: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Расходы на мероприятия по проведению капитальных и текущих ремонтов учреждений культуры составят - </w:t>
      </w:r>
    </w:p>
    <w:p w:rsidR="00FC2AE5" w:rsidRPr="00FC2AE5" w:rsidRDefault="00FC2AE5" w:rsidP="00FC2AE5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FC2AE5">
        <w:rPr>
          <w:rFonts w:ascii="Times New Roman" w:hAnsi="Times New Roman" w:cs="Times New Roman"/>
          <w:color w:val="000000"/>
          <w:sz w:val="26"/>
          <w:szCs w:val="26"/>
        </w:rPr>
        <w:t>810 000,00 рублей, а именно</w:t>
      </w:r>
      <w:proofErr w:type="gramStart"/>
      <w:r w:rsidRPr="00FC2AE5">
        <w:rPr>
          <w:rFonts w:ascii="Times New Roman" w:hAnsi="Times New Roman" w:cs="Times New Roman"/>
          <w:color w:val="000000"/>
          <w:sz w:val="26"/>
          <w:szCs w:val="26"/>
        </w:rPr>
        <w:t xml:space="preserve"> :</w:t>
      </w:r>
      <w:proofErr w:type="gramEnd"/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2018 год – 405 000,00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2019 год – 0,00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2020 год – 405 000,00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2021 год – 0,00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2022 год – 0,00 рублей.</w:t>
      </w:r>
    </w:p>
    <w:p w:rsidR="00FC2AE5" w:rsidRPr="00FC2AE5" w:rsidRDefault="00FC2AE5" w:rsidP="00FC2AE5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Расходы на проведение  праздников, смотров, конкурсов, фестивалей,  конференций составят – 20 000,00 рублей</w:t>
      </w:r>
      <w:proofErr w:type="gramStart"/>
      <w:r w:rsidRPr="00FC2AE5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FC2AE5">
        <w:rPr>
          <w:rFonts w:ascii="Times New Roman" w:hAnsi="Times New Roman" w:cs="Times New Roman"/>
          <w:sz w:val="26"/>
          <w:szCs w:val="26"/>
        </w:rPr>
        <w:t xml:space="preserve"> а именно: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2018 год – 120 000,00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2019 год – 20 000,00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2020 год – 120 000,00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2021 год – 0,00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2022 год – 0,00 рублей.</w:t>
      </w:r>
    </w:p>
    <w:p w:rsidR="00577E8C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Расходы на мероприятия по оказанию финансовой помощи муниципальным учреждениям культуры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района составят - 114 625 250,00 рублей, </w:t>
      </w:r>
    </w:p>
    <w:p w:rsidR="00577E8C" w:rsidRDefault="00577E8C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77E8C" w:rsidRDefault="00577E8C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77E8C" w:rsidRDefault="00577E8C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 w:rsidRPr="00FC2AE5">
        <w:rPr>
          <w:rFonts w:ascii="Times New Roman" w:hAnsi="Times New Roman" w:cs="Times New Roman"/>
          <w:sz w:val="26"/>
          <w:szCs w:val="26"/>
        </w:rPr>
        <w:lastRenderedPageBreak/>
        <w:t>а именно: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2018 год – 41 757 750,00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2019 год – 36 253 750,00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2020 год – 36 613 750 ,00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2021 год – 0,00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2022 год – 0,00 рублей.</w:t>
      </w:r>
    </w:p>
    <w:p w:rsidR="00FC2AE5" w:rsidRPr="00FC2AE5" w:rsidRDefault="00FC2AE5" w:rsidP="00FC2AE5">
      <w:pPr>
        <w:rPr>
          <w:rFonts w:ascii="Times New Roman" w:hAnsi="Times New Roman" w:cs="Times New Roman"/>
          <w:sz w:val="26"/>
          <w:szCs w:val="26"/>
        </w:rPr>
      </w:pPr>
    </w:p>
    <w:p w:rsidR="00FC2AE5" w:rsidRPr="00FC2AE5" w:rsidRDefault="00FC2AE5" w:rsidP="00FC2AE5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Расходы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на территории Брянской области составят - </w:t>
      </w:r>
      <w:r w:rsidRPr="00FC2AE5">
        <w:rPr>
          <w:rFonts w:ascii="Times New Roman" w:hAnsi="Times New Roman" w:cs="Times New Roman"/>
          <w:color w:val="000000"/>
          <w:sz w:val="26"/>
          <w:szCs w:val="26"/>
        </w:rPr>
        <w:t>276 660,00 рублей, а именно: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2018 год – </w:t>
      </w:r>
      <w:r w:rsidRPr="00FC2AE5">
        <w:rPr>
          <w:rFonts w:ascii="Times New Roman" w:hAnsi="Times New Roman" w:cs="Times New Roman"/>
          <w:color w:val="000000"/>
          <w:sz w:val="26"/>
          <w:szCs w:val="26"/>
        </w:rPr>
        <w:t>92 220,00</w:t>
      </w:r>
      <w:r w:rsidRPr="00FC2AE5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2019 год – </w:t>
      </w:r>
      <w:r w:rsidRPr="00FC2AE5">
        <w:rPr>
          <w:rFonts w:ascii="Times New Roman" w:hAnsi="Times New Roman" w:cs="Times New Roman"/>
          <w:color w:val="000000"/>
          <w:sz w:val="26"/>
          <w:szCs w:val="26"/>
        </w:rPr>
        <w:t>92 220,00</w:t>
      </w:r>
      <w:r w:rsidRPr="00FC2AE5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2020 год – </w:t>
      </w:r>
      <w:r w:rsidRPr="00FC2AE5">
        <w:rPr>
          <w:rFonts w:ascii="Times New Roman" w:hAnsi="Times New Roman" w:cs="Times New Roman"/>
          <w:color w:val="000000"/>
          <w:sz w:val="26"/>
          <w:szCs w:val="26"/>
        </w:rPr>
        <w:t>92 220,00</w:t>
      </w:r>
      <w:r w:rsidRPr="00FC2AE5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2021 год – 0,00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2022 год – 0,00 рублей.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77E8C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Расходы на мероприятия по  оказанию  финансовой  помощи  учреждениям  образования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Трубчевской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  ДШИ  и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Белоберезковской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 ДМШ составят </w:t>
      </w:r>
      <w:r w:rsidR="00577E8C">
        <w:rPr>
          <w:rFonts w:ascii="Times New Roman" w:hAnsi="Times New Roman" w:cs="Times New Roman"/>
          <w:sz w:val="26"/>
          <w:szCs w:val="26"/>
        </w:rPr>
        <w:t>–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bCs/>
          <w:color w:val="000000"/>
          <w:sz w:val="26"/>
          <w:szCs w:val="26"/>
        </w:rPr>
        <w:t>36 481 791,00</w:t>
      </w:r>
      <w:r w:rsidRPr="00FC2AE5">
        <w:rPr>
          <w:rFonts w:ascii="Times New Roman" w:hAnsi="Times New Roman" w:cs="Times New Roman"/>
          <w:sz w:val="26"/>
          <w:szCs w:val="26"/>
        </w:rPr>
        <w:t>, а именно: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2018 год – </w:t>
      </w:r>
      <w:r w:rsidRPr="00FC2AE5">
        <w:rPr>
          <w:rFonts w:ascii="Times New Roman" w:hAnsi="Times New Roman" w:cs="Times New Roman"/>
          <w:bCs/>
          <w:color w:val="000000"/>
          <w:sz w:val="26"/>
          <w:szCs w:val="26"/>
        </w:rPr>
        <w:t>12 160 597,00</w:t>
      </w:r>
      <w:r w:rsidRPr="00FC2AE5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2019 год - </w:t>
      </w:r>
      <w:r w:rsidRPr="00FC2AE5">
        <w:rPr>
          <w:rFonts w:ascii="Times New Roman" w:hAnsi="Times New Roman" w:cs="Times New Roman"/>
          <w:bCs/>
          <w:color w:val="000000"/>
          <w:sz w:val="26"/>
          <w:szCs w:val="26"/>
        </w:rPr>
        <w:t>12 160 597</w:t>
      </w:r>
      <w:r w:rsidRPr="00FC2AE5">
        <w:rPr>
          <w:rFonts w:ascii="Times New Roman" w:hAnsi="Times New Roman" w:cs="Times New Roman"/>
          <w:color w:val="000000"/>
          <w:sz w:val="26"/>
          <w:szCs w:val="26"/>
        </w:rPr>
        <w:t>,00</w:t>
      </w:r>
      <w:r w:rsidRPr="00FC2AE5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2020 год – </w:t>
      </w:r>
      <w:r w:rsidRPr="00FC2AE5">
        <w:rPr>
          <w:rFonts w:ascii="Times New Roman" w:hAnsi="Times New Roman" w:cs="Times New Roman"/>
          <w:bCs/>
          <w:color w:val="000000"/>
          <w:sz w:val="26"/>
          <w:szCs w:val="26"/>
        </w:rPr>
        <w:t>12 160 597</w:t>
      </w:r>
      <w:r w:rsidRPr="00FC2AE5">
        <w:rPr>
          <w:rFonts w:ascii="Times New Roman" w:hAnsi="Times New Roman" w:cs="Times New Roman"/>
          <w:color w:val="000000"/>
          <w:sz w:val="26"/>
          <w:szCs w:val="26"/>
        </w:rPr>
        <w:t>,00</w:t>
      </w:r>
      <w:r w:rsidRPr="00FC2AE5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2021 год – 0,00 рублей;</w:t>
      </w:r>
    </w:p>
    <w:p w:rsidR="00FC2AE5" w:rsidRPr="00FC2AE5" w:rsidRDefault="00FC2AE5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2022 год – 0,00 рублей.</w:t>
      </w:r>
    </w:p>
    <w:p w:rsidR="00FC2AE5" w:rsidRPr="00FC2AE5" w:rsidRDefault="00FC2AE5" w:rsidP="00FC2AE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C2AE5">
        <w:rPr>
          <w:rFonts w:ascii="Times New Roman" w:hAnsi="Times New Roman" w:cs="Times New Roman"/>
          <w:sz w:val="26"/>
          <w:szCs w:val="26"/>
        </w:rPr>
        <w:t xml:space="preserve">4.  Пункт к) изложить в новой редакции: </w:t>
      </w:r>
    </w:p>
    <w:p w:rsidR="00FC2AE5" w:rsidRPr="00FC2AE5" w:rsidRDefault="00FC2AE5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« к) план  реализации  муниципальной  программы «Развитие  культуры </w:t>
      </w:r>
      <w:proofErr w:type="spellStart"/>
      <w:r w:rsidRPr="00FC2AE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C2AE5">
        <w:rPr>
          <w:rFonts w:ascii="Times New Roman" w:hAnsi="Times New Roman" w:cs="Times New Roman"/>
          <w:sz w:val="26"/>
          <w:szCs w:val="26"/>
        </w:rPr>
        <w:t xml:space="preserve"> муниципального    района»  на 2018-2022 годы»  </w:t>
      </w:r>
      <w:r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FC2AE5" w:rsidRPr="00FC2AE5" w:rsidRDefault="00FC2AE5" w:rsidP="00FC2AE5">
      <w:pPr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04A7" w:rsidRPr="00ED5A54" w:rsidRDefault="00B804A7" w:rsidP="00ED5A54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804A7" w:rsidRPr="00ED5A54" w:rsidSect="00577E8C">
      <w:pgSz w:w="11905" w:h="16838"/>
      <w:pgMar w:top="1134" w:right="850" w:bottom="426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717AD"/>
    <w:multiLevelType w:val="hybridMultilevel"/>
    <w:tmpl w:val="5F803140"/>
    <w:lvl w:ilvl="0" w:tplc="0A549EAA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43B25"/>
    <w:rsid w:val="00001E44"/>
    <w:rsid w:val="0000318A"/>
    <w:rsid w:val="000107C5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96B8B"/>
    <w:rsid w:val="000A1436"/>
    <w:rsid w:val="000A3DBF"/>
    <w:rsid w:val="000A530E"/>
    <w:rsid w:val="000B36B1"/>
    <w:rsid w:val="000B381C"/>
    <w:rsid w:val="000B6B13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2CE7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3347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22C"/>
    <w:rsid w:val="00255584"/>
    <w:rsid w:val="00260B04"/>
    <w:rsid w:val="00264ECD"/>
    <w:rsid w:val="00265055"/>
    <w:rsid w:val="002660D2"/>
    <w:rsid w:val="0027000C"/>
    <w:rsid w:val="002700AD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04A1"/>
    <w:rsid w:val="004D26E9"/>
    <w:rsid w:val="004D3A6C"/>
    <w:rsid w:val="004D3D9F"/>
    <w:rsid w:val="004D44D4"/>
    <w:rsid w:val="004D5357"/>
    <w:rsid w:val="004D5C7A"/>
    <w:rsid w:val="004D5D20"/>
    <w:rsid w:val="004D7075"/>
    <w:rsid w:val="004E021F"/>
    <w:rsid w:val="004E3048"/>
    <w:rsid w:val="004E5CA0"/>
    <w:rsid w:val="004E6049"/>
    <w:rsid w:val="004E61C2"/>
    <w:rsid w:val="004E64FE"/>
    <w:rsid w:val="004F45C3"/>
    <w:rsid w:val="0050002D"/>
    <w:rsid w:val="0050567B"/>
    <w:rsid w:val="0050586E"/>
    <w:rsid w:val="0050621A"/>
    <w:rsid w:val="005074E1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4496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77E8C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1A09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B7377"/>
    <w:rsid w:val="006C6FF7"/>
    <w:rsid w:val="006C7793"/>
    <w:rsid w:val="006D25C2"/>
    <w:rsid w:val="006D320F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055F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68C7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E7B"/>
    <w:rsid w:val="00A42FE5"/>
    <w:rsid w:val="00A43ECF"/>
    <w:rsid w:val="00A53A03"/>
    <w:rsid w:val="00A53BDD"/>
    <w:rsid w:val="00A53C6F"/>
    <w:rsid w:val="00A540A7"/>
    <w:rsid w:val="00A60A9C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3278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4A7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061D6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57DE5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0A91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5A12"/>
    <w:rsid w:val="00EB680C"/>
    <w:rsid w:val="00EC089E"/>
    <w:rsid w:val="00EC64E8"/>
    <w:rsid w:val="00EC6728"/>
    <w:rsid w:val="00ED1B71"/>
    <w:rsid w:val="00ED4034"/>
    <w:rsid w:val="00ED4E43"/>
    <w:rsid w:val="00ED5A54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C2AE5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8">
    <w:name w:val="Основной текст Знак"/>
    <w:link w:val="a9"/>
    <w:locked/>
    <w:rsid w:val="004E5CA0"/>
    <w:rPr>
      <w:rFonts w:ascii="Arial Narrow" w:hAnsi="Arial Narrow" w:cs="Arial Narrow"/>
      <w:b/>
      <w:bCs/>
      <w:i/>
      <w:iCs/>
      <w:sz w:val="36"/>
      <w:szCs w:val="36"/>
    </w:rPr>
  </w:style>
  <w:style w:type="paragraph" w:styleId="a9">
    <w:name w:val="Body Text"/>
    <w:basedOn w:val="a"/>
    <w:link w:val="a8"/>
    <w:rsid w:val="004E5CA0"/>
    <w:pPr>
      <w:spacing w:after="0" w:line="360" w:lineRule="auto"/>
      <w:jc w:val="center"/>
    </w:pPr>
    <w:rPr>
      <w:rFonts w:ascii="Arial Narrow" w:hAnsi="Arial Narrow" w:cs="Arial Narrow"/>
      <w:b/>
      <w:bCs/>
      <w:i/>
      <w:iCs/>
      <w:sz w:val="36"/>
      <w:szCs w:val="36"/>
    </w:rPr>
  </w:style>
  <w:style w:type="character" w:customStyle="1" w:styleId="1">
    <w:name w:val="Основной текст Знак1"/>
    <w:basedOn w:val="a0"/>
    <w:uiPriority w:val="99"/>
    <w:semiHidden/>
    <w:rsid w:val="004E5C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8">
    <w:name w:val="Основной текст Знак"/>
    <w:link w:val="a9"/>
    <w:locked/>
    <w:rsid w:val="004E5CA0"/>
    <w:rPr>
      <w:rFonts w:ascii="Arial Narrow" w:hAnsi="Arial Narrow" w:cs="Arial Narrow"/>
      <w:b/>
      <w:bCs/>
      <w:i/>
      <w:iCs/>
      <w:sz w:val="36"/>
      <w:szCs w:val="36"/>
    </w:rPr>
  </w:style>
  <w:style w:type="paragraph" w:styleId="a9">
    <w:name w:val="Body Text"/>
    <w:basedOn w:val="a"/>
    <w:link w:val="a8"/>
    <w:rsid w:val="004E5CA0"/>
    <w:pPr>
      <w:spacing w:after="0" w:line="360" w:lineRule="auto"/>
      <w:jc w:val="center"/>
    </w:pPr>
    <w:rPr>
      <w:rFonts w:ascii="Arial Narrow" w:hAnsi="Arial Narrow" w:cs="Arial Narrow"/>
      <w:b/>
      <w:bCs/>
      <w:i/>
      <w:iCs/>
      <w:sz w:val="36"/>
      <w:szCs w:val="36"/>
    </w:rPr>
  </w:style>
  <w:style w:type="character" w:customStyle="1" w:styleId="1">
    <w:name w:val="Основной текст Знак1"/>
    <w:basedOn w:val="a0"/>
    <w:uiPriority w:val="99"/>
    <w:semiHidden/>
    <w:rsid w:val="004E5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34FEB-2459-4743-B4ED-C9847ECA4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Женя</cp:lastModifiedBy>
  <cp:revision>221</cp:revision>
  <cp:lastPrinted>2017-11-27T06:57:00Z</cp:lastPrinted>
  <dcterms:created xsi:type="dcterms:W3CDTF">2012-09-11T06:01:00Z</dcterms:created>
  <dcterms:modified xsi:type="dcterms:W3CDTF">2017-11-27T06:58:00Z</dcterms:modified>
</cp:coreProperties>
</file>