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138" w:rsidRPr="002C59F4" w:rsidRDefault="006B6138" w:rsidP="002C59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9F4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B6138" w:rsidRPr="002C59F4" w:rsidRDefault="006B6138" w:rsidP="002C59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9F4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B6138" w:rsidRPr="002C59F4" w:rsidRDefault="006B6138" w:rsidP="002C59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59F4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</w:p>
    <w:p w:rsidR="006B6138" w:rsidRPr="002C59F4" w:rsidRDefault="00EA0ED9" w:rsidP="002C59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14 августа 2015 г. № 676</w:t>
      </w:r>
      <w:bookmarkStart w:id="0" w:name="_GoBack"/>
      <w:bookmarkEnd w:id="0"/>
    </w:p>
    <w:p w:rsidR="002C59F4" w:rsidRDefault="002C59F4" w:rsidP="006B6138">
      <w:pPr>
        <w:rPr>
          <w:rFonts w:ascii="Times New Roman" w:hAnsi="Times New Roman" w:cs="Times New Roman"/>
          <w:sz w:val="24"/>
          <w:szCs w:val="24"/>
        </w:rPr>
      </w:pPr>
    </w:p>
    <w:p w:rsidR="002C59F4" w:rsidRDefault="006B6138" w:rsidP="002C5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9F4">
        <w:rPr>
          <w:rFonts w:ascii="Times New Roman" w:hAnsi="Times New Roman" w:cs="Times New Roman"/>
          <w:sz w:val="28"/>
          <w:szCs w:val="28"/>
        </w:rPr>
        <w:t>Расходы бюджета Трубчевского му</w:t>
      </w:r>
      <w:r w:rsidR="002C59F4">
        <w:rPr>
          <w:rFonts w:ascii="Times New Roman" w:hAnsi="Times New Roman" w:cs="Times New Roman"/>
          <w:sz w:val="28"/>
          <w:szCs w:val="28"/>
        </w:rPr>
        <w:t>ниципального района по разделам</w:t>
      </w:r>
    </w:p>
    <w:p w:rsidR="006B6138" w:rsidRDefault="006B6138" w:rsidP="002C5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9F4">
        <w:rPr>
          <w:rFonts w:ascii="Times New Roman" w:hAnsi="Times New Roman" w:cs="Times New Roman"/>
          <w:sz w:val="28"/>
          <w:szCs w:val="28"/>
        </w:rPr>
        <w:t xml:space="preserve">и подразделам, целевым статьям и видам функциональной классификации расходов за 1 </w:t>
      </w:r>
      <w:r w:rsidR="002C59F4">
        <w:rPr>
          <w:rFonts w:ascii="Times New Roman" w:hAnsi="Times New Roman" w:cs="Times New Roman"/>
          <w:sz w:val="28"/>
          <w:szCs w:val="28"/>
        </w:rPr>
        <w:t>полугодие</w:t>
      </w:r>
      <w:r w:rsidRPr="002C59F4"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2C59F4">
        <w:rPr>
          <w:rFonts w:ascii="Times New Roman" w:hAnsi="Times New Roman" w:cs="Times New Roman"/>
          <w:sz w:val="28"/>
          <w:szCs w:val="28"/>
        </w:rPr>
        <w:t>а</w:t>
      </w:r>
    </w:p>
    <w:p w:rsidR="002C59F4" w:rsidRPr="002C59F4" w:rsidRDefault="002C59F4" w:rsidP="002C59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850"/>
        <w:gridCol w:w="851"/>
        <w:gridCol w:w="1701"/>
        <w:gridCol w:w="1559"/>
        <w:gridCol w:w="992"/>
      </w:tblGrid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Наименование</w:t>
            </w:r>
          </w:p>
        </w:tc>
        <w:tc>
          <w:tcPr>
            <w:tcW w:w="992" w:type="dxa"/>
            <w:noWrap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Раздел, подраздел</w:t>
            </w:r>
          </w:p>
        </w:tc>
        <w:tc>
          <w:tcPr>
            <w:tcW w:w="850" w:type="dxa"/>
            <w:noWrap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sz w:val="14"/>
                <w:szCs w:val="14"/>
              </w:rPr>
              <w:t>Целевая статья</w:t>
            </w:r>
          </w:p>
        </w:tc>
        <w:tc>
          <w:tcPr>
            <w:tcW w:w="851" w:type="dxa"/>
            <w:noWrap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sz w:val="14"/>
                <w:szCs w:val="14"/>
              </w:rPr>
              <w:t>Вид расходов</w:t>
            </w:r>
          </w:p>
        </w:tc>
        <w:tc>
          <w:tcPr>
            <w:tcW w:w="1701" w:type="dxa"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Уточненные бюджетные назначения за 1 полугодие 2015 года</w:t>
            </w:r>
          </w:p>
        </w:tc>
        <w:tc>
          <w:tcPr>
            <w:tcW w:w="1559" w:type="dxa"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Кассовое исполнение за 1 полугодие 2015 года</w:t>
            </w:r>
          </w:p>
        </w:tc>
        <w:tc>
          <w:tcPr>
            <w:tcW w:w="992" w:type="dxa"/>
            <w:vAlign w:val="center"/>
          </w:tcPr>
          <w:p w:rsidR="00EA3E45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Процент исполнения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</w:tcPr>
          <w:p w:rsidR="002C59F4" w:rsidRPr="008C29E1" w:rsidRDefault="002C59F4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0100</w:t>
            </w:r>
          </w:p>
        </w:tc>
        <w:tc>
          <w:tcPr>
            <w:tcW w:w="850" w:type="dxa"/>
            <w:noWrap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33 621 732,34</w:t>
            </w:r>
          </w:p>
        </w:tc>
        <w:tc>
          <w:tcPr>
            <w:tcW w:w="1559" w:type="dxa"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17 917 331,59</w:t>
            </w:r>
          </w:p>
        </w:tc>
        <w:tc>
          <w:tcPr>
            <w:tcW w:w="992" w:type="dxa"/>
            <w:vAlign w:val="center"/>
          </w:tcPr>
          <w:p w:rsidR="002C59F4" w:rsidRPr="008C29E1" w:rsidRDefault="002C59F4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53,29%</w:t>
            </w:r>
          </w:p>
        </w:tc>
      </w:tr>
      <w:tr w:rsidR="002C59F4" w:rsidRPr="002C59F4" w:rsidTr="008C29E1">
        <w:trPr>
          <w:cantSplit/>
          <w:trHeight w:val="22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2 336 609,17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48,17%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2 336 609,17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1 125 651,22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48,17%</w:t>
            </w:r>
          </w:p>
        </w:tc>
      </w:tr>
      <w:tr w:rsidR="002C59F4" w:rsidRPr="002C59F4" w:rsidTr="008C29E1">
        <w:trPr>
          <w:cantSplit/>
          <w:trHeight w:val="1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518 411,94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53,55%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518 411,94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53,55%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948 000,00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513 962,15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54,22%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4 449,79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22,25%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1 368 609,17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607 239,28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44,37%</w:t>
            </w:r>
          </w:p>
        </w:tc>
      </w:tr>
      <w:tr w:rsidR="002C59F4" w:rsidRPr="002C59F4" w:rsidTr="008C29E1">
        <w:trPr>
          <w:cantSplit/>
          <w:trHeight w:val="22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453 589,97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60,48%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734 000,00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451 256,19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61,48%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2 333,78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14,59%</w:t>
            </w:r>
          </w:p>
        </w:tc>
      </w:tr>
      <w:tr w:rsidR="002C59F4" w:rsidRPr="002C59F4" w:rsidTr="008C29E1">
        <w:trPr>
          <w:cantSplit/>
          <w:trHeight w:val="2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583 909,17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139 000,40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23,81%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583 909,17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139 000,40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23,81%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34 700,00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14 648,91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42,22%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10 012,00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43,53%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11 700,00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4 636,91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39,63%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18 876 791,17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11 633 911,82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61,63%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18 876 791,17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11 633 911,82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61,63%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972 300,00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568 913,11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972 300,00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568 913,11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964 300,00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564 913,11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17 904 491,17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11 064 998,71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61,80%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14 809 200,00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9 209 864,88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62,19%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14 521 200,00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9 073 070,55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62,48%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136 794,33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47,50%</w:t>
            </w:r>
          </w:p>
        </w:tc>
      </w:tr>
      <w:tr w:rsidR="002C59F4" w:rsidRPr="002C59F4" w:rsidTr="008C29E1">
        <w:trPr>
          <w:cantSplit/>
          <w:trHeight w:val="2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2 853 229,17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1 688 767,11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59,19%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2 853 229,17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1 688 767,11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59,19%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242 062,00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166 366,72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68,73%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25 321,00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44,74%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185 462,00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141 045,72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76,05%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6 688 900,00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3 100 530,90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46,35%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5 512 450,00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44,72%</w:t>
            </w:r>
          </w:p>
        </w:tc>
      </w:tr>
      <w:tr w:rsidR="002C59F4" w:rsidRPr="002C59F4" w:rsidTr="004578F3">
        <w:trPr>
          <w:cantSplit/>
          <w:trHeight w:val="22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5 512 450,00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2 465 396,92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44,72%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5 220 550,00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2 350 898,77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45,03%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5 160 941,28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2 292 887,40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44,43%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59 608,72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58 011,37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97,32%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271 600,00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105 159,43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38,72%</w:t>
            </w:r>
          </w:p>
        </w:tc>
      </w:tr>
      <w:tr w:rsidR="002C59F4" w:rsidRPr="002C59F4" w:rsidTr="008C29E1">
        <w:trPr>
          <w:cantSplit/>
          <w:trHeight w:val="37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271 600,00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105 159,43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38,72%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9 338,72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46,00%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4 640,00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42,18%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4 698,72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50,52%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1 176 450,00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635 133,98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53,99%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666 200,00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60,77%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666 200,00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60,77%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666 200,00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404 843,66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60,77%</w:t>
            </w:r>
          </w:p>
        </w:tc>
      </w:tr>
      <w:tr w:rsidR="002C59F4" w:rsidRPr="002C59F4" w:rsidTr="008C29E1">
        <w:trPr>
          <w:cantSplit/>
          <w:trHeight w:val="2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510 250,00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230 290,32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45,13%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217 452,50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56,19%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217 452,50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56,19%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121 650,00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12 158,86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9,99%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4578F3">
        <w:trPr>
          <w:cantSplit/>
          <w:trHeight w:val="124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116 650,00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12 158,86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10,42%</w:t>
            </w:r>
          </w:p>
        </w:tc>
      </w:tr>
      <w:tr w:rsidR="002C59F4" w:rsidRPr="002C59F4" w:rsidTr="008C29E1">
        <w:trPr>
          <w:cantSplit/>
          <w:trHeight w:val="19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678,96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42,44%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700 1007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678,96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45,26%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Резервные фонды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162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Резервные средства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5 514 432,00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2 057 237,65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37,31%</w:t>
            </w:r>
          </w:p>
        </w:tc>
      </w:tr>
      <w:tr w:rsidR="002C59F4" w:rsidRPr="002C59F4" w:rsidTr="008C29E1">
        <w:trPr>
          <w:cantSplit/>
          <w:trHeight w:val="9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48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2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5 514 032,00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2 057 237,65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37,31%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316 852,00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97 371,65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30,73%</w:t>
            </w:r>
          </w:p>
        </w:tc>
      </w:tr>
      <w:tr w:rsidR="002C59F4" w:rsidRPr="002C59F4" w:rsidTr="008C29E1">
        <w:trPr>
          <w:cantSplit/>
          <w:trHeight w:val="34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76 069,41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47,25%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75 917,74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47,45%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151,67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15,17%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155 852,00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21 302,24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13,67%</w:t>
            </w:r>
          </w:p>
        </w:tc>
      </w:tr>
      <w:tr w:rsidR="002C59F4" w:rsidRPr="002C59F4" w:rsidTr="004578F3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155 852,00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21 302,24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13,67%</w:t>
            </w:r>
          </w:p>
        </w:tc>
      </w:tr>
      <w:tr w:rsidR="002C59F4" w:rsidRPr="002C59F4" w:rsidTr="008C29E1">
        <w:trPr>
          <w:cantSplit/>
          <w:trHeight w:val="3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383 880,00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53,84%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383 880,00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53,84%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220 1740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383 880,00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53,84%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2457DA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2457DA">
              <w:rPr>
                <w:rFonts w:ascii="Times New Roman" w:hAnsi="Times New Roman" w:cs="Times New Roman"/>
                <w:iCs/>
                <w:sz w:val="14"/>
                <w:szCs w:val="14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220 1864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2457DA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2457DA">
              <w:rPr>
                <w:rFonts w:ascii="Times New Roman" w:hAnsi="Times New Roman" w:cs="Times New Roman"/>
                <w:iCs/>
                <w:sz w:val="14"/>
                <w:szCs w:val="14"/>
              </w:rPr>
              <w:t>Иные межбюджетные трансферты на создание и развитие сети многофункциональных центров предоставления государственных и муниципальных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220 5392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2 813 300,00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44,55%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2 813 300,00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44,55%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2 813 300,00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1 253 300,00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44,55%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49,98%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49,98%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299 866,00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49,98%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приобретению пожарного инвентаря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0113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2C2A2D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НАЦИОНАЛЬНАЯ ОБОРОНА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0200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020 5118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752 461,00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376 230,50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2C2A2D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0300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5 079 500,00</w:t>
            </w:r>
          </w:p>
        </w:tc>
        <w:tc>
          <w:tcPr>
            <w:tcW w:w="1559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2 767 552,72</w:t>
            </w:r>
          </w:p>
        </w:tc>
        <w:tc>
          <w:tcPr>
            <w:tcW w:w="992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54,48%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47,47%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47,47%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Единые диспетчерские службы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385 900,17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47,47%</w:t>
            </w:r>
          </w:p>
        </w:tc>
      </w:tr>
      <w:tr w:rsidR="002C59F4" w:rsidRPr="002C59F4" w:rsidTr="008C29E1">
        <w:trPr>
          <w:cantSplit/>
          <w:trHeight w:val="27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382 900,17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47,39%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798 000,00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379 461,27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47,55%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3 438,90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34,39%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8C29E1">
        <w:trPr>
          <w:cantSplit/>
          <w:trHeight w:val="2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4 266 500,00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55,82%</w:t>
            </w:r>
          </w:p>
        </w:tc>
      </w:tr>
      <w:tr w:rsidR="002C59F4" w:rsidRPr="002C59F4" w:rsidTr="008C29E1">
        <w:trPr>
          <w:cantSplit/>
          <w:trHeight w:val="48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4 266 500,00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55,82%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Единые диспетчерские службы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4 266 500,00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55,82%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в сфере пожарной безопасности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4 266 500,00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2 381 652,55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55,82%</w:t>
            </w:r>
          </w:p>
        </w:tc>
      </w:tr>
      <w:tr w:rsidR="002C59F4" w:rsidRPr="002C59F4" w:rsidTr="008C29E1">
        <w:trPr>
          <w:cantSplit/>
          <w:trHeight w:val="30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3 820 026,21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2 100 499,51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54,99%</w:t>
            </w:r>
          </w:p>
        </w:tc>
      </w:tr>
      <w:tr w:rsidR="002C59F4" w:rsidRPr="002C59F4" w:rsidTr="00DE3239">
        <w:trPr>
          <w:cantSplit/>
          <w:trHeight w:val="98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3 813 026,21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2 098 342,30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55,03%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2 157,21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30,82%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394 173,79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257 767,10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65,39%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394 173,79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257 767,10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65,39%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23 385,94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44,71%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4 738,00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43,47%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0310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140 1129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18 647,94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45,04%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2C2A2D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12 769 785,94</w:t>
            </w:r>
          </w:p>
        </w:tc>
        <w:tc>
          <w:tcPr>
            <w:tcW w:w="1559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2 510 783,41</w:t>
            </w:r>
          </w:p>
        </w:tc>
        <w:tc>
          <w:tcPr>
            <w:tcW w:w="992" w:type="dxa"/>
            <w:vAlign w:val="center"/>
            <w:hideMark/>
          </w:tcPr>
          <w:p w:rsidR="00EA3E45" w:rsidRPr="002C2A2D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2C2A2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19,66%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526 820,00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526 820,00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40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проведения на территории Брянской области мероприятий по предупреждению и ликвидации болезней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266 820,00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233 400,00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233 400,00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33 420,00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33 420,00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Субсидии сельскохозяйственным товаропроизводителям за приобретенные элитные семена многолетних трав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260 000,00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260 000,00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260 000,00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Водное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990 100,00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426 772,00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43,10%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990 100,00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426 772,00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43,10%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Обеспечение безопасности гидротехнических сооружений,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противопаводковые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мероприятия и водохозяйственная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39,01%</w:t>
            </w:r>
          </w:p>
        </w:tc>
      </w:tr>
      <w:tr w:rsidR="002C59F4" w:rsidRPr="002C59F4" w:rsidTr="008C29E1">
        <w:trPr>
          <w:cantSplit/>
          <w:trHeight w:val="28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39,01%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220 272,00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39,01%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Мероприятия по капитальному ремонту гидротехнического сооружения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н.п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.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Плюсково</w:t>
            </w:r>
            <w:proofErr w:type="spellEnd"/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315 500,00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65,45%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315 500,00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65,45%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315 500,00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206 500,00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65,45%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Страхование гражданской ответственности по объектам гидротехнических сооружений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11 010 786,94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1 993 020,48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18,10%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11 010 786,94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1 993 020,48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18,10%</w:t>
            </w:r>
          </w:p>
        </w:tc>
      </w:tr>
      <w:tr w:rsidR="002C59F4" w:rsidRPr="002C59F4" w:rsidTr="008C29E1">
        <w:trPr>
          <w:cantSplit/>
          <w:trHeight w:val="5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3 273 500,00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1,70%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3 273 500,00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1,70%</w:t>
            </w:r>
          </w:p>
        </w:tc>
      </w:tr>
      <w:tr w:rsidR="002C59F4" w:rsidRPr="002C59F4" w:rsidTr="008C29E1">
        <w:trPr>
          <w:cantSplit/>
          <w:trHeight w:val="30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3 273 500,00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55 784,00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1,70%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Содержание автомобильных дорог местного значения за счет средств дорожного фонда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519 500,00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28,07%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519 500,00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28,07%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220 1130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519 500,00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145 836,54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28,07%</w:t>
            </w:r>
          </w:p>
        </w:tc>
      </w:tr>
      <w:tr w:rsidR="002C59F4" w:rsidRPr="002C59F4" w:rsidTr="002C2A2D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бюджета субъекта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7 187 786,94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24,92%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7 187 786,94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24,92%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220 1617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7 187 786,94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1 791 399,94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24,92%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Мероприятия по повышению безопасности дорожного движения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в</w:t>
            </w:r>
            <w:proofErr w:type="gram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Трубчевском</w:t>
            </w:r>
            <w:proofErr w:type="gram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муниципальном районе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242 079,00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37,59%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242 079,00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37,59%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242 079,00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90 990,93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37,59%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75 818,58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47,99%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152 000,00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75 818,58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49,88%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84 079,00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15 172,35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18,05%</w:t>
            </w:r>
          </w:p>
        </w:tc>
      </w:tr>
      <w:tr w:rsidR="002C59F4" w:rsidRPr="002C59F4" w:rsidTr="00DE323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0412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220 1790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84 079,00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15 172,35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18,05%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DE3239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DE3239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E323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E323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2 250 743,84</w:t>
            </w:r>
          </w:p>
        </w:tc>
        <w:tc>
          <w:tcPr>
            <w:tcW w:w="1559" w:type="dxa"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E323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DE323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DE323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0,46%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Жилищное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31 423,00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32,63%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31 423,00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32,63%</w:t>
            </w:r>
          </w:p>
        </w:tc>
      </w:tr>
      <w:tr w:rsidR="002C59F4" w:rsidRPr="002C59F4" w:rsidTr="008C29E1">
        <w:trPr>
          <w:cantSplit/>
          <w:trHeight w:val="48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51,26%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51,26%</w:t>
            </w:r>
          </w:p>
        </w:tc>
      </w:tr>
      <w:tr w:rsidR="002C59F4" w:rsidRPr="002C59F4" w:rsidTr="008C29E1">
        <w:trPr>
          <w:cantSplit/>
          <w:trHeight w:val="37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10 252,00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51,26%</w:t>
            </w:r>
          </w:p>
        </w:tc>
      </w:tr>
      <w:tr w:rsidR="002C59F4" w:rsidRPr="002C59F4" w:rsidTr="009B5B69">
        <w:trPr>
          <w:cantSplit/>
          <w:trHeight w:val="137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мероприятий по капитальному ремонту многоквартирных домов за сет средств бюджета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11 423,00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11 423,00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220 9601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11 423,00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2 219 320,84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2 162 683,84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36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Осуществление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30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220 1343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862 500,00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220 1345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967 558,84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220 1345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967 558,84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125,00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125,00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220 1750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125,00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36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приобретению специализированной технике для предприятий ЖКХ за счет средств бюджета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521 0000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56 637,00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Субвенции бюджетам поселений на осуществление передаваем</w:t>
            </w:r>
            <w:r w:rsidR="00C62CC0"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ы</w:t>
            </w: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х полномочий по организации водоснабжения населения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56 637,00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56 637,00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521 0603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56 637,00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9B5B69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ОХРАНА ОКРУЖАЮЩЕЙ СРЕДЫ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0600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>Охрана окружающей среды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0605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9B5B69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9B5B69" w:rsidRDefault="00C62CC0" w:rsidP="009B5B69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</w:t>
            </w:r>
            <w:r w:rsid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865</w:t>
            </w:r>
            <w:r w:rsid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EA3E45"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563,51</w:t>
            </w:r>
          </w:p>
        </w:tc>
        <w:tc>
          <w:tcPr>
            <w:tcW w:w="1559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152 854 578,17</w:t>
            </w:r>
          </w:p>
        </w:tc>
        <w:tc>
          <w:tcPr>
            <w:tcW w:w="992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63,99%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Дошкольное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60 374 720,78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38 002 443,08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62,94%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60 374 720,78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38 002 443,08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62,94%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Дошкольные образовательные организации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13 303 094,78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57,92%</w:t>
            </w:r>
          </w:p>
        </w:tc>
      </w:tr>
      <w:tr w:rsidR="002C59F4" w:rsidRPr="002C59F4" w:rsidTr="008C29E1">
        <w:trPr>
          <w:cantSplit/>
          <w:trHeight w:val="2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13 303 094,78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57,92%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13 303 094,78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7 705 027,08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57,92%</w:t>
            </w:r>
          </w:p>
        </w:tc>
      </w:tr>
      <w:tr w:rsidR="002C59F4" w:rsidRPr="002C59F4" w:rsidTr="008C29E1">
        <w:trPr>
          <w:cantSplit/>
          <w:trHeight w:val="27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46 157 320,00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64,72%</w:t>
            </w:r>
          </w:p>
        </w:tc>
      </w:tr>
      <w:tr w:rsidR="002C59F4" w:rsidRPr="002C59F4" w:rsidTr="008C29E1">
        <w:trPr>
          <w:cantSplit/>
          <w:trHeight w:val="39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46 157 320,00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64,72%</w:t>
            </w:r>
          </w:p>
        </w:tc>
      </w:tr>
      <w:tr w:rsidR="002C59F4" w:rsidRPr="002C59F4" w:rsidTr="008C29E1">
        <w:trPr>
          <w:cantSplit/>
          <w:trHeight w:val="27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46 157 320,00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29 874 520,00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64,72%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899 000,00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407 590,00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45,34%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86 990,00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51,78%</w:t>
            </w:r>
          </w:p>
        </w:tc>
      </w:tr>
      <w:tr w:rsidR="002C59F4" w:rsidRPr="002C59F4" w:rsidTr="008C29E1">
        <w:trPr>
          <w:cantSplit/>
          <w:trHeight w:val="33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168 000,00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86 990,00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51,78%</w:t>
            </w:r>
          </w:p>
        </w:tc>
      </w:tr>
      <w:tr w:rsidR="002C59F4" w:rsidRPr="002C59F4" w:rsidTr="008C29E1">
        <w:trPr>
          <w:cantSplit/>
          <w:trHeight w:val="34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731 000,00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43,86%</w:t>
            </w:r>
          </w:p>
        </w:tc>
      </w:tr>
      <w:tr w:rsidR="002C59F4" w:rsidRPr="002C59F4" w:rsidTr="008C29E1">
        <w:trPr>
          <w:cantSplit/>
          <w:trHeight w:val="66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731 000,00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43,86%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Отдельные мероприятия по развитию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114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33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15 306,00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C62CC0" w:rsidP="00C62C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159 695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260,07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103 702 655,80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64,94%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C62CC0" w:rsidP="00C62C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149 882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039,86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98 412 227,46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65,66%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Общеобразовательные организации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28 228 779,98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17 237 222,84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61,06%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28 228 779,98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17 237 222,84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61,06%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25 070 123,98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16 707 222,84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66,64%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3 158 656,00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16,78%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9 841 072,88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6 200 306,31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63,00%</w:t>
            </w:r>
          </w:p>
        </w:tc>
      </w:tr>
      <w:tr w:rsidR="002C59F4" w:rsidRPr="002C59F4" w:rsidTr="008C29E1">
        <w:trPr>
          <w:cantSplit/>
          <w:trHeight w:val="37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9 841 072,88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6 200 306,31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63,00%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9 786 072,88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6 152 806,31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62,87%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47 500,00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86,36%</w:t>
            </w:r>
          </w:p>
        </w:tc>
      </w:tr>
      <w:tr w:rsidR="002C59F4" w:rsidRPr="002C59F4" w:rsidTr="009B5B69">
        <w:trPr>
          <w:cantSplit/>
          <w:trHeight w:val="116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C62CC0" w:rsidP="009B5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027,00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67,63%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C62CC0" w:rsidP="009B5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027,00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67,63%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C62CC0" w:rsidP="009B5B6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  <w:r w:rsidR="009B5B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027,00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71 464 490,00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67,63%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обучающимся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1 336 980,00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64,64%</w:t>
            </w:r>
          </w:p>
        </w:tc>
      </w:tr>
      <w:tr w:rsidR="002C59F4" w:rsidRPr="002C59F4" w:rsidTr="008C29E1">
        <w:trPr>
          <w:cantSplit/>
          <w:trHeight w:val="43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1 336 980,00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64,64%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1 336 980,00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864 160,00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64,64%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4 099 780,00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1 959 348,31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47,79%</w:t>
            </w:r>
          </w:p>
        </w:tc>
      </w:tr>
      <w:tr w:rsidR="002C59F4" w:rsidRPr="002C59F4" w:rsidTr="008C29E1">
        <w:trPr>
          <w:cantSplit/>
          <w:trHeight w:val="24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1 297 180,00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652 962,20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50,34%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1 297 180,00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652 962,20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50,34%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2 802 600,00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1 306 386,11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46,61%</w:t>
            </w:r>
          </w:p>
        </w:tc>
      </w:tr>
      <w:tr w:rsidR="002C59F4" w:rsidRPr="002C59F4" w:rsidTr="008C29E1">
        <w:trPr>
          <w:cantSplit/>
          <w:trHeight w:val="28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2 802 600,00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1 306 386,11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46,61%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проведению оздоровительной компании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97,07%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97,07%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686 700,00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97,07%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культуры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9 813 220,21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5 290 428,34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53,91%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Организации дополнительного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9 729 220,21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5 241 428,34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9 729 220,21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5 241 428,34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9 729 220,21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5 241 428,34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53,87%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58,33%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58,33%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240 1477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58,33%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Молодежная политика и оздоровление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20,35%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20,35%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молодежной политике и оздоровлению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20,35%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20,35%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0707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15 262,00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20,35%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18 720 582,66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11 134 217,29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59,48%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18 720 582,66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11 134 217,29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59,48%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1 803 000,00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47,80%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1 803 000,00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47,80%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1 797 000,00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861 757,04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47,96%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080 1010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Учреждения психолого-медико-социального сопровождения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2 668 981,64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59,10%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2 668 981,64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59,10%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2 668 981,64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1 577 338,51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59,10%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Учреждения, обеспечивающие оказание услуг в сфере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14 248 601,02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8 695 121,74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61,02%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12 261 000,00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7 551 104,50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61,59%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12 059 200,00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7 414 341,22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61,48%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201 800,00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136 763,28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67,77%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1 864 929,89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1 047 888,79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56,19%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1 864 929,89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1 047 888,79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56,19%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122 671,13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96 128,45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78,36%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265,00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2,14%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0709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080 1074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110 271,13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95 863,45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86,93%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9B5B69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КУЛЬТУРА, КИНЕМАТОГРАФИЯ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0800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32 205 066,89</w:t>
            </w:r>
          </w:p>
        </w:tc>
        <w:tc>
          <w:tcPr>
            <w:tcW w:w="1559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15 385 637,50</w:t>
            </w:r>
          </w:p>
        </w:tc>
        <w:tc>
          <w:tcPr>
            <w:tcW w:w="992" w:type="dxa"/>
            <w:vAlign w:val="center"/>
            <w:hideMark/>
          </w:tcPr>
          <w:p w:rsidR="00EA3E45" w:rsidRPr="009B5B69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9B5B6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47,77%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32 205 066,89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15 385 637,50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47,77%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89 040,00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45,54%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89 040,00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45,54%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89 040,00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45,54%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89 040,00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40 545,00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45,54%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культуры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32 116 026,89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15 345 092,50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47,78%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Библиотеки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7 170 300,00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46,10%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7 170 300,00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46,10%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7 170 300,00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3 305 761,67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46,10%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Музеи, постоянные выставки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3 383 731,57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1 744 751,24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51,56%</w:t>
            </w:r>
          </w:p>
        </w:tc>
      </w:tr>
      <w:tr w:rsidR="002C59F4" w:rsidRPr="002C59F4" w:rsidTr="008C29E1">
        <w:trPr>
          <w:cantSplit/>
          <w:trHeight w:val="4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3 383 731,57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1 744 751,24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51,56%</w:t>
            </w:r>
          </w:p>
        </w:tc>
      </w:tr>
      <w:tr w:rsidR="002C59F4" w:rsidRPr="002C59F4" w:rsidTr="008C29E1">
        <w:trPr>
          <w:cantSplit/>
          <w:trHeight w:val="49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3 070 731,57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1 644 751,24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53,56%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31,95%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Дворцы и дома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10 859 700,03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5 654 253,41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52,07%</w:t>
            </w:r>
          </w:p>
        </w:tc>
      </w:tr>
      <w:tr w:rsidR="002C59F4" w:rsidRPr="002C59F4" w:rsidTr="008C29E1">
        <w:trPr>
          <w:cantSplit/>
          <w:trHeight w:val="3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10 859 700,03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5 654 253,41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52,07%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10 829 700,03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5 624 253,41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51,93%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240 1056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3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Предоставление мер социальной поддержки по оплате жилья и коммунальных услуг отдельным категориям граждан,</w:t>
            </w:r>
            <w:r w:rsidR="000B74B3"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работающих в учреждениях культуры,</w:t>
            </w:r>
            <w:r w:rsidR="000B74B3"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находящихся в сельской местности или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пгт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на территории Брянской области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101 760,00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43,75%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101 760,00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43,75%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240 1421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101 760,00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44 520,00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43,75%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48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240 7959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170 535,29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Белоберезковского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городского поселения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353 000,00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41,27%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353 000,00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41,27%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353 000,00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145 672,00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41,27%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Белоберезковского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городского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2 341 000,00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40,10%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2 341 000,00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40,10%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2 341 000,00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938 719,00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40,10%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Городецкого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48,51%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48,51%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493 000,00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239 156,00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48,51%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Селецкого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1 517 000,00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46,62%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1 517 000,00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46,62%</w:t>
            </w:r>
          </w:p>
        </w:tc>
      </w:tr>
      <w:tr w:rsidR="002C59F4" w:rsidRPr="002C59F4" w:rsidTr="009B5B69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1 517 000,00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707 238,90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46,62%</w:t>
            </w:r>
          </w:p>
        </w:tc>
      </w:tr>
      <w:tr w:rsidR="002C59F4" w:rsidRPr="002C59F4" w:rsidTr="008C29E1">
        <w:trPr>
          <w:cantSplit/>
          <w:trHeight w:val="43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Семячковского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1 171 000,00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44,17%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1 171 000,00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44,17%</w:t>
            </w:r>
          </w:p>
        </w:tc>
      </w:tr>
      <w:tr w:rsidR="002C59F4" w:rsidRPr="002C59F4" w:rsidTr="008C29E1">
        <w:trPr>
          <w:cantSplit/>
          <w:trHeight w:val="49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1 171 000,00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517 229,06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44,17%</w:t>
            </w:r>
          </w:p>
        </w:tc>
      </w:tr>
      <w:tr w:rsidR="002C59F4" w:rsidRPr="002C59F4" w:rsidTr="008C29E1">
        <w:trPr>
          <w:cantSplit/>
          <w:trHeight w:val="49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Телецкого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885 000,00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42,21%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885 000,00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42,21%</w:t>
            </w:r>
          </w:p>
        </w:tc>
      </w:tr>
      <w:tr w:rsidR="002C59F4" w:rsidRPr="002C59F4" w:rsidTr="008C29E1">
        <w:trPr>
          <w:cantSplit/>
          <w:trHeight w:val="43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885 000,00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373 588,00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42,21%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Передаваемые полномочия от </w:t>
            </w: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Усохского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1 670 000,00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27,75%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1 670 000,00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27,75%</w:t>
            </w:r>
          </w:p>
        </w:tc>
      </w:tr>
      <w:tr w:rsidR="002C59F4" w:rsidRPr="002C59F4" w:rsidTr="008C29E1">
        <w:trPr>
          <w:cantSplit/>
          <w:trHeight w:val="34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1 670 000,00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463 409,00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27,75%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Передаваемые полномочия от Юровского сельского поселения на создание условий для организации досуга и обеспечение жителей поселения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52,01%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52,01%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240 7968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1 040 258,93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52,01%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B37FA4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СОЦИАЛЬНАЯ ПОЛИТИКА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23 348 357,63</w:t>
            </w:r>
          </w:p>
        </w:tc>
        <w:tc>
          <w:tcPr>
            <w:tcW w:w="1559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8 666 770,90</w:t>
            </w:r>
          </w:p>
        </w:tc>
        <w:tc>
          <w:tcPr>
            <w:tcW w:w="992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37,12%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Пенсионное обеспечение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5 280 028,63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58,57%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5 280 028,63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58,57%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Ежемесячные доплаты к пенсиям муниципальным служащим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5 280 028,63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58,57%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5 280 028,63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58,57%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220 1651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5 280 028,63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3 092 466,34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58,57%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708 770,00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79 200,00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11,17%</w:t>
            </w:r>
          </w:p>
        </w:tc>
      </w:tr>
      <w:tr w:rsidR="002C59F4" w:rsidRPr="002C59F4" w:rsidTr="008C29E1">
        <w:trPr>
          <w:cantSplit/>
          <w:trHeight w:val="3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663 770,00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34 200,00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5,15%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lastRenderedPageBreak/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192 800,00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192 800,00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14,00%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192 800,00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27 000,00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Социальные выплаты молодым семьям на приобретение жилья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434 970,00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434 970,00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гражданам на приобретение жилья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220 7953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434 970,00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в области социальной политики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20,00%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220 7960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7 200,00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Непрограммная деятельность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Резервные фонды местной администрации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1003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700 1012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Охрана семьи и детства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15 649 969,00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4 713 358,59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30,12%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Развитие образования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1 787 269,00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72,77%</w:t>
            </w:r>
          </w:p>
        </w:tc>
      </w:tr>
      <w:tr w:rsidR="002C59F4" w:rsidRPr="002C59F4" w:rsidTr="008C29E1">
        <w:trPr>
          <w:cantSplit/>
          <w:trHeight w:val="43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1 787 269,00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72,77%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1 787 269,00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72,77%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080 1478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1 787 269,00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1 300 600,00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72,77%</w:t>
            </w:r>
          </w:p>
        </w:tc>
      </w:tr>
      <w:tr w:rsidR="002C59F4" w:rsidRPr="002C59F4" w:rsidTr="008C29E1">
        <w:trPr>
          <w:cantSplit/>
          <w:trHeight w:val="272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13 862 700,00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3 412 758,59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24,62%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6 574 100,00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2 508 841,60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38,16%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1 481 216,00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524 948,03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35,44%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1 481 216,00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524 948,03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35,44%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5 092 884,00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1 983 893,57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38,95%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5 092 884,00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1 983 893,57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38,95%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7 121 400,00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12,50%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7 121 400,00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220 5082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7 121 400,00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890 175,00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167 200,00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8,22%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167 200,00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8,22%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1004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220 5260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167 200,00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13 741,99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8,22%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1 709 590,00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781 745,97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45,73%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1 709 590,00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781 745,97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45,73%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</w:t>
            </w:r>
            <w:proofErr w:type="gram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административных правонарушений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791 680,00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389 963,10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49,26%</w:t>
            </w:r>
          </w:p>
        </w:tc>
      </w:tr>
      <w:tr w:rsidR="002C59F4" w:rsidRPr="002C59F4" w:rsidTr="008C29E1">
        <w:trPr>
          <w:cantSplit/>
          <w:trHeight w:val="51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368 309,11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48,85%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754 000,00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368 309,11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48,85%</w:t>
            </w:r>
          </w:p>
        </w:tc>
      </w:tr>
      <w:tr w:rsidR="002C59F4" w:rsidRPr="002C59F4" w:rsidTr="008C29E1">
        <w:trPr>
          <w:cantSplit/>
          <w:trHeight w:val="34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37 680,00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21 653,99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57,47%</w:t>
            </w:r>
          </w:p>
        </w:tc>
      </w:tr>
      <w:tr w:rsidR="002C59F4" w:rsidRPr="002C59F4" w:rsidTr="008C29E1">
        <w:trPr>
          <w:cantSplit/>
          <w:trHeight w:val="1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220 1202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37 680,00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21 653,99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57,47%</w:t>
            </w:r>
          </w:p>
        </w:tc>
      </w:tr>
      <w:tr w:rsidR="002C59F4" w:rsidRPr="002C59F4" w:rsidTr="00B37FA4">
        <w:trPr>
          <w:cantSplit/>
          <w:trHeight w:val="321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917 910,00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391 782,87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42,68%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899 287,43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373 160,30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Фонд оплаты труда и страховые взносы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899 287,43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373 160,30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18 622,57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18 622,57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1006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220 1672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18 622,57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18 622,57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B37FA4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B37FA4" w:rsidRDefault="000B74B3" w:rsidP="00B37FA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167</w:t>
            </w:r>
            <w:r w:rsid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</w:t>
            </w:r>
            <w:r w:rsid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EA3E45"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545,63</w:t>
            </w:r>
          </w:p>
        </w:tc>
        <w:tc>
          <w:tcPr>
            <w:tcW w:w="1559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20 529 930,37</w:t>
            </w:r>
          </w:p>
        </w:tc>
        <w:tc>
          <w:tcPr>
            <w:tcW w:w="992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12,28%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13 274 545,63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5 016 696,37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37,79%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13 274 545,63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5 016 696,37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37,79%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Спортивно-оздоровительные комплексы и центры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12 674 545,63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4 649 982,47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36,69%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12 674 545,63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4 649 982,47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36,69%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12 623 616,63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4 599 053,47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36,43%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230 1098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50 929,00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50 929,00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590 000,00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366 713,90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62,15%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190 000,00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116 713,90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61,43%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Прочая закупка товаров, работ и услуг для государственных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190 000,00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116 713,90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61,43%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230 1761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250 000,00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62,50%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реконструкции стадиона за счет средств бюджета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230 7965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Массовый спорт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0B74B3" w:rsidP="00B37F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10,08%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0B74B3" w:rsidP="00B37F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10,08%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proofErr w:type="spellStart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Софинансирование</w:t>
            </w:r>
            <w:proofErr w:type="spellEnd"/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38,78%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38,78%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220 1127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40 000 000,00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15 513 234,00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38,78%</w:t>
            </w:r>
          </w:p>
        </w:tc>
      </w:tr>
      <w:tr w:rsidR="002C59F4" w:rsidRPr="002C59F4" w:rsidTr="008C29E1">
        <w:trPr>
          <w:cantSplit/>
          <w:trHeight w:val="255"/>
        </w:trPr>
        <w:tc>
          <w:tcPr>
            <w:tcW w:w="3261" w:type="dxa"/>
            <w:vAlign w:val="center"/>
            <w:hideMark/>
          </w:tcPr>
          <w:p w:rsidR="00EA3E45" w:rsidRPr="008C29E1" w:rsidRDefault="00F33EA0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F33EA0">
              <w:rPr>
                <w:rFonts w:ascii="Times New Roman" w:hAnsi="Times New Roman" w:cs="Times New Roman"/>
                <w:iCs/>
                <w:sz w:val="14"/>
                <w:szCs w:val="14"/>
              </w:rPr>
              <w:t>Федеральная целевая программа "Развитие физической культуры и спорта в Российской Федерации на 2006-2015 годы"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0B74B3" w:rsidP="00B37F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0B74B3" w:rsidP="00B37F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220 5095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0B74B3" w:rsidP="00B37FA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900</w:t>
            </w:r>
            <w:r w:rsidR="00B37F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A3E45" w:rsidRPr="008C29E1">
              <w:rPr>
                <w:rFonts w:ascii="Times New Roman" w:hAnsi="Times New Roman" w:cs="Times New Roman"/>
                <w:sz w:val="14"/>
                <w:szCs w:val="14"/>
              </w:rPr>
              <w:t>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B37FA4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1301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455 000,00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224 383,57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49,32%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B37FA4" w:rsidRDefault="00EA3E45" w:rsidP="002C59F4">
            <w:pPr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1400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28 265 600,00</w:t>
            </w:r>
          </w:p>
        </w:tc>
        <w:tc>
          <w:tcPr>
            <w:tcW w:w="1559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16 305 300,00</w:t>
            </w:r>
          </w:p>
        </w:tc>
        <w:tc>
          <w:tcPr>
            <w:tcW w:w="992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57,69%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Дотация на выравнивание бюджетной обеспеченности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Дотации на выравнивание бюджетной обеспеченности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1401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020 1584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10 901 000,00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5 886 540,00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54,00%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  <w:u w:val="single"/>
              </w:rPr>
              <w:t>Иные дотации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17 364 600,00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020 0000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17 364 600,00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Cs/>
                <w:sz w:val="14"/>
                <w:szCs w:val="1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17 364 600,00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17 364 600,00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B37FA4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8C29E1" w:rsidRDefault="00EA3E45" w:rsidP="002C59F4">
            <w:pP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1402</w:t>
            </w:r>
          </w:p>
        </w:tc>
        <w:tc>
          <w:tcPr>
            <w:tcW w:w="850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020 1586</w:t>
            </w:r>
          </w:p>
        </w:tc>
        <w:tc>
          <w:tcPr>
            <w:tcW w:w="851" w:type="dxa"/>
            <w:noWrap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701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17 364 600,00</w:t>
            </w:r>
          </w:p>
        </w:tc>
        <w:tc>
          <w:tcPr>
            <w:tcW w:w="1559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10 418 760,00</w:t>
            </w:r>
          </w:p>
        </w:tc>
        <w:tc>
          <w:tcPr>
            <w:tcW w:w="992" w:type="dxa"/>
            <w:vAlign w:val="center"/>
            <w:hideMark/>
          </w:tcPr>
          <w:p w:rsidR="00EA3E45" w:rsidRPr="008C29E1" w:rsidRDefault="00EA3E45" w:rsidP="002C59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C29E1">
              <w:rPr>
                <w:rFonts w:ascii="Times New Roman" w:hAnsi="Times New Roman" w:cs="Times New Roman"/>
                <w:sz w:val="14"/>
                <w:szCs w:val="14"/>
              </w:rPr>
              <w:t>60,00%</w:t>
            </w:r>
          </w:p>
        </w:tc>
      </w:tr>
      <w:tr w:rsidR="002C59F4" w:rsidRPr="002C59F4" w:rsidTr="008C29E1">
        <w:trPr>
          <w:cantSplit/>
          <w:trHeight w:val="50"/>
        </w:trPr>
        <w:tc>
          <w:tcPr>
            <w:tcW w:w="3261" w:type="dxa"/>
            <w:vAlign w:val="center"/>
            <w:hideMark/>
          </w:tcPr>
          <w:p w:rsidR="00EA3E45" w:rsidRPr="00B37FA4" w:rsidRDefault="00EA3E45" w:rsidP="00321D9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ИТОГО:</w:t>
            </w:r>
          </w:p>
        </w:tc>
        <w:tc>
          <w:tcPr>
            <w:tcW w:w="992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  <w:hideMark/>
          </w:tcPr>
          <w:p w:rsidR="00EA3E45" w:rsidRPr="00B37FA4" w:rsidRDefault="000B74B3" w:rsidP="00B37FA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545</w:t>
            </w:r>
            <w:r w:rsidR="00B37FA4"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788</w:t>
            </w:r>
            <w:r w:rsidR="00B37FA4"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r w:rsidR="00EA3E45"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356,78</w:t>
            </w:r>
          </w:p>
        </w:tc>
        <w:tc>
          <w:tcPr>
            <w:tcW w:w="1559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238 548 750,73</w:t>
            </w:r>
          </w:p>
        </w:tc>
        <w:tc>
          <w:tcPr>
            <w:tcW w:w="992" w:type="dxa"/>
            <w:vAlign w:val="center"/>
            <w:hideMark/>
          </w:tcPr>
          <w:p w:rsidR="00EA3E45" w:rsidRPr="00B37FA4" w:rsidRDefault="00EA3E45" w:rsidP="002C59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B37FA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43,71%</w:t>
            </w:r>
          </w:p>
        </w:tc>
      </w:tr>
    </w:tbl>
    <w:p w:rsidR="00EA3E45" w:rsidRDefault="00EA3E45"/>
    <w:sectPr w:rsidR="00EA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D2"/>
    <w:rsid w:val="000B74B3"/>
    <w:rsid w:val="002457DA"/>
    <w:rsid w:val="002C2A2D"/>
    <w:rsid w:val="002C59F4"/>
    <w:rsid w:val="00321D98"/>
    <w:rsid w:val="003D45D2"/>
    <w:rsid w:val="004578F3"/>
    <w:rsid w:val="006B6138"/>
    <w:rsid w:val="008C29E1"/>
    <w:rsid w:val="009B5B69"/>
    <w:rsid w:val="00B37FA4"/>
    <w:rsid w:val="00C62CC0"/>
    <w:rsid w:val="00DE3239"/>
    <w:rsid w:val="00EA0ED9"/>
    <w:rsid w:val="00EA3E45"/>
    <w:rsid w:val="00EB403D"/>
    <w:rsid w:val="00F3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3E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3E45"/>
    <w:rPr>
      <w:color w:val="800080"/>
      <w:u w:val="single"/>
    </w:rPr>
  </w:style>
  <w:style w:type="paragraph" w:customStyle="1" w:styleId="xl66">
    <w:name w:val="xl66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A3E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E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3E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A3E45"/>
    <w:rPr>
      <w:color w:val="800080"/>
      <w:u w:val="single"/>
    </w:rPr>
  </w:style>
  <w:style w:type="paragraph" w:customStyle="1" w:styleId="xl66">
    <w:name w:val="xl66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A3E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EA3E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EA3E4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E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7508</Words>
  <Characters>42798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Лукавая</cp:lastModifiedBy>
  <cp:revision>12</cp:revision>
  <dcterms:created xsi:type="dcterms:W3CDTF">2015-07-31T11:32:00Z</dcterms:created>
  <dcterms:modified xsi:type="dcterms:W3CDTF">2015-08-19T13:44:00Z</dcterms:modified>
</cp:coreProperties>
</file>