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B25" w:rsidRPr="005722AF" w:rsidRDefault="00543B25" w:rsidP="0055097D">
      <w:pPr>
        <w:widowControl w:val="0"/>
        <w:autoSpaceDE w:val="0"/>
        <w:autoSpaceDN w:val="0"/>
        <w:adjustRightInd w:val="0"/>
        <w:spacing w:after="0" w:line="240" w:lineRule="auto"/>
        <w:jc w:val="right"/>
        <w:rPr>
          <w:rFonts w:ascii="Times New Roman" w:hAnsi="Times New Roman" w:cs="Times New Roman"/>
          <w:sz w:val="20"/>
          <w:szCs w:val="20"/>
        </w:rPr>
      </w:pPr>
      <w:r w:rsidRPr="005722AF">
        <w:rPr>
          <w:rFonts w:ascii="Times New Roman" w:hAnsi="Times New Roman" w:cs="Times New Roman"/>
          <w:sz w:val="20"/>
          <w:szCs w:val="20"/>
        </w:rPr>
        <w:t>Утверждена</w:t>
      </w:r>
    </w:p>
    <w:p w:rsidR="00543B25" w:rsidRPr="005722AF" w:rsidRDefault="00ED4034" w:rsidP="0055097D">
      <w:pPr>
        <w:widowControl w:val="0"/>
        <w:autoSpaceDE w:val="0"/>
        <w:autoSpaceDN w:val="0"/>
        <w:adjustRightInd w:val="0"/>
        <w:spacing w:after="0" w:line="240" w:lineRule="auto"/>
        <w:jc w:val="right"/>
        <w:rPr>
          <w:rFonts w:ascii="Times New Roman" w:hAnsi="Times New Roman" w:cs="Times New Roman"/>
          <w:sz w:val="20"/>
          <w:szCs w:val="20"/>
        </w:rPr>
      </w:pPr>
      <w:r w:rsidRPr="005722AF">
        <w:rPr>
          <w:rFonts w:ascii="Times New Roman" w:hAnsi="Times New Roman" w:cs="Times New Roman"/>
          <w:sz w:val="20"/>
          <w:szCs w:val="20"/>
        </w:rPr>
        <w:t>п</w:t>
      </w:r>
      <w:r w:rsidR="00543B25" w:rsidRPr="005722AF">
        <w:rPr>
          <w:rFonts w:ascii="Times New Roman" w:hAnsi="Times New Roman" w:cs="Times New Roman"/>
          <w:sz w:val="20"/>
          <w:szCs w:val="20"/>
        </w:rPr>
        <w:t>остановлением</w:t>
      </w:r>
      <w:r w:rsidRPr="005722AF">
        <w:rPr>
          <w:rFonts w:ascii="Times New Roman" w:hAnsi="Times New Roman" w:cs="Times New Roman"/>
          <w:sz w:val="20"/>
          <w:szCs w:val="20"/>
        </w:rPr>
        <w:t xml:space="preserve"> </w:t>
      </w:r>
      <w:r w:rsidR="00543B25" w:rsidRPr="005722AF">
        <w:rPr>
          <w:rFonts w:ascii="Times New Roman" w:hAnsi="Times New Roman" w:cs="Times New Roman"/>
          <w:sz w:val="20"/>
          <w:szCs w:val="20"/>
        </w:rPr>
        <w:t>администрации</w:t>
      </w:r>
    </w:p>
    <w:p w:rsidR="00543B25" w:rsidRPr="005722AF" w:rsidRDefault="00C70253" w:rsidP="0055097D">
      <w:pPr>
        <w:widowControl w:val="0"/>
        <w:autoSpaceDE w:val="0"/>
        <w:autoSpaceDN w:val="0"/>
        <w:adjustRightInd w:val="0"/>
        <w:spacing w:after="0" w:line="240" w:lineRule="auto"/>
        <w:jc w:val="right"/>
        <w:rPr>
          <w:rFonts w:ascii="Times New Roman" w:hAnsi="Times New Roman" w:cs="Times New Roman"/>
          <w:sz w:val="20"/>
          <w:szCs w:val="20"/>
        </w:rPr>
      </w:pPr>
      <w:r w:rsidRPr="005722AF">
        <w:rPr>
          <w:rFonts w:ascii="Times New Roman" w:hAnsi="Times New Roman" w:cs="Times New Roman"/>
          <w:sz w:val="20"/>
          <w:szCs w:val="20"/>
        </w:rPr>
        <w:t>Трубчевского муниципального района</w:t>
      </w:r>
    </w:p>
    <w:p w:rsidR="00543B25" w:rsidRPr="005722AF" w:rsidRDefault="00D34711" w:rsidP="0055097D">
      <w:pPr>
        <w:widowControl w:val="0"/>
        <w:autoSpaceDE w:val="0"/>
        <w:autoSpaceDN w:val="0"/>
        <w:adjustRightInd w:val="0"/>
        <w:spacing w:after="0" w:line="240" w:lineRule="auto"/>
        <w:jc w:val="right"/>
        <w:rPr>
          <w:rFonts w:ascii="Times New Roman" w:hAnsi="Times New Roman" w:cs="Times New Roman"/>
          <w:sz w:val="20"/>
          <w:szCs w:val="20"/>
        </w:rPr>
      </w:pPr>
      <w:r w:rsidRPr="005722AF">
        <w:rPr>
          <w:rFonts w:ascii="Times New Roman" w:hAnsi="Times New Roman" w:cs="Times New Roman"/>
          <w:sz w:val="20"/>
          <w:szCs w:val="20"/>
        </w:rPr>
        <w:t>от</w:t>
      </w:r>
      <w:r w:rsidR="00C70253" w:rsidRPr="005722AF">
        <w:rPr>
          <w:rFonts w:ascii="Times New Roman" w:hAnsi="Times New Roman" w:cs="Times New Roman"/>
          <w:sz w:val="20"/>
          <w:szCs w:val="20"/>
        </w:rPr>
        <w:t xml:space="preserve"> </w:t>
      </w:r>
      <w:r w:rsidR="00397D0A">
        <w:rPr>
          <w:rFonts w:ascii="Times New Roman" w:hAnsi="Times New Roman" w:cs="Times New Roman"/>
          <w:sz w:val="20"/>
          <w:szCs w:val="20"/>
        </w:rPr>
        <w:t>14.10.</w:t>
      </w:r>
      <w:bookmarkStart w:id="0" w:name="_GoBack"/>
      <w:bookmarkEnd w:id="0"/>
      <w:r w:rsidR="005722AF">
        <w:rPr>
          <w:rFonts w:ascii="Times New Roman" w:hAnsi="Times New Roman" w:cs="Times New Roman"/>
          <w:sz w:val="20"/>
          <w:szCs w:val="20"/>
        </w:rPr>
        <w:t>201</w:t>
      </w:r>
      <w:r w:rsidR="00603DDF">
        <w:rPr>
          <w:rFonts w:ascii="Times New Roman" w:hAnsi="Times New Roman" w:cs="Times New Roman"/>
          <w:sz w:val="20"/>
          <w:szCs w:val="20"/>
        </w:rPr>
        <w:t>4</w:t>
      </w:r>
      <w:r w:rsidR="005722AF">
        <w:rPr>
          <w:rFonts w:ascii="Times New Roman" w:hAnsi="Times New Roman" w:cs="Times New Roman"/>
          <w:sz w:val="20"/>
          <w:szCs w:val="20"/>
        </w:rPr>
        <w:t xml:space="preserve"> </w:t>
      </w:r>
      <w:r w:rsidR="00C70253" w:rsidRPr="005722AF">
        <w:rPr>
          <w:rFonts w:ascii="Times New Roman" w:hAnsi="Times New Roman" w:cs="Times New Roman"/>
          <w:sz w:val="20"/>
          <w:szCs w:val="20"/>
        </w:rPr>
        <w:t xml:space="preserve">г. N </w:t>
      </w:r>
      <w:r w:rsidR="00397D0A">
        <w:rPr>
          <w:rFonts w:ascii="Times New Roman" w:hAnsi="Times New Roman" w:cs="Times New Roman"/>
          <w:sz w:val="20"/>
          <w:szCs w:val="20"/>
        </w:rPr>
        <w:t>708</w:t>
      </w:r>
    </w:p>
    <w:p w:rsidR="00543B25" w:rsidRDefault="00543B25" w:rsidP="0055097D">
      <w:pPr>
        <w:widowControl w:val="0"/>
        <w:autoSpaceDE w:val="0"/>
        <w:autoSpaceDN w:val="0"/>
        <w:adjustRightInd w:val="0"/>
        <w:spacing w:after="0" w:line="240" w:lineRule="auto"/>
        <w:ind w:firstLine="540"/>
        <w:jc w:val="right"/>
        <w:rPr>
          <w:rFonts w:ascii="Times New Roman" w:hAnsi="Times New Roman" w:cs="Times New Roman"/>
          <w:sz w:val="24"/>
          <w:szCs w:val="24"/>
        </w:rPr>
      </w:pPr>
    </w:p>
    <w:p w:rsidR="00D34711" w:rsidRPr="00BF731F" w:rsidRDefault="00D34711">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062016">
      <w:pPr>
        <w:pStyle w:val="ConsPlusTitle"/>
        <w:jc w:val="center"/>
        <w:rPr>
          <w:rFonts w:ascii="Times New Roman" w:hAnsi="Times New Roman" w:cs="Times New Roman"/>
          <w:sz w:val="24"/>
          <w:szCs w:val="24"/>
        </w:rPr>
      </w:pPr>
      <w:bookmarkStart w:id="1" w:name="Par31"/>
      <w:bookmarkEnd w:id="1"/>
      <w:r>
        <w:rPr>
          <w:rFonts w:ascii="Times New Roman" w:hAnsi="Times New Roman" w:cs="Times New Roman"/>
          <w:sz w:val="24"/>
          <w:szCs w:val="24"/>
        </w:rPr>
        <w:t>МУНИЦИПАЛЬНАЯ</w:t>
      </w:r>
      <w:r w:rsidR="00543B25" w:rsidRPr="00BF731F">
        <w:rPr>
          <w:rFonts w:ascii="Times New Roman" w:hAnsi="Times New Roman" w:cs="Times New Roman"/>
          <w:sz w:val="24"/>
          <w:szCs w:val="24"/>
        </w:rPr>
        <w:t xml:space="preserve"> ПРОГРАММА</w:t>
      </w:r>
    </w:p>
    <w:p w:rsidR="00543B25" w:rsidRPr="00BF731F" w:rsidRDefault="00543B25">
      <w:pPr>
        <w:pStyle w:val="ConsPlusTitle"/>
        <w:jc w:val="center"/>
        <w:rPr>
          <w:rFonts w:ascii="Times New Roman" w:hAnsi="Times New Roman" w:cs="Times New Roman"/>
          <w:sz w:val="24"/>
          <w:szCs w:val="24"/>
        </w:rPr>
      </w:pPr>
      <w:r w:rsidRPr="00BF731F">
        <w:rPr>
          <w:rFonts w:ascii="Times New Roman" w:hAnsi="Times New Roman" w:cs="Times New Roman"/>
          <w:sz w:val="24"/>
          <w:szCs w:val="24"/>
        </w:rPr>
        <w:t xml:space="preserve">"Управление </w:t>
      </w:r>
      <w:r w:rsidR="00062016">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w:t>
      </w:r>
    </w:p>
    <w:p w:rsidR="00543B25" w:rsidRPr="00BF731F" w:rsidRDefault="00062016" w:rsidP="005A16D5">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Трубчевского муниципального района на </w:t>
      </w:r>
      <w:r w:rsidR="00C34086">
        <w:rPr>
          <w:rFonts w:ascii="Times New Roman" w:hAnsi="Times New Roman" w:cs="Times New Roman"/>
          <w:sz w:val="24"/>
          <w:szCs w:val="24"/>
        </w:rPr>
        <w:t>201</w:t>
      </w:r>
      <w:r w:rsidR="008A694C">
        <w:rPr>
          <w:rFonts w:ascii="Times New Roman" w:hAnsi="Times New Roman" w:cs="Times New Roman"/>
          <w:sz w:val="24"/>
          <w:szCs w:val="24"/>
        </w:rPr>
        <w:t>3</w:t>
      </w:r>
      <w:r w:rsidR="00C34086">
        <w:rPr>
          <w:rFonts w:ascii="Times New Roman" w:hAnsi="Times New Roman" w:cs="Times New Roman"/>
          <w:sz w:val="24"/>
          <w:szCs w:val="24"/>
        </w:rPr>
        <w:t>-201</w:t>
      </w:r>
      <w:r w:rsidR="00603DDF">
        <w:rPr>
          <w:rFonts w:ascii="Times New Roman" w:hAnsi="Times New Roman" w:cs="Times New Roman"/>
          <w:sz w:val="24"/>
          <w:szCs w:val="24"/>
        </w:rPr>
        <w:t>7</w:t>
      </w:r>
      <w:r w:rsidR="005A16D5">
        <w:rPr>
          <w:rFonts w:ascii="Times New Roman" w:hAnsi="Times New Roman" w:cs="Times New Roman"/>
          <w:sz w:val="24"/>
          <w:szCs w:val="24"/>
        </w:rPr>
        <w:t>годы»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1406D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паспорт</w:t>
      </w:r>
    </w:p>
    <w:p w:rsidR="0055097D" w:rsidRDefault="0040127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 </w:t>
      </w:r>
    </w:p>
    <w:p w:rsidR="0055097D" w:rsidRDefault="00543B25" w:rsidP="0055097D">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"Управление</w:t>
      </w:r>
      <w:r w:rsidR="0055097D">
        <w:rPr>
          <w:rFonts w:ascii="Times New Roman" w:hAnsi="Times New Roman" w:cs="Times New Roman"/>
          <w:sz w:val="24"/>
          <w:szCs w:val="24"/>
        </w:rPr>
        <w:t xml:space="preserve"> </w:t>
      </w:r>
      <w:r w:rsidR="00401272">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 </w:t>
      </w:r>
    </w:p>
    <w:p w:rsidR="00543B25" w:rsidRDefault="00401272" w:rsidP="0055097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Трубчевского муниципального района на 201</w:t>
      </w:r>
      <w:r w:rsidR="008A694C">
        <w:rPr>
          <w:rFonts w:ascii="Times New Roman" w:hAnsi="Times New Roman" w:cs="Times New Roman"/>
          <w:sz w:val="24"/>
          <w:szCs w:val="24"/>
        </w:rPr>
        <w:t>3</w:t>
      </w:r>
      <w:r w:rsidR="00C34086">
        <w:rPr>
          <w:rFonts w:ascii="Times New Roman" w:hAnsi="Times New Roman" w:cs="Times New Roman"/>
          <w:sz w:val="24"/>
          <w:szCs w:val="24"/>
        </w:rPr>
        <w:t>-201</w:t>
      </w:r>
      <w:r w:rsidR="00603DDF">
        <w:rPr>
          <w:rFonts w:ascii="Times New Roman" w:hAnsi="Times New Roman" w:cs="Times New Roman"/>
          <w:sz w:val="24"/>
          <w:szCs w:val="24"/>
        </w:rPr>
        <w:t>7</w:t>
      </w:r>
      <w:r>
        <w:rPr>
          <w:rFonts w:ascii="Times New Roman" w:hAnsi="Times New Roman" w:cs="Times New Roman"/>
          <w:sz w:val="24"/>
          <w:szCs w:val="24"/>
        </w:rPr>
        <w:t xml:space="preserve"> год</w:t>
      </w:r>
      <w:r w:rsidR="005A16D5">
        <w:rPr>
          <w:rFonts w:ascii="Times New Roman" w:hAnsi="Times New Roman" w:cs="Times New Roman"/>
          <w:sz w:val="24"/>
          <w:szCs w:val="24"/>
        </w:rPr>
        <w:t>ы</w:t>
      </w:r>
      <w:r w:rsidR="00543B25" w:rsidRPr="00BF731F">
        <w:rPr>
          <w:rFonts w:ascii="Times New Roman" w:hAnsi="Times New Roman" w:cs="Times New Roman"/>
          <w:sz w:val="24"/>
          <w:szCs w:val="24"/>
        </w:rPr>
        <w:t>"</w:t>
      </w:r>
    </w:p>
    <w:p w:rsidR="00A155D5" w:rsidRDefault="00A155D5">
      <w:pPr>
        <w:widowControl w:val="0"/>
        <w:autoSpaceDE w:val="0"/>
        <w:autoSpaceDN w:val="0"/>
        <w:adjustRightInd w:val="0"/>
        <w:spacing w:after="0" w:line="240" w:lineRule="auto"/>
        <w:jc w:val="center"/>
        <w:rPr>
          <w:rFonts w:ascii="Times New Roman" w:hAnsi="Times New Roman" w:cs="Times New Roman"/>
          <w:sz w:val="24"/>
          <w:szCs w:val="24"/>
        </w:rPr>
      </w:pPr>
    </w:p>
    <w:tbl>
      <w:tblPr>
        <w:tblW w:w="4962"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194"/>
        <w:gridCol w:w="6238"/>
      </w:tblGrid>
      <w:tr w:rsidR="0055097D" w:rsidRPr="00EC7ED8" w:rsidTr="0055097D">
        <w:trPr>
          <w:trHeight w:val="402"/>
          <w:tblCellSpacing w:w="5" w:type="nil"/>
        </w:trPr>
        <w:tc>
          <w:tcPr>
            <w:tcW w:w="1693" w:type="pct"/>
            <w:vAlign w:val="center"/>
          </w:tcPr>
          <w:p w:rsidR="0055097D" w:rsidRPr="0055097D" w:rsidRDefault="0055097D" w:rsidP="00087F62">
            <w:pPr>
              <w:widowControl w:val="0"/>
              <w:autoSpaceDE w:val="0"/>
              <w:autoSpaceDN w:val="0"/>
              <w:adjustRightInd w:val="0"/>
              <w:spacing w:after="0" w:line="252" w:lineRule="auto"/>
              <w:jc w:val="center"/>
              <w:rPr>
                <w:rFonts w:ascii="Times New Roman" w:eastAsia="Calibri" w:hAnsi="Times New Roman" w:cs="Times New Roman"/>
                <w:sz w:val="24"/>
                <w:szCs w:val="24"/>
              </w:rPr>
            </w:pPr>
            <w:r w:rsidRPr="0055097D">
              <w:rPr>
                <w:rFonts w:ascii="Times New Roman" w:eastAsia="Calibri" w:hAnsi="Times New Roman" w:cs="Times New Roman"/>
                <w:sz w:val="24"/>
                <w:szCs w:val="24"/>
              </w:rPr>
              <w:t>Наименование муниципальной программы</w:t>
            </w:r>
          </w:p>
        </w:tc>
        <w:tc>
          <w:tcPr>
            <w:tcW w:w="3307" w:type="pct"/>
            <w:vAlign w:val="center"/>
          </w:tcPr>
          <w:p w:rsidR="0055097D" w:rsidRPr="0055097D" w:rsidRDefault="0055097D" w:rsidP="008A694C">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"Управление муниципальными финансами Трубчевского муниципального района на 201</w:t>
            </w:r>
            <w:r w:rsidR="008A694C">
              <w:rPr>
                <w:rFonts w:ascii="Times New Roman" w:eastAsia="Calibri" w:hAnsi="Times New Roman" w:cs="Times New Roman"/>
                <w:sz w:val="24"/>
                <w:szCs w:val="24"/>
              </w:rPr>
              <w:t>3</w:t>
            </w:r>
            <w:r w:rsidRPr="0055097D">
              <w:rPr>
                <w:rFonts w:ascii="Times New Roman" w:eastAsia="Calibri" w:hAnsi="Times New Roman" w:cs="Times New Roman"/>
                <w:sz w:val="24"/>
                <w:szCs w:val="24"/>
              </w:rPr>
              <w:t>-201</w:t>
            </w:r>
            <w:r w:rsidR="00603DDF">
              <w:rPr>
                <w:rFonts w:ascii="Times New Roman" w:eastAsia="Calibri" w:hAnsi="Times New Roman" w:cs="Times New Roman"/>
                <w:sz w:val="24"/>
                <w:szCs w:val="24"/>
              </w:rPr>
              <w:t>7</w:t>
            </w:r>
            <w:r w:rsidRPr="0055097D">
              <w:rPr>
                <w:rFonts w:ascii="Times New Roman" w:eastAsia="Calibri" w:hAnsi="Times New Roman" w:cs="Times New Roman"/>
                <w:sz w:val="24"/>
                <w:szCs w:val="24"/>
              </w:rPr>
              <w:t xml:space="preserve"> годы"</w:t>
            </w:r>
          </w:p>
        </w:tc>
      </w:tr>
      <w:tr w:rsidR="0055097D" w:rsidRPr="00EC7ED8" w:rsidTr="0055097D">
        <w:trPr>
          <w:trHeight w:val="402"/>
          <w:tblCellSpacing w:w="5" w:type="nil"/>
        </w:trPr>
        <w:tc>
          <w:tcPr>
            <w:tcW w:w="1693"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 xml:space="preserve">Ответственный исполнитель муниципальной программы </w:t>
            </w:r>
          </w:p>
        </w:tc>
        <w:tc>
          <w:tcPr>
            <w:tcW w:w="3307"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Финансовое управление администрации Трубчевского муниципального района</w:t>
            </w:r>
          </w:p>
        </w:tc>
      </w:tr>
      <w:tr w:rsidR="0055097D" w:rsidRPr="00EC7ED8" w:rsidTr="00F54FC3">
        <w:trPr>
          <w:trHeight w:val="369"/>
          <w:tblCellSpacing w:w="5" w:type="nil"/>
        </w:trPr>
        <w:tc>
          <w:tcPr>
            <w:tcW w:w="1693"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Соисполнители муниципальной программы</w:t>
            </w:r>
          </w:p>
        </w:tc>
        <w:tc>
          <w:tcPr>
            <w:tcW w:w="3307" w:type="pct"/>
            <w:vAlign w:val="center"/>
          </w:tcPr>
          <w:p w:rsidR="0055097D" w:rsidRPr="0055097D" w:rsidRDefault="007360A9" w:rsidP="0055097D">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О</w:t>
            </w:r>
            <w:r w:rsidR="0055097D" w:rsidRPr="0055097D">
              <w:rPr>
                <w:rFonts w:ascii="Times New Roman" w:eastAsia="Calibri" w:hAnsi="Times New Roman" w:cs="Times New Roman"/>
                <w:sz w:val="24"/>
                <w:szCs w:val="24"/>
              </w:rPr>
              <w:t>тсутствуют</w:t>
            </w:r>
          </w:p>
        </w:tc>
      </w:tr>
      <w:tr w:rsidR="0055097D" w:rsidRPr="00EC7ED8" w:rsidTr="00F54FC3">
        <w:trPr>
          <w:trHeight w:val="55"/>
          <w:tblCellSpacing w:w="5" w:type="nil"/>
        </w:trPr>
        <w:tc>
          <w:tcPr>
            <w:tcW w:w="1693"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Перечень подпрограмм</w:t>
            </w:r>
          </w:p>
        </w:tc>
        <w:tc>
          <w:tcPr>
            <w:tcW w:w="3307" w:type="pct"/>
            <w:vAlign w:val="center"/>
          </w:tcPr>
          <w:p w:rsidR="0055097D" w:rsidRPr="0055097D" w:rsidRDefault="007360A9" w:rsidP="0055097D">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О</w:t>
            </w:r>
            <w:r w:rsidR="0055097D" w:rsidRPr="0055097D">
              <w:rPr>
                <w:rFonts w:ascii="Times New Roman" w:eastAsia="Calibri" w:hAnsi="Times New Roman" w:cs="Times New Roman"/>
                <w:sz w:val="24"/>
                <w:szCs w:val="24"/>
              </w:rPr>
              <w:t>тсутствуют</w:t>
            </w:r>
          </w:p>
        </w:tc>
      </w:tr>
      <w:tr w:rsidR="0055097D" w:rsidRPr="00EC7ED8" w:rsidTr="0055097D">
        <w:trPr>
          <w:trHeight w:val="402"/>
          <w:tblCellSpacing w:w="5" w:type="nil"/>
        </w:trPr>
        <w:tc>
          <w:tcPr>
            <w:tcW w:w="1693"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Цели муниципальной</w:t>
            </w:r>
          </w:p>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программы</w:t>
            </w:r>
          </w:p>
        </w:tc>
        <w:tc>
          <w:tcPr>
            <w:tcW w:w="3307" w:type="pct"/>
            <w:vAlign w:val="center"/>
          </w:tcPr>
          <w:p w:rsidR="00B127D7" w:rsidRPr="00B127D7" w:rsidRDefault="007360A9" w:rsidP="00B127D7">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-О</w:t>
            </w:r>
            <w:r w:rsidR="00B127D7" w:rsidRPr="00B127D7">
              <w:rPr>
                <w:rFonts w:ascii="Times New Roman" w:eastAsia="Calibri" w:hAnsi="Times New Roman" w:cs="Times New Roman"/>
                <w:sz w:val="24"/>
                <w:szCs w:val="24"/>
              </w:rPr>
              <w:t>беспечение долгосрочной сбалансированности и устойчивости бюджетной системы Трубчевского муниципального района;</w:t>
            </w:r>
          </w:p>
          <w:p w:rsidR="00B127D7" w:rsidRPr="00B127D7" w:rsidRDefault="007360A9" w:rsidP="00B127D7">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00B127D7" w:rsidRPr="00B127D7">
              <w:rPr>
                <w:rFonts w:ascii="Times New Roman" w:eastAsia="Calibri" w:hAnsi="Times New Roman" w:cs="Times New Roman"/>
                <w:sz w:val="24"/>
                <w:szCs w:val="24"/>
              </w:rPr>
              <w:t>создание условий для оптимизации и повышения эффективности расходов бюджета района;</w:t>
            </w:r>
          </w:p>
          <w:p w:rsidR="0055097D" w:rsidRPr="0055097D" w:rsidRDefault="007360A9" w:rsidP="00B127D7">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00B127D7" w:rsidRPr="00B127D7">
              <w:rPr>
                <w:rFonts w:ascii="Times New Roman" w:eastAsia="Calibri" w:hAnsi="Times New Roman" w:cs="Times New Roman"/>
                <w:sz w:val="24"/>
                <w:szCs w:val="24"/>
              </w:rPr>
              <w:t>создание условий для эффективного выполнения полномочий о</w:t>
            </w:r>
            <w:r>
              <w:rPr>
                <w:rFonts w:ascii="Times New Roman" w:eastAsia="Calibri" w:hAnsi="Times New Roman" w:cs="Times New Roman"/>
                <w:sz w:val="24"/>
                <w:szCs w:val="24"/>
              </w:rPr>
              <w:t>рганов местного самоуправления</w:t>
            </w:r>
          </w:p>
        </w:tc>
      </w:tr>
      <w:tr w:rsidR="0055097D" w:rsidRPr="00EC7ED8" w:rsidTr="0055097D">
        <w:trPr>
          <w:trHeight w:val="402"/>
          <w:tblCellSpacing w:w="5" w:type="nil"/>
        </w:trPr>
        <w:tc>
          <w:tcPr>
            <w:tcW w:w="1693"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Задачи муниципальной</w:t>
            </w:r>
          </w:p>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программы</w:t>
            </w:r>
          </w:p>
        </w:tc>
        <w:tc>
          <w:tcPr>
            <w:tcW w:w="3307" w:type="pct"/>
            <w:vAlign w:val="center"/>
          </w:tcPr>
          <w:p w:rsidR="00A74A24" w:rsidRPr="00A74A24" w:rsidRDefault="00A74A24" w:rsidP="00A74A24">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-Р</w:t>
            </w:r>
            <w:r w:rsidRPr="00A74A24">
              <w:rPr>
                <w:rFonts w:ascii="Times New Roman" w:eastAsia="Calibri" w:hAnsi="Times New Roman" w:cs="Times New Roman"/>
                <w:sz w:val="24"/>
                <w:szCs w:val="24"/>
              </w:rPr>
              <w:t xml:space="preserve">еализация мероприятий, направленных на сбалансированное управление расходами бюджета района; </w:t>
            </w:r>
          </w:p>
          <w:p w:rsidR="00A74A24" w:rsidRPr="00A74A24" w:rsidRDefault="00A74A24" w:rsidP="00A74A24">
            <w:pPr>
              <w:widowControl w:val="0"/>
              <w:autoSpaceDE w:val="0"/>
              <w:autoSpaceDN w:val="0"/>
              <w:adjustRightInd w:val="0"/>
              <w:spacing w:after="0" w:line="252" w:lineRule="auto"/>
              <w:rPr>
                <w:rFonts w:ascii="Times New Roman" w:eastAsia="Calibri" w:hAnsi="Times New Roman" w:cs="Times New Roman"/>
                <w:sz w:val="24"/>
                <w:szCs w:val="24"/>
              </w:rPr>
            </w:pPr>
            <w:r w:rsidRPr="00A74A24">
              <w:rPr>
                <w:rFonts w:ascii="Times New Roman" w:eastAsia="Calibri" w:hAnsi="Times New Roman" w:cs="Times New Roman"/>
                <w:sz w:val="24"/>
                <w:szCs w:val="24"/>
              </w:rPr>
              <w:t>-внедрение современных методов и технологий управления муниципальными финансами;</w:t>
            </w:r>
          </w:p>
          <w:p w:rsidR="00A74A24" w:rsidRPr="00A74A24" w:rsidRDefault="00A74A24" w:rsidP="00A74A24">
            <w:pPr>
              <w:widowControl w:val="0"/>
              <w:autoSpaceDE w:val="0"/>
              <w:autoSpaceDN w:val="0"/>
              <w:adjustRightInd w:val="0"/>
              <w:spacing w:after="0" w:line="252" w:lineRule="auto"/>
              <w:rPr>
                <w:rFonts w:ascii="Times New Roman" w:eastAsia="Calibri" w:hAnsi="Times New Roman" w:cs="Times New Roman"/>
                <w:sz w:val="24"/>
                <w:szCs w:val="24"/>
              </w:rPr>
            </w:pPr>
            <w:r w:rsidRPr="00A74A24">
              <w:rPr>
                <w:rFonts w:ascii="Times New Roman" w:eastAsia="Calibri" w:hAnsi="Times New Roman" w:cs="Times New Roman"/>
                <w:sz w:val="24"/>
                <w:szCs w:val="24"/>
              </w:rPr>
              <w:t>-повышение прозрачности бюджетной системы Трубчевского муниципального района;</w:t>
            </w:r>
          </w:p>
          <w:p w:rsidR="00A74A24" w:rsidRPr="00A74A24" w:rsidRDefault="00A74A24" w:rsidP="00A74A24">
            <w:pPr>
              <w:widowControl w:val="0"/>
              <w:autoSpaceDE w:val="0"/>
              <w:autoSpaceDN w:val="0"/>
              <w:adjustRightInd w:val="0"/>
              <w:spacing w:after="0" w:line="252" w:lineRule="auto"/>
              <w:rPr>
                <w:rFonts w:ascii="Times New Roman" w:eastAsia="Calibri" w:hAnsi="Times New Roman" w:cs="Times New Roman"/>
                <w:sz w:val="24"/>
                <w:szCs w:val="24"/>
              </w:rPr>
            </w:pPr>
            <w:r w:rsidRPr="00A74A24">
              <w:rPr>
                <w:rFonts w:ascii="Times New Roman" w:eastAsia="Calibri" w:hAnsi="Times New Roman" w:cs="Times New Roman"/>
                <w:sz w:val="24"/>
                <w:szCs w:val="24"/>
              </w:rPr>
              <w:t xml:space="preserve">-выравнивание бюджетной обеспеченности муниципальных образований и поддержка мер </w:t>
            </w:r>
            <w:proofErr w:type="gramStart"/>
            <w:r w:rsidRPr="00A74A24">
              <w:rPr>
                <w:rFonts w:ascii="Times New Roman" w:eastAsia="Calibri" w:hAnsi="Times New Roman" w:cs="Times New Roman"/>
                <w:sz w:val="24"/>
                <w:szCs w:val="24"/>
              </w:rPr>
              <w:t>по обеспечению сбалансированности местных  бюджетов  в Трубчевском муниципальном районе в рамках содействия органам местного самоуправления в осуществлении реализации полномочий по решению</w:t>
            </w:r>
            <w:proofErr w:type="gramEnd"/>
            <w:r w:rsidRPr="00A74A24">
              <w:rPr>
                <w:rFonts w:ascii="Times New Roman" w:eastAsia="Calibri" w:hAnsi="Times New Roman" w:cs="Times New Roman"/>
                <w:sz w:val="24"/>
                <w:szCs w:val="24"/>
              </w:rPr>
              <w:t xml:space="preserve"> вопросов местного значения;</w:t>
            </w:r>
          </w:p>
          <w:p w:rsidR="00A74A24" w:rsidRPr="00A74A24" w:rsidRDefault="00A74A24" w:rsidP="00A74A24">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A74A24">
              <w:rPr>
                <w:rFonts w:ascii="Times New Roman" w:eastAsia="Calibri" w:hAnsi="Times New Roman" w:cs="Times New Roman"/>
                <w:sz w:val="24"/>
                <w:szCs w:val="24"/>
              </w:rPr>
              <w:t>формирование расходов  бюджета Трубчевского муниципального района в рамках муниципальных программ;</w:t>
            </w:r>
          </w:p>
          <w:p w:rsidR="0055097D" w:rsidRPr="0055097D" w:rsidRDefault="00A74A24" w:rsidP="00A74A24">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Pr="00A74A24">
              <w:rPr>
                <w:rFonts w:ascii="Times New Roman" w:eastAsia="Calibri" w:hAnsi="Times New Roman" w:cs="Times New Roman"/>
                <w:sz w:val="24"/>
                <w:szCs w:val="24"/>
              </w:rPr>
              <w:t>обеспечение публикации в сети Интернет информации о системе управления муниципальными финансами.</w:t>
            </w:r>
          </w:p>
        </w:tc>
      </w:tr>
      <w:tr w:rsidR="0055097D" w:rsidRPr="00EC7ED8" w:rsidTr="0055097D">
        <w:trPr>
          <w:trHeight w:val="402"/>
          <w:tblCellSpacing w:w="5" w:type="nil"/>
        </w:trPr>
        <w:tc>
          <w:tcPr>
            <w:tcW w:w="1693"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 xml:space="preserve">Этапы и сроки реализации </w:t>
            </w:r>
          </w:p>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муниципальной программы</w:t>
            </w:r>
          </w:p>
        </w:tc>
        <w:tc>
          <w:tcPr>
            <w:tcW w:w="3307" w:type="pct"/>
            <w:vAlign w:val="center"/>
          </w:tcPr>
          <w:p w:rsidR="0055097D" w:rsidRPr="0055097D" w:rsidRDefault="0055097D" w:rsidP="008A694C">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201</w:t>
            </w:r>
            <w:r w:rsidR="008A694C">
              <w:rPr>
                <w:rFonts w:ascii="Times New Roman" w:eastAsia="Calibri" w:hAnsi="Times New Roman" w:cs="Times New Roman"/>
                <w:sz w:val="24"/>
                <w:szCs w:val="24"/>
              </w:rPr>
              <w:t>3</w:t>
            </w:r>
            <w:r w:rsidRPr="0055097D">
              <w:rPr>
                <w:rFonts w:ascii="Times New Roman" w:eastAsia="Calibri" w:hAnsi="Times New Roman" w:cs="Times New Roman"/>
                <w:sz w:val="24"/>
                <w:szCs w:val="24"/>
              </w:rPr>
              <w:t>-201</w:t>
            </w:r>
            <w:r w:rsidR="00EE6D16">
              <w:rPr>
                <w:rFonts w:ascii="Times New Roman" w:eastAsia="Calibri" w:hAnsi="Times New Roman" w:cs="Times New Roman"/>
                <w:sz w:val="24"/>
                <w:szCs w:val="24"/>
              </w:rPr>
              <w:t>7</w:t>
            </w:r>
            <w:r w:rsidRPr="0055097D">
              <w:rPr>
                <w:rFonts w:ascii="Times New Roman" w:eastAsia="Calibri" w:hAnsi="Times New Roman" w:cs="Times New Roman"/>
                <w:sz w:val="24"/>
                <w:szCs w:val="24"/>
              </w:rPr>
              <w:t xml:space="preserve"> годы</w:t>
            </w:r>
          </w:p>
        </w:tc>
      </w:tr>
      <w:tr w:rsidR="0055097D" w:rsidRPr="00EC7ED8" w:rsidTr="00F54FC3">
        <w:trPr>
          <w:trHeight w:val="1266"/>
          <w:tblCellSpacing w:w="5" w:type="nil"/>
        </w:trPr>
        <w:tc>
          <w:tcPr>
            <w:tcW w:w="1693"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lastRenderedPageBreak/>
              <w:t>Объем бюджетных ассигнований на реализацию муниципальной программы</w:t>
            </w:r>
          </w:p>
        </w:tc>
        <w:tc>
          <w:tcPr>
            <w:tcW w:w="3307" w:type="pct"/>
            <w:vAlign w:val="center"/>
          </w:tcPr>
          <w:p w:rsid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Общий объем средств на реализацию муниципальной</w:t>
            </w:r>
            <w:r w:rsidR="007360A9" w:rsidRPr="00815D59">
              <w:rPr>
                <w:rFonts w:ascii="Times New Roman" w:eastAsia="Calibri" w:hAnsi="Times New Roman" w:cs="Times New Roman"/>
                <w:sz w:val="24"/>
                <w:szCs w:val="24"/>
              </w:rPr>
              <w:t xml:space="preserve"> </w:t>
            </w:r>
            <w:r w:rsidRPr="00815D59">
              <w:rPr>
                <w:rFonts w:ascii="Times New Roman" w:eastAsia="Calibri" w:hAnsi="Times New Roman" w:cs="Times New Roman"/>
                <w:sz w:val="24"/>
                <w:szCs w:val="24"/>
              </w:rPr>
              <w:t xml:space="preserve">программы </w:t>
            </w:r>
            <w:r w:rsidR="00815D59">
              <w:rPr>
                <w:rFonts w:ascii="Times New Roman" w:eastAsia="Calibri" w:hAnsi="Times New Roman" w:cs="Times New Roman"/>
                <w:sz w:val="24"/>
                <w:szCs w:val="24"/>
              </w:rPr>
              <w:t>составляет</w:t>
            </w:r>
            <w:r w:rsidRPr="00815D59">
              <w:rPr>
                <w:rFonts w:ascii="Times New Roman" w:eastAsia="Calibri" w:hAnsi="Times New Roman" w:cs="Times New Roman"/>
                <w:sz w:val="24"/>
                <w:szCs w:val="24"/>
              </w:rPr>
              <w:t xml:space="preserve"> </w:t>
            </w:r>
            <w:r w:rsidR="008A694C">
              <w:rPr>
                <w:rFonts w:ascii="Times New Roman" w:eastAsia="Calibri" w:hAnsi="Times New Roman" w:cs="Times New Roman"/>
                <w:sz w:val="24"/>
                <w:szCs w:val="24"/>
              </w:rPr>
              <w:t>170 532 730,09</w:t>
            </w:r>
            <w:r w:rsidRPr="00815D59">
              <w:rPr>
                <w:rFonts w:ascii="Times New Roman" w:eastAsia="Calibri" w:hAnsi="Times New Roman" w:cs="Times New Roman"/>
                <w:sz w:val="24"/>
                <w:szCs w:val="24"/>
              </w:rPr>
              <w:t xml:space="preserve"> </w:t>
            </w:r>
            <w:r w:rsidR="00815D59">
              <w:rPr>
                <w:rFonts w:ascii="Times New Roman" w:eastAsia="Calibri" w:hAnsi="Times New Roman" w:cs="Times New Roman"/>
                <w:sz w:val="24"/>
                <w:szCs w:val="24"/>
              </w:rPr>
              <w:t>рубл</w:t>
            </w:r>
            <w:r w:rsidR="008A694C">
              <w:rPr>
                <w:rFonts w:ascii="Times New Roman" w:eastAsia="Calibri" w:hAnsi="Times New Roman" w:cs="Times New Roman"/>
                <w:sz w:val="24"/>
                <w:szCs w:val="24"/>
              </w:rPr>
              <w:t>ей</w:t>
            </w:r>
            <w:r w:rsidRPr="00815D59">
              <w:rPr>
                <w:rFonts w:ascii="Times New Roman" w:eastAsia="Calibri" w:hAnsi="Times New Roman" w:cs="Times New Roman"/>
                <w:sz w:val="24"/>
                <w:szCs w:val="24"/>
              </w:rPr>
              <w:t>, в том числе:</w:t>
            </w:r>
          </w:p>
          <w:p w:rsidR="008A694C" w:rsidRDefault="008A694C" w:rsidP="0055097D">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2013 год – 41 284 742,00 рубля;</w:t>
            </w:r>
          </w:p>
          <w:p w:rsidR="008A694C" w:rsidRPr="00815D59" w:rsidRDefault="008A694C" w:rsidP="0055097D">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2014 год – 32 066 505,09 рублей;</w:t>
            </w:r>
          </w:p>
          <w:p w:rsidR="00815D59" w:rsidRPr="00815D59" w:rsidRDefault="007360A9"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sidR="00EE6D16" w:rsidRPr="00815D59">
              <w:rPr>
                <w:rFonts w:ascii="Times New Roman" w:eastAsia="Calibri" w:hAnsi="Times New Roman" w:cs="Times New Roman"/>
                <w:sz w:val="24"/>
                <w:szCs w:val="24"/>
              </w:rPr>
              <w:t>5</w:t>
            </w:r>
            <w:r w:rsidR="00815D59">
              <w:rPr>
                <w:rFonts w:ascii="Times New Roman" w:eastAsia="Calibri" w:hAnsi="Times New Roman" w:cs="Times New Roman"/>
                <w:sz w:val="24"/>
                <w:szCs w:val="24"/>
              </w:rPr>
              <w:t xml:space="preserve"> год - 37 268</w:t>
            </w:r>
            <w:r w:rsidR="008A694C">
              <w:rPr>
                <w:rFonts w:ascii="Times New Roman" w:eastAsia="Calibri" w:hAnsi="Times New Roman" w:cs="Times New Roman"/>
                <w:sz w:val="24"/>
                <w:szCs w:val="24"/>
              </w:rPr>
              <w:t> </w:t>
            </w:r>
            <w:r w:rsidR="00815D59">
              <w:rPr>
                <w:rFonts w:ascii="Times New Roman" w:eastAsia="Calibri" w:hAnsi="Times New Roman" w:cs="Times New Roman"/>
                <w:sz w:val="24"/>
                <w:szCs w:val="24"/>
              </w:rPr>
              <w:t>099</w:t>
            </w:r>
            <w:r w:rsidR="008A694C">
              <w:rPr>
                <w:rFonts w:ascii="Times New Roman" w:eastAsia="Calibri" w:hAnsi="Times New Roman" w:cs="Times New Roman"/>
                <w:sz w:val="24"/>
                <w:szCs w:val="24"/>
              </w:rPr>
              <w:t>,00</w:t>
            </w:r>
            <w:r w:rsidRPr="00815D59">
              <w:rPr>
                <w:rFonts w:ascii="Times New Roman" w:eastAsia="Calibri" w:hAnsi="Times New Roman" w:cs="Times New Roman"/>
                <w:sz w:val="24"/>
                <w:szCs w:val="24"/>
              </w:rPr>
              <w:t xml:space="preserve"> </w:t>
            </w:r>
            <w:r w:rsidR="0055097D" w:rsidRPr="00815D59">
              <w:rPr>
                <w:rFonts w:ascii="Times New Roman" w:eastAsia="Calibri" w:hAnsi="Times New Roman" w:cs="Times New Roman"/>
                <w:sz w:val="24"/>
                <w:szCs w:val="24"/>
              </w:rPr>
              <w:t>рублей;</w:t>
            </w:r>
          </w:p>
          <w:p w:rsidR="0055097D" w:rsidRPr="00815D59" w:rsidRDefault="007360A9"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sidR="00EE6D16" w:rsidRPr="00815D59">
              <w:rPr>
                <w:rFonts w:ascii="Times New Roman" w:eastAsia="Calibri" w:hAnsi="Times New Roman" w:cs="Times New Roman"/>
                <w:sz w:val="24"/>
                <w:szCs w:val="24"/>
              </w:rPr>
              <w:t>6</w:t>
            </w:r>
            <w:r w:rsidR="00815D59">
              <w:rPr>
                <w:rFonts w:ascii="Times New Roman" w:eastAsia="Calibri" w:hAnsi="Times New Roman" w:cs="Times New Roman"/>
                <w:sz w:val="24"/>
                <w:szCs w:val="24"/>
              </w:rPr>
              <w:t xml:space="preserve"> год – 30 476</w:t>
            </w:r>
            <w:r w:rsidR="008A694C">
              <w:rPr>
                <w:rFonts w:ascii="Times New Roman" w:eastAsia="Calibri" w:hAnsi="Times New Roman" w:cs="Times New Roman"/>
                <w:sz w:val="24"/>
                <w:szCs w:val="24"/>
              </w:rPr>
              <w:t> </w:t>
            </w:r>
            <w:r w:rsidR="00815D59">
              <w:rPr>
                <w:rFonts w:ascii="Times New Roman" w:eastAsia="Calibri" w:hAnsi="Times New Roman" w:cs="Times New Roman"/>
                <w:sz w:val="24"/>
                <w:szCs w:val="24"/>
              </w:rPr>
              <w:t>992</w:t>
            </w:r>
            <w:r w:rsidR="008A694C">
              <w:rPr>
                <w:rFonts w:ascii="Times New Roman" w:eastAsia="Calibri" w:hAnsi="Times New Roman" w:cs="Times New Roman"/>
                <w:sz w:val="24"/>
                <w:szCs w:val="24"/>
              </w:rPr>
              <w:t>,00</w:t>
            </w:r>
            <w:r w:rsidR="00815D59">
              <w:rPr>
                <w:rFonts w:ascii="Times New Roman" w:eastAsia="Calibri" w:hAnsi="Times New Roman" w:cs="Times New Roman"/>
                <w:sz w:val="24"/>
                <w:szCs w:val="24"/>
              </w:rPr>
              <w:t xml:space="preserve"> рубля</w:t>
            </w:r>
            <w:r w:rsidR="0055097D" w:rsidRPr="00815D59">
              <w:rPr>
                <w:rFonts w:ascii="Times New Roman" w:eastAsia="Calibri" w:hAnsi="Times New Roman" w:cs="Times New Roman"/>
                <w:sz w:val="24"/>
                <w:szCs w:val="24"/>
              </w:rPr>
              <w:t>;</w:t>
            </w:r>
          </w:p>
          <w:p w:rsidR="0055097D" w:rsidRPr="00815D59" w:rsidRDefault="007360A9" w:rsidP="00815D5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sidR="00EE6D16" w:rsidRPr="00815D59">
              <w:rPr>
                <w:rFonts w:ascii="Times New Roman" w:eastAsia="Calibri" w:hAnsi="Times New Roman" w:cs="Times New Roman"/>
                <w:sz w:val="24"/>
                <w:szCs w:val="24"/>
              </w:rPr>
              <w:t>7</w:t>
            </w:r>
            <w:r w:rsidR="00D40ECB">
              <w:rPr>
                <w:rFonts w:ascii="Times New Roman" w:eastAsia="Calibri" w:hAnsi="Times New Roman" w:cs="Times New Roman"/>
                <w:sz w:val="24"/>
                <w:szCs w:val="24"/>
              </w:rPr>
              <w:t xml:space="preserve"> год - </w:t>
            </w:r>
            <w:r w:rsidR="00815D59">
              <w:rPr>
                <w:rFonts w:ascii="Times New Roman" w:eastAsia="Calibri" w:hAnsi="Times New Roman" w:cs="Times New Roman"/>
                <w:sz w:val="24"/>
                <w:szCs w:val="24"/>
              </w:rPr>
              <w:t>29 436</w:t>
            </w:r>
            <w:r w:rsidR="008A694C">
              <w:rPr>
                <w:rFonts w:ascii="Times New Roman" w:eastAsia="Calibri" w:hAnsi="Times New Roman" w:cs="Times New Roman"/>
                <w:sz w:val="24"/>
                <w:szCs w:val="24"/>
              </w:rPr>
              <w:t> </w:t>
            </w:r>
            <w:r w:rsidR="00815D59">
              <w:rPr>
                <w:rFonts w:ascii="Times New Roman" w:eastAsia="Calibri" w:hAnsi="Times New Roman" w:cs="Times New Roman"/>
                <w:sz w:val="24"/>
                <w:szCs w:val="24"/>
              </w:rPr>
              <w:t>392</w:t>
            </w:r>
            <w:r w:rsidR="008A694C">
              <w:rPr>
                <w:rFonts w:ascii="Times New Roman" w:eastAsia="Calibri" w:hAnsi="Times New Roman" w:cs="Times New Roman"/>
                <w:sz w:val="24"/>
                <w:szCs w:val="24"/>
              </w:rPr>
              <w:t>,00</w:t>
            </w:r>
            <w:r w:rsidR="00815D59">
              <w:rPr>
                <w:rFonts w:ascii="Times New Roman" w:eastAsia="Calibri" w:hAnsi="Times New Roman" w:cs="Times New Roman"/>
                <w:sz w:val="24"/>
                <w:szCs w:val="24"/>
              </w:rPr>
              <w:t xml:space="preserve"> рубля</w:t>
            </w:r>
            <w:r w:rsidR="0055097D" w:rsidRPr="00815D59">
              <w:rPr>
                <w:rFonts w:ascii="Times New Roman" w:eastAsia="Calibri" w:hAnsi="Times New Roman" w:cs="Times New Roman"/>
                <w:sz w:val="24"/>
                <w:szCs w:val="24"/>
              </w:rPr>
              <w:t>.</w:t>
            </w:r>
          </w:p>
        </w:tc>
      </w:tr>
      <w:tr w:rsidR="0055097D" w:rsidRPr="00EC7ED8" w:rsidTr="0055097D">
        <w:trPr>
          <w:trHeight w:val="2555"/>
          <w:tblCellSpacing w:w="5" w:type="nil"/>
        </w:trPr>
        <w:tc>
          <w:tcPr>
            <w:tcW w:w="1693" w:type="pct"/>
            <w:vAlign w:val="center"/>
          </w:tcPr>
          <w:p w:rsidR="0055097D" w:rsidRPr="0055097D" w:rsidRDefault="0055097D" w:rsidP="0055097D">
            <w:pPr>
              <w:widowControl w:val="0"/>
              <w:autoSpaceDE w:val="0"/>
              <w:autoSpaceDN w:val="0"/>
              <w:adjustRightInd w:val="0"/>
              <w:spacing w:after="0" w:line="252" w:lineRule="auto"/>
              <w:rPr>
                <w:rFonts w:ascii="Times New Roman" w:eastAsia="Calibri" w:hAnsi="Times New Roman" w:cs="Times New Roman"/>
                <w:sz w:val="24"/>
                <w:szCs w:val="24"/>
              </w:rPr>
            </w:pPr>
            <w:r w:rsidRPr="0055097D">
              <w:rPr>
                <w:rFonts w:ascii="Times New Roman" w:eastAsia="Calibri" w:hAnsi="Times New Roman" w:cs="Times New Roman"/>
                <w:sz w:val="24"/>
                <w:szCs w:val="24"/>
              </w:rPr>
              <w:t>Ожидаемые результаты реализации муниципальной</w:t>
            </w:r>
            <w:r w:rsidR="007360A9">
              <w:rPr>
                <w:rFonts w:ascii="Times New Roman" w:eastAsia="Calibri" w:hAnsi="Times New Roman" w:cs="Times New Roman"/>
                <w:sz w:val="24"/>
                <w:szCs w:val="24"/>
              </w:rPr>
              <w:t xml:space="preserve"> программы</w:t>
            </w:r>
          </w:p>
        </w:tc>
        <w:tc>
          <w:tcPr>
            <w:tcW w:w="3307" w:type="pct"/>
            <w:vAlign w:val="center"/>
          </w:tcPr>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Объем муниципального внутреннего долга Трубчевского муниципального района по состоянию на конец отчетного периода:</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2013 год – 5 000 тыс. рублей;</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2014 год – 5 000 тыс. рублей;</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2015 год – 5 000 тыс. рублей;</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2016 год – 5 000 тыс. рублей;</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2017 год – 5 000 тыс. рублей.</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Доля просроченной кредиторской задолженности по состоянию на конец отчетного периода в общем объеме расходов бюджета:</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2013 год – 0%;</w:t>
            </w:r>
          </w:p>
          <w:p w:rsidR="00C62D7A"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Pr>
                <w:rFonts w:ascii="Times New Roman" w:eastAsia="Calibri" w:hAnsi="Times New Roman" w:cs="Times New Roman"/>
                <w:sz w:val="24"/>
                <w:szCs w:val="24"/>
              </w:rPr>
              <w:t>4</w:t>
            </w:r>
            <w:r w:rsidRPr="00815D59">
              <w:rPr>
                <w:rFonts w:ascii="Times New Roman" w:eastAsia="Calibri" w:hAnsi="Times New Roman" w:cs="Times New Roman"/>
                <w:sz w:val="24"/>
                <w:szCs w:val="24"/>
              </w:rPr>
              <w:t xml:space="preserve"> год – 0%;</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Pr>
                <w:rFonts w:ascii="Times New Roman" w:eastAsia="Calibri" w:hAnsi="Times New Roman" w:cs="Times New Roman"/>
                <w:sz w:val="24"/>
                <w:szCs w:val="24"/>
              </w:rPr>
              <w:t>5</w:t>
            </w:r>
            <w:r w:rsidRPr="00815D59">
              <w:rPr>
                <w:rFonts w:ascii="Times New Roman" w:eastAsia="Calibri" w:hAnsi="Times New Roman" w:cs="Times New Roman"/>
                <w:sz w:val="24"/>
                <w:szCs w:val="24"/>
              </w:rPr>
              <w:t xml:space="preserve"> год – 0%;</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Pr>
                <w:rFonts w:ascii="Times New Roman" w:eastAsia="Calibri" w:hAnsi="Times New Roman" w:cs="Times New Roman"/>
                <w:sz w:val="24"/>
                <w:szCs w:val="24"/>
              </w:rPr>
              <w:t>6</w:t>
            </w:r>
            <w:r w:rsidRPr="00815D59">
              <w:rPr>
                <w:rFonts w:ascii="Times New Roman" w:eastAsia="Calibri" w:hAnsi="Times New Roman" w:cs="Times New Roman"/>
                <w:sz w:val="24"/>
                <w:szCs w:val="24"/>
              </w:rPr>
              <w:t xml:space="preserve"> год – 0%;</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Pr>
                <w:rFonts w:ascii="Times New Roman" w:eastAsia="Calibri" w:hAnsi="Times New Roman" w:cs="Times New Roman"/>
                <w:sz w:val="24"/>
                <w:szCs w:val="24"/>
              </w:rPr>
              <w:t>7 год – 0%.</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Отклонение фактического объема налоговых и неналоговых доходов за отчетный период от первоначального плана:</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2013 год – не более 20%;</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Pr>
                <w:rFonts w:ascii="Times New Roman" w:eastAsia="Calibri" w:hAnsi="Times New Roman" w:cs="Times New Roman"/>
                <w:sz w:val="24"/>
                <w:szCs w:val="24"/>
              </w:rPr>
              <w:t>4</w:t>
            </w:r>
            <w:r w:rsidRPr="00815D59">
              <w:rPr>
                <w:rFonts w:ascii="Times New Roman" w:eastAsia="Calibri" w:hAnsi="Times New Roman" w:cs="Times New Roman"/>
                <w:sz w:val="24"/>
                <w:szCs w:val="24"/>
              </w:rPr>
              <w:t xml:space="preserve"> год – не более 20%;</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Pr>
                <w:rFonts w:ascii="Times New Roman" w:eastAsia="Calibri" w:hAnsi="Times New Roman" w:cs="Times New Roman"/>
                <w:sz w:val="24"/>
                <w:szCs w:val="24"/>
              </w:rPr>
              <w:t>5</w:t>
            </w:r>
            <w:r w:rsidRPr="00815D59">
              <w:rPr>
                <w:rFonts w:ascii="Times New Roman" w:eastAsia="Calibri" w:hAnsi="Times New Roman" w:cs="Times New Roman"/>
                <w:sz w:val="24"/>
                <w:szCs w:val="24"/>
              </w:rPr>
              <w:t xml:space="preserve"> год – не более 20%;</w:t>
            </w:r>
          </w:p>
          <w:p w:rsid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Pr>
                <w:rFonts w:ascii="Times New Roman" w:eastAsia="Calibri" w:hAnsi="Times New Roman" w:cs="Times New Roman"/>
                <w:sz w:val="24"/>
                <w:szCs w:val="24"/>
              </w:rPr>
              <w:t>6</w:t>
            </w:r>
            <w:r w:rsidRPr="00815D59">
              <w:rPr>
                <w:rFonts w:ascii="Times New Roman" w:eastAsia="Calibri" w:hAnsi="Times New Roman" w:cs="Times New Roman"/>
                <w:sz w:val="24"/>
                <w:szCs w:val="24"/>
              </w:rPr>
              <w:t xml:space="preserve"> год – не более 20%;</w:t>
            </w:r>
          </w:p>
          <w:p w:rsidR="00815D59" w:rsidRPr="00815D59" w:rsidRDefault="00815D5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w:t>
            </w:r>
            <w:r>
              <w:rPr>
                <w:rFonts w:ascii="Times New Roman" w:eastAsia="Calibri" w:hAnsi="Times New Roman" w:cs="Times New Roman"/>
                <w:sz w:val="24"/>
                <w:szCs w:val="24"/>
              </w:rPr>
              <w:t>7 год – не более 20%.</w:t>
            </w:r>
          </w:p>
          <w:p w:rsidR="00C62D7A"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 xml:space="preserve">Доля расходов бюджета района, формируемых в рамках </w:t>
            </w:r>
          </w:p>
          <w:p w:rsidR="007360A9"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муниципальных программ Трубчевского муниципального района:</w:t>
            </w:r>
          </w:p>
          <w:p w:rsidR="007360A9"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2013 год - не менее 90%;</w:t>
            </w:r>
          </w:p>
          <w:p w:rsidR="007360A9"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2014 год - не менее 90%;</w:t>
            </w:r>
          </w:p>
          <w:p w:rsidR="007360A9"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2015 год - не менее 90%;</w:t>
            </w:r>
          </w:p>
          <w:p w:rsidR="007360A9" w:rsidRDefault="008D0A01"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2016 год - не менее 90%;</w:t>
            </w:r>
          </w:p>
          <w:p w:rsidR="008D0A01" w:rsidRPr="00815D59" w:rsidRDefault="008D0A01"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2017</w:t>
            </w:r>
            <w:r w:rsidRPr="008D0A01">
              <w:rPr>
                <w:rFonts w:ascii="Times New Roman" w:eastAsia="Calibri" w:hAnsi="Times New Roman" w:cs="Times New Roman"/>
                <w:sz w:val="24"/>
                <w:szCs w:val="24"/>
              </w:rPr>
              <w:t xml:space="preserve"> год - не менее 90%.</w:t>
            </w:r>
          </w:p>
          <w:p w:rsidR="007360A9"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Обеспечение публикации в сети Интернет информации о системе управления муниципальными финансами Трубчевского муниципального района:</w:t>
            </w:r>
          </w:p>
          <w:p w:rsidR="007360A9"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2013 год - 100%;</w:t>
            </w:r>
          </w:p>
          <w:p w:rsidR="007360A9"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2014 год - 100%;</w:t>
            </w:r>
          </w:p>
          <w:p w:rsidR="007360A9" w:rsidRPr="00815D59" w:rsidRDefault="007360A9" w:rsidP="007360A9">
            <w:pPr>
              <w:widowControl w:val="0"/>
              <w:autoSpaceDE w:val="0"/>
              <w:autoSpaceDN w:val="0"/>
              <w:adjustRightInd w:val="0"/>
              <w:spacing w:after="0" w:line="252" w:lineRule="auto"/>
              <w:rPr>
                <w:rFonts w:ascii="Times New Roman" w:eastAsia="Calibri" w:hAnsi="Times New Roman" w:cs="Times New Roman"/>
                <w:sz w:val="24"/>
                <w:szCs w:val="24"/>
              </w:rPr>
            </w:pPr>
            <w:r w:rsidRPr="00815D59">
              <w:rPr>
                <w:rFonts w:ascii="Times New Roman" w:eastAsia="Calibri" w:hAnsi="Times New Roman" w:cs="Times New Roman"/>
                <w:sz w:val="24"/>
                <w:szCs w:val="24"/>
              </w:rPr>
              <w:t>2015 год - 100%;</w:t>
            </w:r>
          </w:p>
          <w:p w:rsidR="0055097D" w:rsidRDefault="008D0A01" w:rsidP="007360A9">
            <w:pPr>
              <w:widowControl w:val="0"/>
              <w:autoSpaceDE w:val="0"/>
              <w:autoSpaceDN w:val="0"/>
              <w:adjustRightInd w:val="0"/>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2016 год - 100%;</w:t>
            </w:r>
          </w:p>
          <w:p w:rsidR="008D0A01" w:rsidRPr="00815D59" w:rsidRDefault="008D0A01" w:rsidP="008D0A01">
            <w:pPr>
              <w:widowControl w:val="0"/>
              <w:autoSpaceDE w:val="0"/>
              <w:autoSpaceDN w:val="0"/>
              <w:adjustRightInd w:val="0"/>
              <w:spacing w:after="0" w:line="252" w:lineRule="auto"/>
              <w:rPr>
                <w:rFonts w:ascii="Times New Roman" w:eastAsia="Calibri" w:hAnsi="Times New Roman" w:cs="Times New Roman"/>
                <w:sz w:val="24"/>
                <w:szCs w:val="24"/>
              </w:rPr>
            </w:pPr>
            <w:r w:rsidRPr="008D0A01">
              <w:rPr>
                <w:rFonts w:ascii="Times New Roman" w:eastAsia="Calibri" w:hAnsi="Times New Roman" w:cs="Times New Roman"/>
                <w:sz w:val="24"/>
                <w:szCs w:val="24"/>
              </w:rPr>
              <w:t>201</w:t>
            </w:r>
            <w:r>
              <w:rPr>
                <w:rFonts w:ascii="Times New Roman" w:eastAsia="Calibri" w:hAnsi="Times New Roman" w:cs="Times New Roman"/>
                <w:sz w:val="24"/>
                <w:szCs w:val="24"/>
              </w:rPr>
              <w:t>7</w:t>
            </w:r>
            <w:r w:rsidRPr="008D0A01">
              <w:rPr>
                <w:rFonts w:ascii="Times New Roman" w:eastAsia="Calibri" w:hAnsi="Times New Roman" w:cs="Times New Roman"/>
                <w:sz w:val="24"/>
                <w:szCs w:val="24"/>
              </w:rPr>
              <w:t xml:space="preserve"> год - 100%.</w:t>
            </w:r>
          </w:p>
        </w:tc>
      </w:tr>
    </w:tbl>
    <w:p w:rsidR="00A74A24" w:rsidRDefault="00A74A24" w:rsidP="00B93B55">
      <w:pPr>
        <w:widowControl w:val="0"/>
        <w:autoSpaceDE w:val="0"/>
        <w:autoSpaceDN w:val="0"/>
        <w:adjustRightInd w:val="0"/>
        <w:spacing w:after="0" w:line="240" w:lineRule="auto"/>
        <w:rPr>
          <w:rFonts w:ascii="Times New Roman" w:hAnsi="Times New Roman" w:cs="Times New Roman"/>
          <w:sz w:val="24"/>
          <w:szCs w:val="24"/>
        </w:rPr>
      </w:pPr>
    </w:p>
    <w:p w:rsidR="008A694C" w:rsidRDefault="008A694C" w:rsidP="00B93B55">
      <w:pPr>
        <w:widowControl w:val="0"/>
        <w:autoSpaceDE w:val="0"/>
        <w:autoSpaceDN w:val="0"/>
        <w:adjustRightInd w:val="0"/>
        <w:spacing w:after="0" w:line="240" w:lineRule="auto"/>
        <w:rPr>
          <w:rFonts w:ascii="Times New Roman" w:hAnsi="Times New Roman" w:cs="Times New Roman"/>
          <w:sz w:val="24"/>
          <w:szCs w:val="24"/>
        </w:rPr>
      </w:pPr>
    </w:p>
    <w:p w:rsidR="00F54FC3" w:rsidRDefault="00F54FC3" w:rsidP="00B93B55">
      <w:pPr>
        <w:widowControl w:val="0"/>
        <w:autoSpaceDE w:val="0"/>
        <w:autoSpaceDN w:val="0"/>
        <w:adjustRightInd w:val="0"/>
        <w:spacing w:after="0" w:line="240" w:lineRule="auto"/>
        <w:rPr>
          <w:rFonts w:ascii="Times New Roman" w:hAnsi="Times New Roman" w:cs="Times New Roman"/>
          <w:sz w:val="24"/>
          <w:szCs w:val="24"/>
        </w:rPr>
      </w:pPr>
    </w:p>
    <w:p w:rsidR="00543B25" w:rsidRPr="00BF731F" w:rsidRDefault="00020CD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б</w:t>
      </w:r>
      <w:r w:rsidR="00087F62">
        <w:rPr>
          <w:rFonts w:ascii="Times New Roman" w:hAnsi="Times New Roman" w:cs="Times New Roman"/>
          <w:sz w:val="24"/>
          <w:szCs w:val="24"/>
        </w:rPr>
        <w:t>) х</w:t>
      </w:r>
      <w:r w:rsidR="00543B25" w:rsidRPr="00BF731F">
        <w:rPr>
          <w:rFonts w:ascii="Times New Roman" w:hAnsi="Times New Roman" w:cs="Times New Roman"/>
          <w:sz w:val="24"/>
          <w:szCs w:val="24"/>
        </w:rPr>
        <w:t>арактеристика текущего состояния системы управления</w:t>
      </w:r>
    </w:p>
    <w:p w:rsidR="00543B25" w:rsidRPr="00BF731F" w:rsidRDefault="00D9330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муниципальными</w:t>
      </w:r>
      <w:r w:rsidR="00543B25" w:rsidRPr="00BF731F">
        <w:rPr>
          <w:rFonts w:ascii="Times New Roman" w:hAnsi="Times New Roman" w:cs="Times New Roman"/>
          <w:sz w:val="24"/>
          <w:szCs w:val="24"/>
        </w:rPr>
        <w:t xml:space="preserve"> финансами </w:t>
      </w:r>
      <w:r>
        <w:rPr>
          <w:rFonts w:ascii="Times New Roman" w:hAnsi="Times New Roman" w:cs="Times New Roman"/>
          <w:sz w:val="24"/>
          <w:szCs w:val="24"/>
        </w:rPr>
        <w:t>Трубчевского муниципального района</w:t>
      </w:r>
    </w:p>
    <w:p w:rsidR="00543B25" w:rsidRPr="00BF731F" w:rsidRDefault="00543B25" w:rsidP="007F4BE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43B25" w:rsidRPr="00BF731F" w:rsidRDefault="002F425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 2012</w:t>
      </w:r>
      <w:r w:rsidR="00EE6D16">
        <w:rPr>
          <w:rFonts w:ascii="Times New Roman" w:hAnsi="Times New Roman" w:cs="Times New Roman"/>
          <w:sz w:val="24"/>
          <w:szCs w:val="24"/>
        </w:rPr>
        <w:t>-2014</w:t>
      </w:r>
      <w:r>
        <w:rPr>
          <w:rFonts w:ascii="Times New Roman" w:hAnsi="Times New Roman" w:cs="Times New Roman"/>
          <w:sz w:val="24"/>
          <w:szCs w:val="24"/>
        </w:rPr>
        <w:t xml:space="preserve"> год</w:t>
      </w:r>
      <w:r w:rsidR="00EE6D16">
        <w:rPr>
          <w:rFonts w:ascii="Times New Roman" w:hAnsi="Times New Roman" w:cs="Times New Roman"/>
          <w:sz w:val="24"/>
          <w:szCs w:val="24"/>
        </w:rPr>
        <w:t>ы</w:t>
      </w:r>
      <w:r w:rsidR="00543B25" w:rsidRPr="00BF731F">
        <w:rPr>
          <w:rFonts w:ascii="Times New Roman" w:hAnsi="Times New Roman" w:cs="Times New Roman"/>
          <w:sz w:val="24"/>
          <w:szCs w:val="24"/>
        </w:rPr>
        <w:t xml:space="preserve"> в сфере управления </w:t>
      </w:r>
      <w:r w:rsidR="00BB7637">
        <w:rPr>
          <w:rFonts w:ascii="Times New Roman" w:hAnsi="Times New Roman" w:cs="Times New Roman"/>
          <w:sz w:val="24"/>
          <w:szCs w:val="24"/>
        </w:rPr>
        <w:t>муниципальными</w:t>
      </w:r>
      <w:r w:rsidR="00543B25" w:rsidRPr="00BF731F">
        <w:rPr>
          <w:rFonts w:ascii="Times New Roman" w:hAnsi="Times New Roman" w:cs="Times New Roman"/>
          <w:sz w:val="24"/>
          <w:szCs w:val="24"/>
        </w:rPr>
        <w:t xml:space="preserve"> финансами </w:t>
      </w:r>
      <w:r w:rsidR="00BB7637">
        <w:rPr>
          <w:rFonts w:ascii="Times New Roman" w:hAnsi="Times New Roman" w:cs="Times New Roman"/>
          <w:sz w:val="24"/>
          <w:szCs w:val="24"/>
        </w:rPr>
        <w:t xml:space="preserve">Трубчевского муниципального района </w:t>
      </w:r>
      <w:r w:rsidR="00543B25" w:rsidRPr="00BF731F">
        <w:rPr>
          <w:rFonts w:ascii="Times New Roman" w:hAnsi="Times New Roman" w:cs="Times New Roman"/>
          <w:sz w:val="24"/>
          <w:szCs w:val="24"/>
        </w:rPr>
        <w:t>были достигнуты определенные позитивные изменения.</w:t>
      </w:r>
    </w:p>
    <w:p w:rsidR="00543B25" w:rsidRPr="00024DD7" w:rsidRDefault="00543B25"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731F">
        <w:rPr>
          <w:rFonts w:ascii="Times New Roman" w:hAnsi="Times New Roman" w:cs="Times New Roman"/>
          <w:sz w:val="24"/>
          <w:szCs w:val="24"/>
        </w:rPr>
        <w:t xml:space="preserve">Результатом проведенных преобразований стало формирование целостной системы управления </w:t>
      </w:r>
      <w:r w:rsidR="001E496E">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 </w:t>
      </w:r>
      <w:r w:rsidR="001E496E">
        <w:rPr>
          <w:rFonts w:ascii="Times New Roman" w:hAnsi="Times New Roman" w:cs="Times New Roman"/>
          <w:sz w:val="24"/>
          <w:szCs w:val="24"/>
        </w:rPr>
        <w:t>Трубчевского муниципального района</w:t>
      </w:r>
      <w:r w:rsidRPr="00BF731F">
        <w:rPr>
          <w:rFonts w:ascii="Times New Roman" w:hAnsi="Times New Roman" w:cs="Times New Roman"/>
          <w:sz w:val="24"/>
          <w:szCs w:val="24"/>
        </w:rPr>
        <w:t xml:space="preserve"> путем:</w:t>
      </w:r>
    </w:p>
    <w:p w:rsidR="00543B25" w:rsidRPr="00BF731F" w:rsidRDefault="007F4BE8"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организации бюджетного планирования исходя из принципа безусловного исполнения действующих обязательств, оценки объемов принимаемых обязательств с учетом р</w:t>
      </w:r>
      <w:r w:rsidR="001E496E">
        <w:rPr>
          <w:rFonts w:ascii="Times New Roman" w:hAnsi="Times New Roman" w:cs="Times New Roman"/>
          <w:sz w:val="24"/>
          <w:szCs w:val="24"/>
        </w:rPr>
        <w:t>есурсных возможностей</w:t>
      </w:r>
      <w:r w:rsidR="00543B25" w:rsidRPr="00BF731F">
        <w:rPr>
          <w:rFonts w:ascii="Times New Roman" w:hAnsi="Times New Roman" w:cs="Times New Roman"/>
          <w:sz w:val="24"/>
          <w:szCs w:val="24"/>
        </w:rPr>
        <w:t xml:space="preserve"> бюджета</w:t>
      </w:r>
      <w:r w:rsidR="001E496E">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w:t>
      </w:r>
    </w:p>
    <w:p w:rsidR="00543B25" w:rsidRPr="00BF731F" w:rsidRDefault="007F4BE8"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9B2FD5">
        <w:rPr>
          <w:rFonts w:ascii="Times New Roman" w:hAnsi="Times New Roman" w:cs="Times New Roman"/>
          <w:sz w:val="24"/>
          <w:szCs w:val="24"/>
        </w:rPr>
        <w:t xml:space="preserve">инвентаризации </w:t>
      </w:r>
      <w:r w:rsidR="00543B25" w:rsidRPr="00BF731F">
        <w:rPr>
          <w:rFonts w:ascii="Times New Roman" w:hAnsi="Times New Roman" w:cs="Times New Roman"/>
          <w:sz w:val="24"/>
          <w:szCs w:val="24"/>
        </w:rPr>
        <w:t xml:space="preserve"> публичных нормативных обязательств;</w:t>
      </w:r>
    </w:p>
    <w:p w:rsidR="00543B25" w:rsidRPr="00BF731F" w:rsidRDefault="007F4BE8"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сокращения дефицита бюджета</w:t>
      </w:r>
      <w:r w:rsidR="0052320C">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w:t>
      </w:r>
    </w:p>
    <w:p w:rsidR="00543B25" w:rsidRPr="00BF731F" w:rsidRDefault="007F4BE8"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расширения гор</w:t>
      </w:r>
      <w:r>
        <w:rPr>
          <w:rFonts w:ascii="Times New Roman" w:hAnsi="Times New Roman" w:cs="Times New Roman"/>
          <w:sz w:val="24"/>
          <w:szCs w:val="24"/>
        </w:rPr>
        <w:t xml:space="preserve">изонта </w:t>
      </w:r>
      <w:r w:rsidR="00EE6D16">
        <w:rPr>
          <w:rFonts w:ascii="Times New Roman" w:hAnsi="Times New Roman" w:cs="Times New Roman"/>
          <w:sz w:val="24"/>
          <w:szCs w:val="24"/>
        </w:rPr>
        <w:t xml:space="preserve">финансового планирования: </w:t>
      </w:r>
      <w:r w:rsidR="00543B25" w:rsidRPr="00BF731F">
        <w:rPr>
          <w:rFonts w:ascii="Times New Roman" w:hAnsi="Times New Roman" w:cs="Times New Roman"/>
          <w:sz w:val="24"/>
          <w:szCs w:val="24"/>
        </w:rPr>
        <w:t>переход от годового к среднесрочному финансовому планированию, в том числе утверждению бюджета</w:t>
      </w:r>
      <w:r w:rsidR="0052320C">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 xml:space="preserve"> на очередной финансовый год и на плановый период по принципу "скользящей трехлетки";</w:t>
      </w:r>
    </w:p>
    <w:p w:rsidR="00543B25" w:rsidRPr="00BF731F" w:rsidRDefault="007F4BE8"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поэтапного внедрения инструментов бюджетирования, ориентированного на результаты (докладов о результатах и основных направ</w:t>
      </w:r>
      <w:r w:rsidR="003550BD">
        <w:rPr>
          <w:rFonts w:ascii="Times New Roman" w:hAnsi="Times New Roman" w:cs="Times New Roman"/>
          <w:sz w:val="24"/>
          <w:szCs w:val="24"/>
        </w:rPr>
        <w:t>лениях деятельности,</w:t>
      </w:r>
      <w:r w:rsidR="007E1C89">
        <w:rPr>
          <w:rFonts w:ascii="Times New Roman" w:hAnsi="Times New Roman" w:cs="Times New Roman"/>
          <w:sz w:val="24"/>
          <w:szCs w:val="24"/>
        </w:rPr>
        <w:t xml:space="preserve"> </w:t>
      </w:r>
      <w:r w:rsidR="00543B25" w:rsidRPr="00BF731F">
        <w:rPr>
          <w:rFonts w:ascii="Times New Roman" w:hAnsi="Times New Roman" w:cs="Times New Roman"/>
          <w:sz w:val="24"/>
          <w:szCs w:val="24"/>
        </w:rPr>
        <w:t xml:space="preserve"> обоснований бюджетн</w:t>
      </w:r>
      <w:r w:rsidR="003550BD">
        <w:rPr>
          <w:rFonts w:ascii="Times New Roman" w:hAnsi="Times New Roman" w:cs="Times New Roman"/>
          <w:sz w:val="24"/>
          <w:szCs w:val="24"/>
        </w:rPr>
        <w:t>ых ассигнований, муниципальных</w:t>
      </w:r>
      <w:r w:rsidR="00543B25" w:rsidRPr="00BF731F">
        <w:rPr>
          <w:rFonts w:ascii="Times New Roman" w:hAnsi="Times New Roman" w:cs="Times New Roman"/>
          <w:sz w:val="24"/>
          <w:szCs w:val="24"/>
        </w:rPr>
        <w:t xml:space="preserve"> заданий);</w:t>
      </w:r>
    </w:p>
    <w:p w:rsidR="00543B25" w:rsidRPr="00BF731F" w:rsidRDefault="007F4BE8"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создания системы мониторинга качества финансового менеджмента, осуществляемого главными распорядителями средств бюджета</w:t>
      </w:r>
      <w:r w:rsidR="008B1383">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 xml:space="preserve"> и муниципальными образованиями;</w:t>
      </w:r>
    </w:p>
    <w:p w:rsidR="00543B25" w:rsidRPr="00BF731F" w:rsidRDefault="006B5FDB"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введения формализованных методик распределения межбюджетных тран</w:t>
      </w:r>
      <w:r w:rsidR="00EC64E8">
        <w:rPr>
          <w:rFonts w:ascii="Times New Roman" w:hAnsi="Times New Roman" w:cs="Times New Roman"/>
          <w:sz w:val="24"/>
          <w:szCs w:val="24"/>
        </w:rPr>
        <w:t>сфертов бюджетам городских и сельских поселений</w:t>
      </w:r>
      <w:r w:rsidR="00543B25" w:rsidRPr="00BF731F">
        <w:rPr>
          <w:rFonts w:ascii="Times New Roman" w:hAnsi="Times New Roman" w:cs="Times New Roman"/>
          <w:sz w:val="24"/>
          <w:szCs w:val="24"/>
        </w:rPr>
        <w:t>.</w:t>
      </w:r>
    </w:p>
    <w:p w:rsidR="00543B25" w:rsidRPr="00BF731F" w:rsidRDefault="00543B25"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731F">
        <w:rPr>
          <w:rFonts w:ascii="Times New Roman" w:hAnsi="Times New Roman" w:cs="Times New Roman"/>
          <w:sz w:val="24"/>
          <w:szCs w:val="24"/>
        </w:rPr>
        <w:t xml:space="preserve">Результатом проведенной работы стало формирование целостной системы управления </w:t>
      </w:r>
      <w:r w:rsidR="00EC64E8">
        <w:rPr>
          <w:rFonts w:ascii="Times New Roman" w:hAnsi="Times New Roman" w:cs="Times New Roman"/>
          <w:sz w:val="24"/>
          <w:szCs w:val="24"/>
        </w:rPr>
        <w:t>муниципальными</w:t>
      </w:r>
      <w:r w:rsidRPr="00BF731F">
        <w:rPr>
          <w:rFonts w:ascii="Times New Roman" w:hAnsi="Times New Roman" w:cs="Times New Roman"/>
          <w:sz w:val="24"/>
          <w:szCs w:val="24"/>
        </w:rPr>
        <w:t xml:space="preserve"> финансами </w:t>
      </w:r>
      <w:r w:rsidR="00EC64E8">
        <w:rPr>
          <w:rFonts w:ascii="Times New Roman" w:hAnsi="Times New Roman" w:cs="Times New Roman"/>
          <w:sz w:val="24"/>
          <w:szCs w:val="24"/>
        </w:rPr>
        <w:t>Трубчевского муниципального района</w:t>
      </w:r>
      <w:r w:rsidRPr="00BF731F">
        <w:rPr>
          <w:rFonts w:ascii="Times New Roman" w:hAnsi="Times New Roman" w:cs="Times New Roman"/>
          <w:sz w:val="24"/>
          <w:szCs w:val="24"/>
        </w:rPr>
        <w:t>, характеризующейся следующими показателями</w:t>
      </w:r>
      <w:r w:rsidR="006B5FDB">
        <w:rPr>
          <w:rFonts w:ascii="Times New Roman" w:hAnsi="Times New Roman" w:cs="Times New Roman"/>
          <w:sz w:val="24"/>
          <w:szCs w:val="24"/>
        </w:rPr>
        <w:t xml:space="preserve"> (таблица 1)</w:t>
      </w:r>
      <w:r w:rsidRPr="00BF731F">
        <w:rPr>
          <w:rFonts w:ascii="Times New Roman" w:hAnsi="Times New Roman" w:cs="Times New Roman"/>
          <w:sz w:val="24"/>
          <w:szCs w:val="24"/>
        </w:rPr>
        <w:t>.</w:t>
      </w:r>
    </w:p>
    <w:p w:rsidR="006B5FDB" w:rsidRDefault="006B5FDB">
      <w:pPr>
        <w:widowControl w:val="0"/>
        <w:autoSpaceDE w:val="0"/>
        <w:autoSpaceDN w:val="0"/>
        <w:adjustRightInd w:val="0"/>
        <w:spacing w:after="0" w:line="240" w:lineRule="auto"/>
        <w:jc w:val="right"/>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jc w:val="right"/>
        <w:rPr>
          <w:rFonts w:ascii="Times New Roman" w:hAnsi="Times New Roman" w:cs="Times New Roman"/>
          <w:sz w:val="24"/>
          <w:szCs w:val="24"/>
        </w:rPr>
      </w:pPr>
      <w:r w:rsidRPr="00BF731F">
        <w:rPr>
          <w:rFonts w:ascii="Times New Roman" w:hAnsi="Times New Roman" w:cs="Times New Roman"/>
          <w:sz w:val="24"/>
          <w:szCs w:val="24"/>
        </w:rPr>
        <w:t>Таблица 1</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Основные показатели, характеризующие состояние системы</w:t>
      </w:r>
    </w:p>
    <w:p w:rsidR="00543B25" w:rsidRPr="00BF731F" w:rsidRDefault="00EC64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управления муниципальными</w:t>
      </w:r>
      <w:r w:rsidR="00543B25" w:rsidRPr="00BF731F">
        <w:rPr>
          <w:rFonts w:ascii="Times New Roman" w:hAnsi="Times New Roman" w:cs="Times New Roman"/>
          <w:sz w:val="24"/>
          <w:szCs w:val="24"/>
        </w:rPr>
        <w:t xml:space="preserve"> финансами </w:t>
      </w:r>
      <w:r>
        <w:rPr>
          <w:rFonts w:ascii="Times New Roman" w:hAnsi="Times New Roman" w:cs="Times New Roman"/>
          <w:sz w:val="24"/>
          <w:szCs w:val="24"/>
        </w:rPr>
        <w:t>Трубчевского муниципального района</w:t>
      </w:r>
    </w:p>
    <w:tbl>
      <w:tblPr>
        <w:tblW w:w="9431" w:type="dxa"/>
        <w:tblCellSpacing w:w="5" w:type="nil"/>
        <w:tblLayout w:type="fixed"/>
        <w:tblCellMar>
          <w:left w:w="75" w:type="dxa"/>
          <w:right w:w="75" w:type="dxa"/>
        </w:tblCellMar>
        <w:tblLook w:val="0000" w:firstRow="0" w:lastRow="0" w:firstColumn="0" w:lastColumn="0" w:noHBand="0" w:noVBand="0"/>
      </w:tblPr>
      <w:tblGrid>
        <w:gridCol w:w="583"/>
        <w:gridCol w:w="3745"/>
        <w:gridCol w:w="850"/>
        <w:gridCol w:w="851"/>
        <w:gridCol w:w="850"/>
        <w:gridCol w:w="851"/>
        <w:gridCol w:w="850"/>
        <w:gridCol w:w="851"/>
      </w:tblGrid>
      <w:tr w:rsidR="00F742A3" w:rsidRPr="00BF731F" w:rsidTr="0058184C">
        <w:trPr>
          <w:cantSplit/>
          <w:trHeight w:val="600"/>
          <w:tblCellSpacing w:w="5" w:type="nil"/>
        </w:trPr>
        <w:tc>
          <w:tcPr>
            <w:tcW w:w="583" w:type="dxa"/>
            <w:tcBorders>
              <w:top w:val="single" w:sz="4" w:space="0" w:color="auto"/>
              <w:left w:val="single" w:sz="4" w:space="0" w:color="auto"/>
              <w:bottom w:val="single" w:sz="4" w:space="0" w:color="auto"/>
              <w:right w:val="single" w:sz="4" w:space="0" w:color="auto"/>
            </w:tcBorders>
            <w:vAlign w:val="center"/>
          </w:tcPr>
          <w:p w:rsidR="00F742A3" w:rsidRPr="00917CB3" w:rsidRDefault="00F742A3" w:rsidP="006B5FDB">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 xml:space="preserve">N </w:t>
            </w:r>
            <w:proofErr w:type="gramStart"/>
            <w:r w:rsidRPr="00917CB3">
              <w:rPr>
                <w:rFonts w:ascii="Times New Roman" w:hAnsi="Times New Roman" w:cs="Times New Roman"/>
                <w:sz w:val="20"/>
                <w:szCs w:val="24"/>
              </w:rPr>
              <w:t>п</w:t>
            </w:r>
            <w:proofErr w:type="gramEnd"/>
            <w:r w:rsidRPr="00917CB3">
              <w:rPr>
                <w:rFonts w:ascii="Times New Roman" w:hAnsi="Times New Roman" w:cs="Times New Roman"/>
                <w:sz w:val="20"/>
                <w:szCs w:val="24"/>
              </w:rPr>
              <w:t>/п</w:t>
            </w:r>
          </w:p>
        </w:tc>
        <w:tc>
          <w:tcPr>
            <w:tcW w:w="3745" w:type="dxa"/>
            <w:tcBorders>
              <w:top w:val="single" w:sz="4" w:space="0" w:color="auto"/>
              <w:left w:val="single" w:sz="4" w:space="0" w:color="auto"/>
              <w:bottom w:val="single" w:sz="4" w:space="0" w:color="auto"/>
              <w:right w:val="single" w:sz="4" w:space="0" w:color="auto"/>
            </w:tcBorders>
            <w:vAlign w:val="center"/>
          </w:tcPr>
          <w:p w:rsidR="00F742A3" w:rsidRPr="00917CB3" w:rsidRDefault="00F742A3" w:rsidP="006B5FDB">
            <w:pPr>
              <w:pStyle w:val="ConsPlusCell"/>
              <w:jc w:val="center"/>
              <w:rPr>
                <w:rFonts w:ascii="Times New Roman" w:hAnsi="Times New Roman" w:cs="Times New Roman"/>
                <w:sz w:val="20"/>
                <w:szCs w:val="24"/>
              </w:rPr>
            </w:pPr>
            <w:proofErr w:type="gramStart"/>
            <w:r w:rsidRPr="00917CB3">
              <w:rPr>
                <w:rFonts w:ascii="Times New Roman" w:hAnsi="Times New Roman" w:cs="Times New Roman"/>
                <w:sz w:val="20"/>
                <w:szCs w:val="24"/>
              </w:rPr>
              <w:t>Наименование (описание показателей (результатов)</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2012</w:t>
            </w:r>
          </w:p>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год</w:t>
            </w:r>
          </w:p>
        </w:tc>
        <w:tc>
          <w:tcPr>
            <w:tcW w:w="851" w:type="dxa"/>
            <w:tcBorders>
              <w:top w:val="single" w:sz="4" w:space="0" w:color="auto"/>
              <w:left w:val="single" w:sz="4" w:space="0" w:color="auto"/>
              <w:bottom w:val="single" w:sz="4" w:space="0" w:color="auto"/>
              <w:right w:val="single" w:sz="4" w:space="0" w:color="auto"/>
            </w:tcBorders>
            <w:vAlign w:val="center"/>
          </w:tcPr>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2013</w:t>
            </w:r>
          </w:p>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год</w:t>
            </w:r>
          </w:p>
        </w:tc>
        <w:tc>
          <w:tcPr>
            <w:tcW w:w="850" w:type="dxa"/>
            <w:tcBorders>
              <w:top w:val="single" w:sz="4" w:space="0" w:color="auto"/>
              <w:left w:val="single" w:sz="4" w:space="0" w:color="auto"/>
              <w:bottom w:val="single" w:sz="4" w:space="0" w:color="auto"/>
              <w:right w:val="single" w:sz="4" w:space="0" w:color="auto"/>
            </w:tcBorders>
            <w:vAlign w:val="center"/>
          </w:tcPr>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2014</w:t>
            </w:r>
          </w:p>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год</w:t>
            </w:r>
          </w:p>
        </w:tc>
        <w:tc>
          <w:tcPr>
            <w:tcW w:w="851" w:type="dxa"/>
            <w:tcBorders>
              <w:top w:val="single" w:sz="4" w:space="0" w:color="auto"/>
              <w:left w:val="single" w:sz="4" w:space="0" w:color="auto"/>
              <w:bottom w:val="single" w:sz="4" w:space="0" w:color="auto"/>
              <w:right w:val="single" w:sz="4" w:space="0" w:color="auto"/>
            </w:tcBorders>
            <w:vAlign w:val="center"/>
          </w:tcPr>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2015 год</w:t>
            </w:r>
          </w:p>
        </w:tc>
        <w:tc>
          <w:tcPr>
            <w:tcW w:w="850" w:type="dxa"/>
            <w:tcBorders>
              <w:top w:val="single" w:sz="4" w:space="0" w:color="auto"/>
              <w:left w:val="single" w:sz="4" w:space="0" w:color="auto"/>
              <w:bottom w:val="single" w:sz="4" w:space="0" w:color="auto"/>
              <w:right w:val="single" w:sz="4" w:space="0" w:color="auto"/>
            </w:tcBorders>
            <w:vAlign w:val="center"/>
          </w:tcPr>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2016 год</w:t>
            </w:r>
          </w:p>
        </w:tc>
        <w:tc>
          <w:tcPr>
            <w:tcW w:w="851" w:type="dxa"/>
            <w:tcBorders>
              <w:top w:val="single" w:sz="4" w:space="0" w:color="auto"/>
              <w:left w:val="single" w:sz="4" w:space="0" w:color="auto"/>
              <w:bottom w:val="single" w:sz="4" w:space="0" w:color="auto"/>
              <w:right w:val="single" w:sz="4" w:space="0" w:color="auto"/>
            </w:tcBorders>
            <w:vAlign w:val="center"/>
          </w:tcPr>
          <w:p w:rsidR="00F742A3" w:rsidRPr="00917CB3" w:rsidRDefault="00F742A3" w:rsidP="0058184C">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2017 год</w:t>
            </w:r>
          </w:p>
        </w:tc>
      </w:tr>
      <w:tr w:rsidR="00F742A3" w:rsidRPr="00BF731F" w:rsidTr="00917CB3">
        <w:trPr>
          <w:cantSplit/>
          <w:trHeight w:val="1079"/>
          <w:tblCellSpacing w:w="5" w:type="nil"/>
        </w:trPr>
        <w:tc>
          <w:tcPr>
            <w:tcW w:w="583"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1.</w:t>
            </w:r>
          </w:p>
        </w:tc>
        <w:tc>
          <w:tcPr>
            <w:tcW w:w="3745"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rPr>
                <w:rFonts w:ascii="Times New Roman" w:hAnsi="Times New Roman" w:cs="Times New Roman"/>
                <w:sz w:val="20"/>
                <w:szCs w:val="24"/>
              </w:rPr>
            </w:pPr>
            <w:r w:rsidRPr="00917CB3">
              <w:rPr>
                <w:rFonts w:ascii="Times New Roman" w:hAnsi="Times New Roman" w:cs="Times New Roman"/>
                <w:sz w:val="20"/>
                <w:szCs w:val="24"/>
              </w:rPr>
              <w:t xml:space="preserve">Объем муниципального внутреннего долга Трубчевского муниципального района по состоянию на конец отчетного периода, </w:t>
            </w:r>
          </w:p>
          <w:p w:rsidR="00F742A3" w:rsidRPr="00917CB3" w:rsidRDefault="00F742A3" w:rsidP="006B5FDB">
            <w:pPr>
              <w:pStyle w:val="ConsPlusCell"/>
              <w:rPr>
                <w:rFonts w:ascii="Times New Roman" w:hAnsi="Times New Roman" w:cs="Times New Roman"/>
                <w:sz w:val="20"/>
                <w:szCs w:val="24"/>
              </w:rPr>
            </w:pPr>
            <w:r w:rsidRPr="00917CB3">
              <w:rPr>
                <w:rFonts w:ascii="Times New Roman" w:hAnsi="Times New Roman" w:cs="Times New Roman"/>
                <w:sz w:val="20"/>
                <w:szCs w:val="24"/>
              </w:rPr>
              <w:t xml:space="preserve">тыс. рублей </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0,0</w:t>
            </w:r>
          </w:p>
        </w:tc>
        <w:tc>
          <w:tcPr>
            <w:tcW w:w="851"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5 000,0</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5 000,0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5 000,0</w:t>
            </w:r>
          </w:p>
        </w:tc>
        <w:tc>
          <w:tcPr>
            <w:tcW w:w="850"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5 000,0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5 000,0</w:t>
            </w:r>
          </w:p>
        </w:tc>
      </w:tr>
      <w:tr w:rsidR="00F742A3" w:rsidRPr="00BF731F" w:rsidTr="00917CB3">
        <w:trPr>
          <w:cantSplit/>
          <w:trHeight w:val="669"/>
          <w:tblCellSpacing w:w="5" w:type="nil"/>
        </w:trPr>
        <w:tc>
          <w:tcPr>
            <w:tcW w:w="583"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2.</w:t>
            </w:r>
          </w:p>
        </w:tc>
        <w:tc>
          <w:tcPr>
            <w:tcW w:w="3745"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rPr>
                <w:rFonts w:ascii="Times New Roman" w:hAnsi="Times New Roman" w:cs="Times New Roman"/>
                <w:sz w:val="20"/>
                <w:szCs w:val="24"/>
              </w:rPr>
            </w:pPr>
            <w:r w:rsidRPr="00917CB3">
              <w:rPr>
                <w:rFonts w:ascii="Times New Roman" w:hAnsi="Times New Roman" w:cs="Times New Roman"/>
                <w:sz w:val="20"/>
                <w:szCs w:val="24"/>
              </w:rPr>
              <w:t>Доля просроченной кредиторской задолженности по состоянию на конец отчетного периода в общем объеме расходов бюджета района, %</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0,0</w:t>
            </w:r>
          </w:p>
        </w:tc>
        <w:tc>
          <w:tcPr>
            <w:tcW w:w="851"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0,0</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0,0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0,0</w:t>
            </w:r>
          </w:p>
        </w:tc>
        <w:tc>
          <w:tcPr>
            <w:tcW w:w="850"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0,0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0,0</w:t>
            </w:r>
          </w:p>
        </w:tc>
      </w:tr>
      <w:tr w:rsidR="00F742A3" w:rsidRPr="00BF731F" w:rsidTr="00917CB3">
        <w:trPr>
          <w:cantSplit/>
          <w:trHeight w:val="255"/>
          <w:tblCellSpacing w:w="5" w:type="nil"/>
        </w:trPr>
        <w:tc>
          <w:tcPr>
            <w:tcW w:w="583"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3.</w:t>
            </w:r>
          </w:p>
        </w:tc>
        <w:tc>
          <w:tcPr>
            <w:tcW w:w="3745"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rPr>
                <w:rFonts w:ascii="Times New Roman" w:hAnsi="Times New Roman" w:cs="Times New Roman"/>
                <w:sz w:val="20"/>
                <w:szCs w:val="24"/>
              </w:rPr>
            </w:pPr>
            <w:r w:rsidRPr="00917CB3">
              <w:rPr>
                <w:rFonts w:ascii="Times New Roman" w:hAnsi="Times New Roman" w:cs="Times New Roman"/>
                <w:sz w:val="20"/>
                <w:szCs w:val="24"/>
              </w:rPr>
              <w:t>Отклонение фактического объема налоговых и неналоговых доходов за отчетный период от первоначального плана, %</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более 20%</w:t>
            </w:r>
          </w:p>
        </w:tc>
        <w:tc>
          <w:tcPr>
            <w:tcW w:w="851"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более 20%</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более 20%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более 20%</w:t>
            </w:r>
          </w:p>
        </w:tc>
        <w:tc>
          <w:tcPr>
            <w:tcW w:w="850"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более 20%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более 20%</w:t>
            </w:r>
          </w:p>
        </w:tc>
      </w:tr>
      <w:tr w:rsidR="00F742A3" w:rsidRPr="00BF731F" w:rsidTr="00917CB3">
        <w:trPr>
          <w:cantSplit/>
          <w:trHeight w:val="126"/>
          <w:tblCellSpacing w:w="5" w:type="nil"/>
        </w:trPr>
        <w:tc>
          <w:tcPr>
            <w:tcW w:w="583"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4.</w:t>
            </w:r>
          </w:p>
        </w:tc>
        <w:tc>
          <w:tcPr>
            <w:tcW w:w="3745" w:type="dxa"/>
            <w:tcBorders>
              <w:left w:val="single" w:sz="4" w:space="0" w:color="auto"/>
              <w:bottom w:val="single" w:sz="4" w:space="0" w:color="auto"/>
              <w:right w:val="single" w:sz="4" w:space="0" w:color="auto"/>
            </w:tcBorders>
            <w:vAlign w:val="center"/>
          </w:tcPr>
          <w:p w:rsidR="00F742A3" w:rsidRPr="00917CB3" w:rsidRDefault="00F742A3" w:rsidP="008D0A01">
            <w:pPr>
              <w:pStyle w:val="ConsPlusCell"/>
              <w:rPr>
                <w:rFonts w:ascii="Times New Roman" w:hAnsi="Times New Roman" w:cs="Times New Roman"/>
                <w:sz w:val="20"/>
                <w:szCs w:val="24"/>
              </w:rPr>
            </w:pPr>
            <w:r w:rsidRPr="00917CB3">
              <w:rPr>
                <w:rFonts w:ascii="Times New Roman" w:hAnsi="Times New Roman" w:cs="Times New Roman"/>
                <w:sz w:val="20"/>
                <w:szCs w:val="24"/>
              </w:rPr>
              <w:t>Доля расходов бюджета района, формируемых в рамках муниципальных программ, %</w:t>
            </w:r>
          </w:p>
        </w:tc>
        <w:tc>
          <w:tcPr>
            <w:tcW w:w="850" w:type="dxa"/>
            <w:tcBorders>
              <w:left w:val="single" w:sz="4" w:space="0" w:color="auto"/>
              <w:bottom w:val="single" w:sz="4" w:space="0" w:color="auto"/>
              <w:right w:val="single" w:sz="4" w:space="0" w:color="auto"/>
            </w:tcBorders>
            <w:vAlign w:val="center"/>
          </w:tcPr>
          <w:p w:rsidR="00F742A3" w:rsidRPr="00917CB3" w:rsidRDefault="0051174B"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w:t>
            </w:r>
          </w:p>
        </w:tc>
        <w:tc>
          <w:tcPr>
            <w:tcW w:w="851"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менее 90%</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менее 90%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менее 90%</w:t>
            </w:r>
          </w:p>
        </w:tc>
        <w:tc>
          <w:tcPr>
            <w:tcW w:w="850"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менее 90%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не менее 90%</w:t>
            </w:r>
          </w:p>
        </w:tc>
      </w:tr>
      <w:tr w:rsidR="00F742A3" w:rsidRPr="00BF731F" w:rsidTr="00917CB3">
        <w:trPr>
          <w:cantSplit/>
          <w:trHeight w:val="60"/>
          <w:tblCellSpacing w:w="5" w:type="nil"/>
        </w:trPr>
        <w:tc>
          <w:tcPr>
            <w:tcW w:w="583"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5.</w:t>
            </w:r>
          </w:p>
        </w:tc>
        <w:tc>
          <w:tcPr>
            <w:tcW w:w="3745" w:type="dxa"/>
            <w:tcBorders>
              <w:left w:val="single" w:sz="4" w:space="0" w:color="auto"/>
              <w:bottom w:val="single" w:sz="4" w:space="0" w:color="auto"/>
              <w:right w:val="single" w:sz="4" w:space="0" w:color="auto"/>
            </w:tcBorders>
            <w:vAlign w:val="center"/>
          </w:tcPr>
          <w:p w:rsidR="00F742A3" w:rsidRPr="00917CB3" w:rsidRDefault="00F742A3" w:rsidP="006B5FDB">
            <w:pPr>
              <w:pStyle w:val="ConsPlusCell"/>
              <w:rPr>
                <w:rFonts w:ascii="Times New Roman" w:hAnsi="Times New Roman" w:cs="Times New Roman"/>
                <w:sz w:val="20"/>
                <w:szCs w:val="24"/>
              </w:rPr>
            </w:pPr>
            <w:r w:rsidRPr="00917CB3">
              <w:rPr>
                <w:rFonts w:ascii="Times New Roman" w:hAnsi="Times New Roman" w:cs="Times New Roman"/>
                <w:sz w:val="20"/>
                <w:szCs w:val="24"/>
              </w:rPr>
              <w:t>Обеспечение публикации в сети Интернет информации о системе управления муниципальными финансами Трубчевского муниципального района, %</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100,0</w:t>
            </w:r>
          </w:p>
        </w:tc>
        <w:tc>
          <w:tcPr>
            <w:tcW w:w="851"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100,0</w:t>
            </w:r>
          </w:p>
        </w:tc>
        <w:tc>
          <w:tcPr>
            <w:tcW w:w="850" w:type="dxa"/>
            <w:tcBorders>
              <w:left w:val="single" w:sz="4" w:space="0" w:color="auto"/>
              <w:bottom w:val="single" w:sz="4" w:space="0" w:color="auto"/>
              <w:right w:val="single" w:sz="4" w:space="0" w:color="auto"/>
            </w:tcBorders>
            <w:vAlign w:val="center"/>
          </w:tcPr>
          <w:p w:rsidR="00F742A3" w:rsidRPr="00917CB3" w:rsidRDefault="00F742A3" w:rsidP="00917CB3">
            <w:pPr>
              <w:pStyle w:val="ConsPlusCell"/>
              <w:jc w:val="center"/>
              <w:rPr>
                <w:rFonts w:ascii="Times New Roman" w:hAnsi="Times New Roman" w:cs="Times New Roman"/>
                <w:sz w:val="20"/>
                <w:szCs w:val="24"/>
              </w:rPr>
            </w:pPr>
            <w:r w:rsidRPr="00917CB3">
              <w:rPr>
                <w:rFonts w:ascii="Times New Roman" w:hAnsi="Times New Roman" w:cs="Times New Roman"/>
                <w:sz w:val="20"/>
                <w:szCs w:val="24"/>
              </w:rPr>
              <w:t>100,0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100,0</w:t>
            </w:r>
          </w:p>
        </w:tc>
        <w:tc>
          <w:tcPr>
            <w:tcW w:w="850"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100,0</w:t>
            </w:r>
          </w:p>
        </w:tc>
        <w:tc>
          <w:tcPr>
            <w:tcW w:w="851" w:type="dxa"/>
            <w:tcBorders>
              <w:left w:val="single" w:sz="4" w:space="0" w:color="auto"/>
              <w:bottom w:val="single" w:sz="4" w:space="0" w:color="auto"/>
              <w:right w:val="single" w:sz="4" w:space="0" w:color="auto"/>
            </w:tcBorders>
            <w:vAlign w:val="center"/>
          </w:tcPr>
          <w:p w:rsidR="00F742A3" w:rsidRPr="00917CB3" w:rsidRDefault="00917CB3" w:rsidP="00917CB3">
            <w:pPr>
              <w:pStyle w:val="ConsPlusCell"/>
              <w:jc w:val="center"/>
              <w:rPr>
                <w:rFonts w:ascii="Times New Roman" w:hAnsi="Times New Roman" w:cs="Times New Roman"/>
                <w:sz w:val="20"/>
                <w:szCs w:val="24"/>
              </w:rPr>
            </w:pPr>
            <w:r>
              <w:rPr>
                <w:rFonts w:ascii="Times New Roman" w:hAnsi="Times New Roman" w:cs="Times New Roman"/>
                <w:sz w:val="20"/>
                <w:szCs w:val="24"/>
              </w:rPr>
              <w:t>100,0</w:t>
            </w:r>
          </w:p>
        </w:tc>
      </w:tr>
    </w:tbl>
    <w:p w:rsidR="00B93B55" w:rsidRDefault="00B93B55"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93B55" w:rsidRDefault="00B93B55"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76647" w:rsidRDefault="00EE6D16"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Вместе с тем не все законодательно внедренные принципы и механизмы в полной мере удалось реализовать на практике, некоторые из перспективных мероприятий реализуются с недостаточной результативностью</w:t>
      </w:r>
      <w:r w:rsidR="002A5804">
        <w:rPr>
          <w:rFonts w:ascii="Times New Roman" w:hAnsi="Times New Roman" w:cs="Times New Roman"/>
          <w:sz w:val="24"/>
          <w:szCs w:val="24"/>
        </w:rPr>
        <w:t>:</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2A5804">
        <w:rPr>
          <w:rFonts w:ascii="Times New Roman" w:hAnsi="Times New Roman" w:cs="Times New Roman"/>
          <w:sz w:val="24"/>
          <w:szCs w:val="24"/>
        </w:rPr>
        <w:t>бюджетное планирование остается слабо увязанным со стратегическим планированием, структура и динамика расходов недостаточно учитывают цели социально-экономического развития района.</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A5804">
        <w:rPr>
          <w:rFonts w:ascii="Times New Roman" w:hAnsi="Times New Roman" w:cs="Times New Roman"/>
          <w:sz w:val="24"/>
          <w:szCs w:val="24"/>
        </w:rPr>
        <w:t xml:space="preserve">Данная ситуация является следствием сложившейся годами практики сметного финансирования муниципальных учреждений, органов местного самоуправления вне зависимости от фактически достигнутых результатов. </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A5804">
        <w:rPr>
          <w:rFonts w:ascii="Times New Roman" w:hAnsi="Times New Roman" w:cs="Times New Roman"/>
          <w:sz w:val="24"/>
          <w:szCs w:val="24"/>
        </w:rPr>
        <w:t xml:space="preserve">Финансово-экономическое планирование результатов, осуществляемое в  рамках </w:t>
      </w:r>
      <w:r>
        <w:rPr>
          <w:rFonts w:ascii="Times New Roman" w:hAnsi="Times New Roman" w:cs="Times New Roman"/>
          <w:sz w:val="24"/>
          <w:szCs w:val="24"/>
        </w:rPr>
        <w:t>муниц</w:t>
      </w:r>
      <w:r w:rsidR="00B93B55">
        <w:rPr>
          <w:rFonts w:ascii="Times New Roman" w:hAnsi="Times New Roman" w:cs="Times New Roman"/>
          <w:sz w:val="24"/>
          <w:szCs w:val="24"/>
        </w:rPr>
        <w:t>и</w:t>
      </w:r>
      <w:r>
        <w:rPr>
          <w:rFonts w:ascii="Times New Roman" w:hAnsi="Times New Roman" w:cs="Times New Roman"/>
          <w:sz w:val="24"/>
          <w:szCs w:val="24"/>
        </w:rPr>
        <w:t>пальных</w:t>
      </w:r>
      <w:r w:rsidRPr="002A5804">
        <w:rPr>
          <w:rFonts w:ascii="Times New Roman" w:hAnsi="Times New Roman" w:cs="Times New Roman"/>
          <w:sz w:val="24"/>
          <w:szCs w:val="24"/>
        </w:rPr>
        <w:t xml:space="preserve"> программ, реализуется с недостаточной степенью обоснованности и достоверности, большая часть программ по мере реализации подвергается неоднократным корректировкам в части распределения ассигнований между отдельными мероприятиями и конечных показателей.</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A5804">
        <w:rPr>
          <w:rFonts w:ascii="Times New Roman" w:hAnsi="Times New Roman" w:cs="Times New Roman"/>
          <w:sz w:val="24"/>
          <w:szCs w:val="24"/>
        </w:rPr>
        <w:t>Кроме того, сложившаяся ситуация является следствием отсутствия следующих механизмов:</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A5804">
        <w:rPr>
          <w:rFonts w:ascii="Times New Roman" w:hAnsi="Times New Roman" w:cs="Times New Roman"/>
          <w:sz w:val="24"/>
          <w:szCs w:val="24"/>
        </w:rPr>
        <w:t>мотивации главных распорядителей бюджетных сре</w:t>
      </w:r>
      <w:proofErr w:type="gramStart"/>
      <w:r w:rsidRPr="002A5804">
        <w:rPr>
          <w:rFonts w:ascii="Times New Roman" w:hAnsi="Times New Roman" w:cs="Times New Roman"/>
          <w:sz w:val="24"/>
          <w:szCs w:val="24"/>
        </w:rPr>
        <w:t>дств к п</w:t>
      </w:r>
      <w:proofErr w:type="gramEnd"/>
      <w:r w:rsidRPr="002A5804">
        <w:rPr>
          <w:rFonts w:ascii="Times New Roman" w:hAnsi="Times New Roman" w:cs="Times New Roman"/>
          <w:sz w:val="24"/>
          <w:szCs w:val="24"/>
        </w:rPr>
        <w:t>овышению качества финансово-экономического планирования;</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A5804">
        <w:rPr>
          <w:rFonts w:ascii="Times New Roman" w:hAnsi="Times New Roman" w:cs="Times New Roman"/>
          <w:sz w:val="24"/>
          <w:szCs w:val="24"/>
        </w:rPr>
        <w:t xml:space="preserve">применения финансовых и иных санкций за некачественное бюджетное планирование, </w:t>
      </w:r>
      <w:proofErr w:type="spellStart"/>
      <w:r w:rsidRPr="002A5804">
        <w:rPr>
          <w:rFonts w:ascii="Times New Roman" w:hAnsi="Times New Roman" w:cs="Times New Roman"/>
          <w:sz w:val="24"/>
          <w:szCs w:val="24"/>
        </w:rPr>
        <w:t>недостижение</w:t>
      </w:r>
      <w:proofErr w:type="spellEnd"/>
      <w:r w:rsidRPr="002A5804">
        <w:rPr>
          <w:rFonts w:ascii="Times New Roman" w:hAnsi="Times New Roman" w:cs="Times New Roman"/>
          <w:sz w:val="24"/>
          <w:szCs w:val="24"/>
        </w:rPr>
        <w:t xml:space="preserve"> запланированных показателей </w:t>
      </w:r>
      <w:r>
        <w:rPr>
          <w:rFonts w:ascii="Times New Roman" w:hAnsi="Times New Roman" w:cs="Times New Roman"/>
          <w:sz w:val="24"/>
          <w:szCs w:val="24"/>
        </w:rPr>
        <w:t>муниципальных</w:t>
      </w:r>
      <w:r w:rsidRPr="002A5804">
        <w:rPr>
          <w:rFonts w:ascii="Times New Roman" w:hAnsi="Times New Roman" w:cs="Times New Roman"/>
          <w:sz w:val="24"/>
          <w:szCs w:val="24"/>
        </w:rPr>
        <w:t xml:space="preserve"> программ.</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2A5804">
        <w:rPr>
          <w:rFonts w:ascii="Times New Roman" w:hAnsi="Times New Roman" w:cs="Times New Roman"/>
          <w:sz w:val="24"/>
          <w:szCs w:val="24"/>
        </w:rPr>
        <w:t>в значительной степени формальным и недостаточно увязанным с бюджетным процессом остается применение инструментов бюджетирования</w:t>
      </w:r>
      <w:r>
        <w:rPr>
          <w:rFonts w:ascii="Times New Roman" w:hAnsi="Times New Roman" w:cs="Times New Roman"/>
          <w:sz w:val="24"/>
          <w:szCs w:val="24"/>
        </w:rPr>
        <w:t xml:space="preserve">, </w:t>
      </w:r>
      <w:proofErr w:type="gramStart"/>
      <w:r>
        <w:rPr>
          <w:rFonts w:ascii="Times New Roman" w:hAnsi="Times New Roman" w:cs="Times New Roman"/>
          <w:sz w:val="24"/>
          <w:szCs w:val="24"/>
        </w:rPr>
        <w:t>ориентированного</w:t>
      </w:r>
      <w:proofErr w:type="gramEnd"/>
      <w:r>
        <w:rPr>
          <w:rFonts w:ascii="Times New Roman" w:hAnsi="Times New Roman" w:cs="Times New Roman"/>
          <w:sz w:val="24"/>
          <w:szCs w:val="24"/>
        </w:rPr>
        <w:t xml:space="preserve"> на результат.</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A5804">
        <w:rPr>
          <w:rFonts w:ascii="Times New Roman" w:hAnsi="Times New Roman" w:cs="Times New Roman"/>
          <w:sz w:val="24"/>
          <w:szCs w:val="24"/>
        </w:rPr>
        <w:t>Несмотря на определенные позитивные изменения в сфере организации планирования и исполнения бюджета, применение методов бюджетирования, ориентированного на результат, остается</w:t>
      </w:r>
      <w:r w:rsidR="00020CD6">
        <w:rPr>
          <w:rFonts w:ascii="Times New Roman" w:hAnsi="Times New Roman" w:cs="Times New Roman"/>
          <w:sz w:val="24"/>
          <w:szCs w:val="24"/>
        </w:rPr>
        <w:t xml:space="preserve"> в значительной степени формаль</w:t>
      </w:r>
      <w:r w:rsidRPr="002A5804">
        <w:rPr>
          <w:rFonts w:ascii="Times New Roman" w:hAnsi="Times New Roman" w:cs="Times New Roman"/>
          <w:sz w:val="24"/>
          <w:szCs w:val="24"/>
        </w:rPr>
        <w:t>ным и не увязанным с действенной методологией и процессом планирования бюджетных ассигнований.</w:t>
      </w:r>
    </w:p>
    <w:p w:rsidR="002A5804" w:rsidRPr="002A5804" w:rsidRDefault="002A5804" w:rsidP="00020CD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A5804">
        <w:rPr>
          <w:rFonts w:ascii="Times New Roman" w:hAnsi="Times New Roman" w:cs="Times New Roman"/>
          <w:sz w:val="24"/>
          <w:szCs w:val="24"/>
        </w:rPr>
        <w:t>При формальном соблюдении инструкций и процедур, установленных нормативными правовыми актами, бо</w:t>
      </w:r>
      <w:r w:rsidR="00020CD6">
        <w:rPr>
          <w:rFonts w:ascii="Times New Roman" w:hAnsi="Times New Roman" w:cs="Times New Roman"/>
          <w:sz w:val="24"/>
          <w:szCs w:val="24"/>
        </w:rPr>
        <w:t>льшинство из которых было разра</w:t>
      </w:r>
      <w:r w:rsidRPr="002A5804">
        <w:rPr>
          <w:rFonts w:ascii="Times New Roman" w:hAnsi="Times New Roman" w:cs="Times New Roman"/>
          <w:sz w:val="24"/>
          <w:szCs w:val="24"/>
        </w:rPr>
        <w:t xml:space="preserve">ботано на этапе </w:t>
      </w:r>
      <w:proofErr w:type="gramStart"/>
      <w:r w:rsidRPr="002A5804">
        <w:rPr>
          <w:rFonts w:ascii="Times New Roman" w:hAnsi="Times New Roman" w:cs="Times New Roman"/>
          <w:sz w:val="24"/>
          <w:szCs w:val="24"/>
        </w:rPr>
        <w:t>реализации программы реформирования системы упр</w:t>
      </w:r>
      <w:r w:rsidR="00020CD6">
        <w:rPr>
          <w:rFonts w:ascii="Times New Roman" w:hAnsi="Times New Roman" w:cs="Times New Roman"/>
          <w:sz w:val="24"/>
          <w:szCs w:val="24"/>
        </w:rPr>
        <w:t>авления</w:t>
      </w:r>
      <w:proofErr w:type="gramEnd"/>
      <w:r w:rsidR="00020CD6">
        <w:rPr>
          <w:rFonts w:ascii="Times New Roman" w:hAnsi="Times New Roman" w:cs="Times New Roman"/>
          <w:sz w:val="24"/>
          <w:szCs w:val="24"/>
        </w:rPr>
        <w:t xml:space="preserve"> муниципальными финансам, резуль</w:t>
      </w:r>
      <w:r w:rsidRPr="002A5804">
        <w:rPr>
          <w:rFonts w:ascii="Times New Roman" w:hAnsi="Times New Roman" w:cs="Times New Roman"/>
          <w:sz w:val="24"/>
          <w:szCs w:val="24"/>
        </w:rPr>
        <w:t>таты применения данных инструментов зачастую не находили отражение    в бюджетных проектировках.</w:t>
      </w:r>
    </w:p>
    <w:p w:rsidR="00020CD6" w:rsidRDefault="00543B25" w:rsidP="00020CD6">
      <w:pPr>
        <w:spacing w:after="0" w:line="240" w:lineRule="auto"/>
        <w:ind w:firstLine="709"/>
        <w:jc w:val="both"/>
        <w:rPr>
          <w:sz w:val="28"/>
          <w:szCs w:val="28"/>
        </w:rPr>
      </w:pPr>
      <w:r w:rsidRPr="00BF731F">
        <w:rPr>
          <w:rFonts w:ascii="Times New Roman" w:hAnsi="Times New Roman" w:cs="Times New Roman"/>
          <w:sz w:val="24"/>
          <w:szCs w:val="24"/>
        </w:rPr>
        <w:t xml:space="preserve">Проведение оценки соответствия качества фактически предоставляемых </w:t>
      </w:r>
      <w:r w:rsidR="00EB54FE">
        <w:rPr>
          <w:rFonts w:ascii="Times New Roman" w:hAnsi="Times New Roman" w:cs="Times New Roman"/>
          <w:sz w:val="24"/>
          <w:szCs w:val="24"/>
        </w:rPr>
        <w:t>муниципальных</w:t>
      </w:r>
      <w:r w:rsidRPr="00BF731F">
        <w:rPr>
          <w:rFonts w:ascii="Times New Roman" w:hAnsi="Times New Roman" w:cs="Times New Roman"/>
          <w:sz w:val="24"/>
          <w:szCs w:val="24"/>
        </w:rPr>
        <w:t xml:space="preserve"> услуг </w:t>
      </w:r>
      <w:r w:rsidR="00EB54FE">
        <w:rPr>
          <w:rFonts w:ascii="Times New Roman" w:hAnsi="Times New Roman" w:cs="Times New Roman"/>
          <w:sz w:val="24"/>
          <w:szCs w:val="24"/>
        </w:rPr>
        <w:t>районным</w:t>
      </w:r>
      <w:r w:rsidRPr="00BF731F">
        <w:rPr>
          <w:rFonts w:ascii="Times New Roman" w:hAnsi="Times New Roman" w:cs="Times New Roman"/>
          <w:sz w:val="24"/>
          <w:szCs w:val="24"/>
        </w:rPr>
        <w:t xml:space="preserve"> стандартам качества осуществляется в большей степени экспертным методом</w:t>
      </w:r>
      <w:r w:rsidR="00F25348">
        <w:rPr>
          <w:rFonts w:ascii="Times New Roman" w:hAnsi="Times New Roman" w:cs="Times New Roman"/>
          <w:sz w:val="24"/>
          <w:szCs w:val="24"/>
        </w:rPr>
        <w:t>.</w:t>
      </w:r>
      <w:r w:rsidR="00020CD6" w:rsidRPr="00020CD6">
        <w:rPr>
          <w:sz w:val="28"/>
          <w:szCs w:val="28"/>
        </w:rPr>
        <w:t xml:space="preserve"> </w:t>
      </w:r>
    </w:p>
    <w:p w:rsidR="00020CD6" w:rsidRPr="00020CD6" w:rsidRDefault="00020CD6" w:rsidP="00020CD6">
      <w:pPr>
        <w:spacing w:after="0" w:line="240" w:lineRule="auto"/>
        <w:ind w:firstLine="709"/>
        <w:jc w:val="both"/>
        <w:rPr>
          <w:rFonts w:ascii="Times New Roman" w:hAnsi="Times New Roman" w:cs="Times New Roman"/>
          <w:sz w:val="24"/>
          <w:szCs w:val="28"/>
        </w:rPr>
      </w:pPr>
      <w:r w:rsidRPr="00020CD6">
        <w:rPr>
          <w:rFonts w:ascii="Times New Roman" w:hAnsi="Times New Roman" w:cs="Times New Roman"/>
          <w:sz w:val="24"/>
          <w:szCs w:val="28"/>
        </w:rPr>
        <w:t>3</w:t>
      </w:r>
      <w:r>
        <w:rPr>
          <w:rFonts w:ascii="Times New Roman" w:hAnsi="Times New Roman" w:cs="Times New Roman"/>
          <w:sz w:val="24"/>
          <w:szCs w:val="28"/>
        </w:rPr>
        <w:t>)</w:t>
      </w:r>
      <w:r w:rsidRPr="00020CD6">
        <w:rPr>
          <w:rFonts w:ascii="Times New Roman" w:hAnsi="Times New Roman" w:cs="Times New Roman"/>
          <w:sz w:val="24"/>
          <w:szCs w:val="28"/>
        </w:rPr>
        <w:t xml:space="preserve">с недостаточной степенью эффективности осуществляется реализация на территории </w:t>
      </w:r>
      <w:r w:rsidR="00A74A24">
        <w:rPr>
          <w:rFonts w:ascii="Times New Roman" w:hAnsi="Times New Roman" w:cs="Times New Roman"/>
          <w:sz w:val="24"/>
          <w:szCs w:val="28"/>
        </w:rPr>
        <w:t>Трубчевского</w:t>
      </w:r>
      <w:r w:rsidRPr="00020CD6">
        <w:rPr>
          <w:rFonts w:ascii="Times New Roman" w:hAnsi="Times New Roman" w:cs="Times New Roman"/>
          <w:sz w:val="24"/>
          <w:szCs w:val="28"/>
        </w:rPr>
        <w:t xml:space="preserve"> района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020CD6" w:rsidRPr="00020CD6" w:rsidRDefault="00020CD6" w:rsidP="00020CD6">
      <w:pPr>
        <w:spacing w:after="0" w:line="240" w:lineRule="auto"/>
        <w:ind w:firstLine="709"/>
        <w:jc w:val="both"/>
        <w:rPr>
          <w:rFonts w:ascii="Times New Roman" w:hAnsi="Times New Roman" w:cs="Times New Roman"/>
          <w:sz w:val="24"/>
          <w:szCs w:val="28"/>
        </w:rPr>
      </w:pPr>
      <w:r w:rsidRPr="00020CD6">
        <w:rPr>
          <w:rFonts w:ascii="Times New Roman" w:hAnsi="Times New Roman" w:cs="Times New Roman"/>
          <w:sz w:val="24"/>
          <w:szCs w:val="28"/>
        </w:rPr>
        <w:t xml:space="preserve">В 2010-2011 годах </w:t>
      </w:r>
      <w:proofErr w:type="gramStart"/>
      <w:r w:rsidRPr="00020CD6">
        <w:rPr>
          <w:rFonts w:ascii="Times New Roman" w:hAnsi="Times New Roman" w:cs="Times New Roman"/>
          <w:sz w:val="24"/>
          <w:szCs w:val="28"/>
        </w:rPr>
        <w:t>в</w:t>
      </w:r>
      <w:proofErr w:type="gramEnd"/>
      <w:r w:rsidRPr="00020CD6">
        <w:rPr>
          <w:rFonts w:ascii="Times New Roman" w:hAnsi="Times New Roman" w:cs="Times New Roman"/>
          <w:sz w:val="24"/>
          <w:szCs w:val="28"/>
        </w:rPr>
        <w:t xml:space="preserve"> </w:t>
      </w:r>
      <w:proofErr w:type="gramStart"/>
      <w:r w:rsidRPr="00020CD6">
        <w:rPr>
          <w:rFonts w:ascii="Times New Roman" w:hAnsi="Times New Roman" w:cs="Times New Roman"/>
          <w:sz w:val="24"/>
          <w:szCs w:val="28"/>
        </w:rPr>
        <w:t>Трубчевском</w:t>
      </w:r>
      <w:proofErr w:type="gramEnd"/>
      <w:r w:rsidRPr="00020CD6">
        <w:rPr>
          <w:rFonts w:ascii="Times New Roman" w:hAnsi="Times New Roman" w:cs="Times New Roman"/>
          <w:sz w:val="24"/>
          <w:szCs w:val="28"/>
        </w:rPr>
        <w:t xml:space="preserve"> муниципальном районе была разработана и принята необходимая правовая база для реализации на территории района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020CD6" w:rsidRPr="00020CD6" w:rsidRDefault="00020CD6" w:rsidP="00020CD6">
      <w:pPr>
        <w:spacing w:after="0" w:line="240" w:lineRule="auto"/>
        <w:ind w:firstLine="709"/>
        <w:jc w:val="both"/>
        <w:rPr>
          <w:rFonts w:ascii="Times New Roman" w:hAnsi="Times New Roman" w:cs="Times New Roman"/>
          <w:sz w:val="24"/>
          <w:szCs w:val="28"/>
        </w:rPr>
      </w:pPr>
      <w:r w:rsidRPr="00020CD6">
        <w:rPr>
          <w:rFonts w:ascii="Times New Roman" w:hAnsi="Times New Roman" w:cs="Times New Roman"/>
          <w:sz w:val="24"/>
          <w:szCs w:val="28"/>
        </w:rPr>
        <w:t>С 1 января 2012 года финансовое обеспечение деятельности муниципальных бюджетных учреждений Трубчевского муниципального района осуществляется путем предоставления субсидий на возмещение нормативных затрат, связанных с оказанием ими в соответствии с муниципальными заданиями муниципальных услуг (выполнением работ), а также нормативных затрат на содержание имущества муниципальных учреждений.</w:t>
      </w:r>
    </w:p>
    <w:p w:rsidR="00020CD6" w:rsidRPr="00020CD6" w:rsidRDefault="00020CD6" w:rsidP="00020CD6">
      <w:pPr>
        <w:spacing w:after="0" w:line="240" w:lineRule="auto"/>
        <w:ind w:firstLine="709"/>
        <w:jc w:val="both"/>
        <w:rPr>
          <w:rFonts w:ascii="Times New Roman" w:hAnsi="Times New Roman" w:cs="Times New Roman"/>
          <w:sz w:val="20"/>
        </w:rPr>
      </w:pPr>
      <w:r w:rsidRPr="00020CD6">
        <w:rPr>
          <w:rFonts w:ascii="Times New Roman" w:hAnsi="Times New Roman" w:cs="Times New Roman"/>
          <w:sz w:val="24"/>
          <w:szCs w:val="28"/>
        </w:rPr>
        <w:lastRenderedPageBreak/>
        <w:t xml:space="preserve">Вместе с тем определение нормативных затрат на оказание муниципальных услуг и содержание имущества учреждений осуществляется в большинстве случаев "от обратного" - путем деления доступного объема бюджетных ассигнований на планируемое количество оказываемых муниципальных услуг. Данная ситуация, вызванная объективными бюджетными ограничениями, ведет к </w:t>
      </w:r>
      <w:proofErr w:type="spellStart"/>
      <w:r w:rsidRPr="00020CD6">
        <w:rPr>
          <w:rFonts w:ascii="Times New Roman" w:hAnsi="Times New Roman" w:cs="Times New Roman"/>
          <w:sz w:val="24"/>
          <w:szCs w:val="28"/>
        </w:rPr>
        <w:t>псевдореализации</w:t>
      </w:r>
      <w:proofErr w:type="spellEnd"/>
      <w:r w:rsidRPr="00020CD6">
        <w:rPr>
          <w:rFonts w:ascii="Times New Roman" w:hAnsi="Times New Roman" w:cs="Times New Roman"/>
          <w:sz w:val="24"/>
          <w:szCs w:val="28"/>
        </w:rPr>
        <w:t xml:space="preserve"> положений вышеуказанного федерального закона и не способствует достижению целей, ради которых федеральный закон был принят</w:t>
      </w:r>
      <w:r w:rsidRPr="00020CD6">
        <w:rPr>
          <w:rFonts w:ascii="Times New Roman" w:hAnsi="Times New Roman" w:cs="Times New Roman"/>
          <w:sz w:val="20"/>
        </w:rPr>
        <w:t>.</w:t>
      </w:r>
    </w:p>
    <w:p w:rsidR="00F25348" w:rsidRDefault="00F25348" w:rsidP="0005507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020CD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п</w:t>
      </w:r>
      <w:r w:rsidR="0065049E">
        <w:rPr>
          <w:rFonts w:ascii="Times New Roman" w:hAnsi="Times New Roman" w:cs="Times New Roman"/>
          <w:sz w:val="24"/>
          <w:szCs w:val="24"/>
        </w:rPr>
        <w:t xml:space="preserve">риоритеты и цели </w:t>
      </w:r>
      <w:r w:rsidR="0043080F">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политики</w:t>
      </w:r>
    </w:p>
    <w:p w:rsidR="00543B25" w:rsidRPr="00BF731F" w:rsidRDefault="00144930" w:rsidP="0014493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сфере управления </w:t>
      </w:r>
      <w:r w:rsidRPr="00144930">
        <w:rPr>
          <w:rFonts w:ascii="Times New Roman" w:hAnsi="Times New Roman" w:cs="Times New Roman"/>
          <w:sz w:val="24"/>
          <w:szCs w:val="24"/>
        </w:rPr>
        <w:t>муниципальными финансами Трубчевского муниципального района</w:t>
      </w:r>
      <w:r w:rsidR="00543B25" w:rsidRPr="00BF731F">
        <w:rPr>
          <w:rFonts w:ascii="Times New Roman" w:hAnsi="Times New Roman" w:cs="Times New Roman"/>
          <w:sz w:val="24"/>
          <w:szCs w:val="24"/>
        </w:rPr>
        <w:t>,</w:t>
      </w:r>
    </w:p>
    <w:p w:rsidR="00543B25" w:rsidRPr="00BF731F" w:rsidRDefault="00E905D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 и описание целей</w:t>
      </w:r>
      <w:r w:rsidR="00543B25" w:rsidRPr="00BF731F">
        <w:rPr>
          <w:rFonts w:ascii="Times New Roman" w:hAnsi="Times New Roman" w:cs="Times New Roman"/>
          <w:sz w:val="24"/>
          <w:szCs w:val="24"/>
        </w:rPr>
        <w:t xml:space="preserve"> </w:t>
      </w:r>
      <w:r w:rsidR="00347A38">
        <w:rPr>
          <w:rFonts w:ascii="Times New Roman" w:hAnsi="Times New Roman" w:cs="Times New Roman"/>
          <w:sz w:val="24"/>
          <w:szCs w:val="24"/>
        </w:rPr>
        <w:t xml:space="preserve">муниципальной </w:t>
      </w:r>
      <w:r w:rsidR="00543B25" w:rsidRPr="00BF731F">
        <w:rPr>
          <w:rFonts w:ascii="Times New Roman" w:hAnsi="Times New Roman" w:cs="Times New Roman"/>
          <w:sz w:val="24"/>
          <w:szCs w:val="24"/>
        </w:rPr>
        <w:t>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7A304C" w:rsidRDefault="007A304C"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Стратегическая цель реализации муниципальной политики в сфере управления муниципальными финансами состоит в повышении уровня и качества жизни населения.</w:t>
      </w:r>
    </w:p>
    <w:p w:rsidR="007A304C" w:rsidRDefault="007A304C"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указанной цели необходимо создание механизмов, направленных на решение следующих задач:</w:t>
      </w:r>
    </w:p>
    <w:p w:rsidR="0060523E" w:rsidRDefault="007A304C"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-обеспечение более тесной увязки стратегического и бюджетного планирования и целеполагания бюджетных расходов</w:t>
      </w:r>
      <w:r w:rsidR="0060523E">
        <w:rPr>
          <w:rFonts w:ascii="Times New Roman" w:hAnsi="Times New Roman" w:cs="Times New Roman"/>
          <w:sz w:val="24"/>
          <w:szCs w:val="24"/>
        </w:rPr>
        <w:t xml:space="preserve"> с мониторингом достижения заявленных целей социально-экономического развития;</w:t>
      </w:r>
    </w:p>
    <w:p w:rsidR="007A304C" w:rsidRDefault="0060523E"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-создание условий для повышения эффективности деятельности публично-правовых образований по обеспечению оказания муниципальных услуг;</w:t>
      </w:r>
    </w:p>
    <w:p w:rsidR="0060523E" w:rsidRDefault="0060523E"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p>
    <w:p w:rsidR="0060523E" w:rsidRDefault="0060523E"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-повышение прозрачности и подотчетности деятельности органов местного самоуправления, в том числе за счет внедрения требований к публичности показателей их деятельности.</w:t>
      </w:r>
    </w:p>
    <w:p w:rsidR="00543B25" w:rsidRPr="00BF731F" w:rsidRDefault="00703069"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Целями муниципальной</w:t>
      </w:r>
      <w:r w:rsidR="00543B25" w:rsidRPr="00BF731F">
        <w:rPr>
          <w:rFonts w:ascii="Times New Roman" w:hAnsi="Times New Roman" w:cs="Times New Roman"/>
          <w:sz w:val="24"/>
          <w:szCs w:val="24"/>
        </w:rPr>
        <w:t xml:space="preserve"> программы являются:</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 xml:space="preserve">обеспечение долгосрочной сбалансированности и устойчивости бюджетной системы </w:t>
      </w:r>
      <w:r w:rsidR="00703069">
        <w:rPr>
          <w:rFonts w:ascii="Times New Roman" w:hAnsi="Times New Roman" w:cs="Times New Roman"/>
          <w:sz w:val="24"/>
          <w:szCs w:val="24"/>
        </w:rPr>
        <w:t>Трубчевского муниципального района</w:t>
      </w:r>
      <w:r w:rsidR="00543B25" w:rsidRPr="00BF731F">
        <w:rPr>
          <w:rFonts w:ascii="Times New Roman" w:hAnsi="Times New Roman" w:cs="Times New Roman"/>
          <w:sz w:val="24"/>
          <w:szCs w:val="24"/>
        </w:rPr>
        <w:t>;</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создание условий для оптимизации и повышения эффективности расходов бюджета</w:t>
      </w:r>
      <w:r w:rsidR="00703069">
        <w:rPr>
          <w:rFonts w:ascii="Times New Roman" w:hAnsi="Times New Roman" w:cs="Times New Roman"/>
          <w:sz w:val="24"/>
          <w:szCs w:val="24"/>
        </w:rPr>
        <w:t xml:space="preserve"> района</w:t>
      </w:r>
      <w:r w:rsidR="00543B25" w:rsidRPr="00BF731F">
        <w:rPr>
          <w:rFonts w:ascii="Times New Roman" w:hAnsi="Times New Roman" w:cs="Times New Roman"/>
          <w:sz w:val="24"/>
          <w:szCs w:val="24"/>
        </w:rPr>
        <w:t>;</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создание условий для эффективного выполнения полномочий органов местного самоуправления.</w:t>
      </w:r>
    </w:p>
    <w:p w:rsidR="00543B25" w:rsidRDefault="00543B25"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731F">
        <w:rPr>
          <w:rFonts w:ascii="Times New Roman" w:hAnsi="Times New Roman" w:cs="Times New Roman"/>
          <w:sz w:val="24"/>
          <w:szCs w:val="24"/>
        </w:rPr>
        <w:t xml:space="preserve">Для достижения поставленных целей в рамках реализации </w:t>
      </w:r>
      <w:r w:rsidR="00C56103">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планируется решение следующих основных задач:</w:t>
      </w:r>
    </w:p>
    <w:p w:rsidR="007A5886" w:rsidRPr="00BF731F" w:rsidRDefault="00A74A24"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7A5886">
        <w:rPr>
          <w:rFonts w:ascii="Times New Roman" w:hAnsi="Times New Roman" w:cs="Times New Roman"/>
          <w:sz w:val="24"/>
          <w:szCs w:val="24"/>
        </w:rPr>
        <w:t xml:space="preserve">реализация мероприятий, направленных на сбалансированное управление расходами бюджета района; </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внедрение современных методов и технологий управления муниципальными финансами;</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 xml:space="preserve">повышение прозрачности бюджетной системы </w:t>
      </w:r>
      <w:r w:rsidR="00B848FA">
        <w:rPr>
          <w:rFonts w:ascii="Times New Roman" w:hAnsi="Times New Roman" w:cs="Times New Roman"/>
          <w:sz w:val="24"/>
          <w:szCs w:val="24"/>
        </w:rPr>
        <w:t>Трубчевского муниципального района</w:t>
      </w:r>
      <w:r w:rsidR="00543B25" w:rsidRPr="00BF731F">
        <w:rPr>
          <w:rFonts w:ascii="Times New Roman" w:hAnsi="Times New Roman" w:cs="Times New Roman"/>
          <w:sz w:val="24"/>
          <w:szCs w:val="24"/>
        </w:rPr>
        <w:t>;</w:t>
      </w:r>
    </w:p>
    <w:p w:rsidR="00543B25"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 xml:space="preserve">выравнивание бюджетной обеспеченности муниципальных образований и поддержка мер </w:t>
      </w:r>
      <w:proofErr w:type="gramStart"/>
      <w:r w:rsidR="00543B25" w:rsidRPr="00BF731F">
        <w:rPr>
          <w:rFonts w:ascii="Times New Roman" w:hAnsi="Times New Roman" w:cs="Times New Roman"/>
          <w:sz w:val="24"/>
          <w:szCs w:val="24"/>
        </w:rPr>
        <w:t>по обеспечению сбалансир</w:t>
      </w:r>
      <w:r w:rsidR="00B848FA">
        <w:rPr>
          <w:rFonts w:ascii="Times New Roman" w:hAnsi="Times New Roman" w:cs="Times New Roman"/>
          <w:sz w:val="24"/>
          <w:szCs w:val="24"/>
        </w:rPr>
        <w:t>ованности</w:t>
      </w:r>
      <w:r w:rsidR="007A5886">
        <w:rPr>
          <w:rFonts w:ascii="Times New Roman" w:hAnsi="Times New Roman" w:cs="Times New Roman"/>
          <w:sz w:val="24"/>
          <w:szCs w:val="24"/>
        </w:rPr>
        <w:t xml:space="preserve"> местных </w:t>
      </w:r>
      <w:r w:rsidR="00B848FA">
        <w:rPr>
          <w:rFonts w:ascii="Times New Roman" w:hAnsi="Times New Roman" w:cs="Times New Roman"/>
          <w:sz w:val="24"/>
          <w:szCs w:val="24"/>
        </w:rPr>
        <w:t xml:space="preserve"> </w:t>
      </w:r>
      <w:r w:rsidR="00543B25" w:rsidRPr="00BF731F">
        <w:rPr>
          <w:rFonts w:ascii="Times New Roman" w:hAnsi="Times New Roman" w:cs="Times New Roman"/>
          <w:sz w:val="24"/>
          <w:szCs w:val="24"/>
        </w:rPr>
        <w:t>бюджетов</w:t>
      </w:r>
      <w:r w:rsidR="007A5886">
        <w:rPr>
          <w:rFonts w:ascii="Times New Roman" w:hAnsi="Times New Roman" w:cs="Times New Roman"/>
          <w:sz w:val="24"/>
          <w:szCs w:val="24"/>
        </w:rPr>
        <w:t xml:space="preserve"> </w:t>
      </w:r>
      <w:r w:rsidR="00543B25" w:rsidRPr="00BF731F">
        <w:rPr>
          <w:rFonts w:ascii="Times New Roman" w:hAnsi="Times New Roman" w:cs="Times New Roman"/>
          <w:sz w:val="24"/>
          <w:szCs w:val="24"/>
        </w:rPr>
        <w:t xml:space="preserve"> в </w:t>
      </w:r>
      <w:r w:rsidR="00B848FA">
        <w:rPr>
          <w:rFonts w:ascii="Times New Roman" w:hAnsi="Times New Roman" w:cs="Times New Roman"/>
          <w:sz w:val="24"/>
          <w:szCs w:val="24"/>
        </w:rPr>
        <w:t>Трубчевском муниципальном районе</w:t>
      </w:r>
      <w:r w:rsidR="00543B25" w:rsidRPr="00BF731F">
        <w:rPr>
          <w:rFonts w:ascii="Times New Roman" w:hAnsi="Times New Roman" w:cs="Times New Roman"/>
          <w:sz w:val="24"/>
          <w:szCs w:val="24"/>
        </w:rPr>
        <w:t xml:space="preserve"> в рамках содействия органам местного самоуправления в осуществлении реализации полномочий по решению</w:t>
      </w:r>
      <w:proofErr w:type="gramEnd"/>
      <w:r w:rsidR="00543B25" w:rsidRPr="00BF731F">
        <w:rPr>
          <w:rFonts w:ascii="Times New Roman" w:hAnsi="Times New Roman" w:cs="Times New Roman"/>
          <w:sz w:val="24"/>
          <w:szCs w:val="24"/>
        </w:rPr>
        <w:t xml:space="preserve"> вопросов местного значени</w:t>
      </w:r>
      <w:r w:rsidR="00676C70">
        <w:rPr>
          <w:rFonts w:ascii="Times New Roman" w:hAnsi="Times New Roman" w:cs="Times New Roman"/>
          <w:sz w:val="24"/>
          <w:szCs w:val="24"/>
        </w:rPr>
        <w:t>я;</w:t>
      </w:r>
    </w:p>
    <w:p w:rsidR="0053072C" w:rsidRDefault="0053072C"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формирование</w:t>
      </w:r>
      <w:r w:rsidR="00C55118">
        <w:rPr>
          <w:rFonts w:ascii="Times New Roman" w:hAnsi="Times New Roman" w:cs="Times New Roman"/>
          <w:sz w:val="24"/>
          <w:szCs w:val="24"/>
        </w:rPr>
        <w:t xml:space="preserve"> расходов </w:t>
      </w:r>
      <w:r>
        <w:rPr>
          <w:rFonts w:ascii="Times New Roman" w:hAnsi="Times New Roman" w:cs="Times New Roman"/>
          <w:sz w:val="24"/>
          <w:szCs w:val="24"/>
        </w:rPr>
        <w:t xml:space="preserve"> бюджета Трубчевского муниципального района в рамках муниципальных программ;</w:t>
      </w:r>
    </w:p>
    <w:p w:rsidR="00C55118" w:rsidRPr="00BF731F" w:rsidRDefault="00C55118"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обеспечение публикации в сети Интернет информации о системе управления муниципальными финанса</w:t>
      </w:r>
      <w:r w:rsidR="00676C70">
        <w:rPr>
          <w:rFonts w:ascii="Times New Roman" w:hAnsi="Times New Roman" w:cs="Times New Roman"/>
          <w:sz w:val="24"/>
          <w:szCs w:val="24"/>
        </w:rPr>
        <w:t>ми.</w:t>
      </w:r>
    </w:p>
    <w:p w:rsidR="00543B25" w:rsidRPr="00BF731F" w:rsidRDefault="00543B25"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731F">
        <w:rPr>
          <w:rFonts w:ascii="Times New Roman" w:hAnsi="Times New Roman" w:cs="Times New Roman"/>
          <w:sz w:val="24"/>
          <w:szCs w:val="24"/>
        </w:rPr>
        <w:t xml:space="preserve">Реализация </w:t>
      </w:r>
      <w:r w:rsidR="00B848FA">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будет осуществляться в соответствии со следующими основными документами:</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543B25" w:rsidRPr="00BF731F">
        <w:rPr>
          <w:rFonts w:ascii="Times New Roman" w:hAnsi="Times New Roman" w:cs="Times New Roman"/>
          <w:sz w:val="24"/>
          <w:szCs w:val="24"/>
        </w:rPr>
        <w:t>Послание Президента Российской Федерации Федеральному Собранию Российской Федерации;</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Бюджетное послание Президента Российской Федерации о бюджетной политике;</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Бюджетная стратегия Российской Федерации на период до 2023 года;</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Основные направления бюджетной политики Российской Федерации;</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Основные направления налоговой политики Российской Федерации;</w:t>
      </w:r>
    </w:p>
    <w:p w:rsidR="00543B25"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стратегия социально-экономич</w:t>
      </w:r>
      <w:r w:rsidR="00B848FA">
        <w:rPr>
          <w:rFonts w:ascii="Times New Roman" w:hAnsi="Times New Roman" w:cs="Times New Roman"/>
          <w:sz w:val="24"/>
          <w:szCs w:val="24"/>
        </w:rPr>
        <w:t>еского развития Трубчевского муниципального района</w:t>
      </w:r>
      <w:r w:rsidR="00543B25" w:rsidRPr="00BF731F">
        <w:rPr>
          <w:rFonts w:ascii="Times New Roman" w:hAnsi="Times New Roman" w:cs="Times New Roman"/>
          <w:sz w:val="24"/>
          <w:szCs w:val="24"/>
        </w:rPr>
        <w:t>;</w:t>
      </w:r>
    </w:p>
    <w:p w:rsidR="00543B25"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43B25" w:rsidRPr="00BF731F">
        <w:rPr>
          <w:rFonts w:ascii="Times New Roman" w:hAnsi="Times New Roman" w:cs="Times New Roman"/>
          <w:sz w:val="24"/>
          <w:szCs w:val="24"/>
        </w:rPr>
        <w:t xml:space="preserve">основные направления бюджетной и налоговой политики </w:t>
      </w:r>
      <w:r w:rsidR="00B848FA">
        <w:rPr>
          <w:rFonts w:ascii="Times New Roman" w:hAnsi="Times New Roman" w:cs="Times New Roman"/>
          <w:sz w:val="24"/>
          <w:szCs w:val="24"/>
        </w:rPr>
        <w:t>Трубчевского муниципального района</w:t>
      </w:r>
      <w:r w:rsidR="00543B25" w:rsidRPr="00BF731F">
        <w:rPr>
          <w:rFonts w:ascii="Times New Roman" w:hAnsi="Times New Roman" w:cs="Times New Roman"/>
          <w:sz w:val="24"/>
          <w:szCs w:val="24"/>
        </w:rPr>
        <w:t>.</w:t>
      </w:r>
    </w:p>
    <w:p w:rsidR="00144930" w:rsidRPr="00BF731F"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43B25" w:rsidRPr="00BF731F" w:rsidRDefault="00020CD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 с</w:t>
      </w:r>
      <w:r w:rsidR="00614BB8">
        <w:rPr>
          <w:rFonts w:ascii="Times New Roman" w:hAnsi="Times New Roman" w:cs="Times New Roman"/>
          <w:sz w:val="24"/>
          <w:szCs w:val="24"/>
        </w:rPr>
        <w:t>роки реализации 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43B25" w:rsidP="0014493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731F">
        <w:rPr>
          <w:rFonts w:ascii="Times New Roman" w:hAnsi="Times New Roman" w:cs="Times New Roman"/>
          <w:sz w:val="24"/>
          <w:szCs w:val="24"/>
        </w:rPr>
        <w:t xml:space="preserve">Реализация </w:t>
      </w:r>
      <w:r w:rsidR="00614BB8">
        <w:rPr>
          <w:rFonts w:ascii="Times New Roman" w:hAnsi="Times New Roman" w:cs="Times New Roman"/>
          <w:sz w:val="24"/>
          <w:szCs w:val="24"/>
        </w:rPr>
        <w:t>муниципальной программы осуществ</w:t>
      </w:r>
      <w:r w:rsidR="00144930">
        <w:rPr>
          <w:rFonts w:ascii="Times New Roman" w:hAnsi="Times New Roman" w:cs="Times New Roman"/>
          <w:sz w:val="24"/>
          <w:szCs w:val="24"/>
        </w:rPr>
        <w:t>ляется в 201</w:t>
      </w:r>
      <w:r w:rsidR="008A694C">
        <w:rPr>
          <w:rFonts w:ascii="Times New Roman" w:hAnsi="Times New Roman" w:cs="Times New Roman"/>
          <w:sz w:val="24"/>
          <w:szCs w:val="24"/>
        </w:rPr>
        <w:t>3</w:t>
      </w:r>
      <w:r w:rsidR="00614BB8">
        <w:rPr>
          <w:rFonts w:ascii="Times New Roman" w:hAnsi="Times New Roman" w:cs="Times New Roman"/>
          <w:sz w:val="24"/>
          <w:szCs w:val="24"/>
        </w:rPr>
        <w:t>-</w:t>
      </w:r>
      <w:r w:rsidR="00B626E6">
        <w:rPr>
          <w:rFonts w:ascii="Times New Roman" w:hAnsi="Times New Roman" w:cs="Times New Roman"/>
          <w:sz w:val="24"/>
          <w:szCs w:val="24"/>
        </w:rPr>
        <w:t>201</w:t>
      </w:r>
      <w:r w:rsidR="0060523E">
        <w:rPr>
          <w:rFonts w:ascii="Times New Roman" w:hAnsi="Times New Roman" w:cs="Times New Roman"/>
          <w:sz w:val="24"/>
          <w:szCs w:val="24"/>
        </w:rPr>
        <w:t>7</w:t>
      </w:r>
      <w:r w:rsidRPr="00BF731F">
        <w:rPr>
          <w:rFonts w:ascii="Times New Roman" w:hAnsi="Times New Roman" w:cs="Times New Roman"/>
          <w:sz w:val="24"/>
          <w:szCs w:val="24"/>
        </w:rPr>
        <w:t xml:space="preserve"> годах.</w:t>
      </w:r>
    </w:p>
    <w:p w:rsidR="00543B25" w:rsidRPr="00BF731F" w:rsidRDefault="00543B2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43B25" w:rsidRPr="00BF731F" w:rsidRDefault="00020CD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 и</w:t>
      </w:r>
      <w:r w:rsidR="00E905DB">
        <w:rPr>
          <w:rFonts w:ascii="Times New Roman" w:hAnsi="Times New Roman" w:cs="Times New Roman"/>
          <w:sz w:val="24"/>
          <w:szCs w:val="24"/>
        </w:rPr>
        <w:t>нформация о р</w:t>
      </w:r>
      <w:r w:rsidR="00543B25" w:rsidRPr="00BF731F">
        <w:rPr>
          <w:rFonts w:ascii="Times New Roman" w:hAnsi="Times New Roman" w:cs="Times New Roman"/>
          <w:sz w:val="24"/>
          <w:szCs w:val="24"/>
        </w:rPr>
        <w:t>есурсно</w:t>
      </w:r>
      <w:r w:rsidR="00E905DB">
        <w:rPr>
          <w:rFonts w:ascii="Times New Roman" w:hAnsi="Times New Roman" w:cs="Times New Roman"/>
          <w:sz w:val="24"/>
          <w:szCs w:val="24"/>
        </w:rPr>
        <w:t>м</w:t>
      </w:r>
      <w:r w:rsidR="00543B25" w:rsidRPr="00BF731F">
        <w:rPr>
          <w:rFonts w:ascii="Times New Roman" w:hAnsi="Times New Roman" w:cs="Times New Roman"/>
          <w:sz w:val="24"/>
          <w:szCs w:val="24"/>
        </w:rPr>
        <w:t xml:space="preserve"> обеспечени</w:t>
      </w:r>
      <w:r w:rsidR="00E905DB">
        <w:rPr>
          <w:rFonts w:ascii="Times New Roman" w:hAnsi="Times New Roman" w:cs="Times New Roman"/>
          <w:sz w:val="24"/>
          <w:szCs w:val="24"/>
        </w:rPr>
        <w:t xml:space="preserve">и </w:t>
      </w:r>
      <w:r w:rsidR="00614BB8">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543B25" w:rsidRDefault="00543B25"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731F">
        <w:rPr>
          <w:rFonts w:ascii="Times New Roman" w:hAnsi="Times New Roman" w:cs="Times New Roman"/>
          <w:sz w:val="24"/>
          <w:szCs w:val="24"/>
        </w:rPr>
        <w:t xml:space="preserve">Реализация </w:t>
      </w:r>
      <w:r w:rsidR="006813C8">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будет осуществляться за счет средств бюджета</w:t>
      </w:r>
      <w:r w:rsidR="006813C8">
        <w:rPr>
          <w:rFonts w:ascii="Times New Roman" w:hAnsi="Times New Roman" w:cs="Times New Roman"/>
          <w:sz w:val="24"/>
          <w:szCs w:val="24"/>
        </w:rPr>
        <w:t xml:space="preserve"> района</w:t>
      </w:r>
      <w:r w:rsidRPr="00BF731F">
        <w:rPr>
          <w:rFonts w:ascii="Times New Roman" w:hAnsi="Times New Roman" w:cs="Times New Roman"/>
          <w:sz w:val="24"/>
          <w:szCs w:val="24"/>
        </w:rPr>
        <w:t xml:space="preserve">. Общий объем средств на реализацию </w:t>
      </w:r>
      <w:r w:rsidR="006813C8">
        <w:rPr>
          <w:rFonts w:ascii="Times New Roman" w:hAnsi="Times New Roman" w:cs="Times New Roman"/>
          <w:sz w:val="24"/>
          <w:szCs w:val="24"/>
        </w:rPr>
        <w:t>муниципальной</w:t>
      </w:r>
      <w:r w:rsidR="00D40ECB">
        <w:rPr>
          <w:rFonts w:ascii="Times New Roman" w:hAnsi="Times New Roman" w:cs="Times New Roman"/>
          <w:sz w:val="24"/>
          <w:szCs w:val="24"/>
        </w:rPr>
        <w:t xml:space="preserve"> программы составляет </w:t>
      </w:r>
      <w:r w:rsidR="008A694C">
        <w:rPr>
          <w:rFonts w:ascii="Times New Roman" w:hAnsi="Times New Roman" w:cs="Times New Roman"/>
          <w:sz w:val="24"/>
          <w:szCs w:val="24"/>
        </w:rPr>
        <w:t>170 532 730,09</w:t>
      </w:r>
      <w:r w:rsidR="0017095C">
        <w:rPr>
          <w:rFonts w:ascii="Times New Roman" w:hAnsi="Times New Roman" w:cs="Times New Roman"/>
          <w:sz w:val="24"/>
          <w:szCs w:val="24"/>
        </w:rPr>
        <w:t xml:space="preserve"> </w:t>
      </w:r>
      <w:r w:rsidR="00020CD6">
        <w:rPr>
          <w:rFonts w:ascii="Times New Roman" w:hAnsi="Times New Roman" w:cs="Times New Roman"/>
          <w:sz w:val="24"/>
          <w:szCs w:val="24"/>
        </w:rPr>
        <w:t>рубл</w:t>
      </w:r>
      <w:r w:rsidR="008A694C">
        <w:rPr>
          <w:rFonts w:ascii="Times New Roman" w:hAnsi="Times New Roman" w:cs="Times New Roman"/>
          <w:sz w:val="24"/>
          <w:szCs w:val="24"/>
        </w:rPr>
        <w:t>ей</w:t>
      </w:r>
      <w:r w:rsidRPr="00BF731F">
        <w:rPr>
          <w:rFonts w:ascii="Times New Roman" w:hAnsi="Times New Roman" w:cs="Times New Roman"/>
          <w:sz w:val="24"/>
          <w:szCs w:val="24"/>
        </w:rPr>
        <w:t>, в том числе:</w:t>
      </w:r>
      <w:r w:rsidR="00BF2C63">
        <w:rPr>
          <w:rFonts w:ascii="Times New Roman" w:hAnsi="Times New Roman" w:cs="Times New Roman"/>
          <w:sz w:val="24"/>
          <w:szCs w:val="24"/>
        </w:rPr>
        <w:t xml:space="preserve"> </w:t>
      </w:r>
    </w:p>
    <w:p w:rsidR="008A694C" w:rsidRDefault="008A694C"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2013 год – 41 284 742,00 рубля;</w:t>
      </w:r>
    </w:p>
    <w:p w:rsidR="008A694C" w:rsidRDefault="008A694C"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2014 год -32 066 505,09 рублей;</w:t>
      </w:r>
    </w:p>
    <w:p w:rsidR="002A56A8" w:rsidRPr="002A56A8" w:rsidRDefault="00144930"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201</w:t>
      </w:r>
      <w:r w:rsidR="0060523E">
        <w:rPr>
          <w:rFonts w:ascii="Times New Roman" w:hAnsi="Times New Roman" w:cs="Times New Roman"/>
          <w:sz w:val="24"/>
          <w:szCs w:val="24"/>
        </w:rPr>
        <w:t>5</w:t>
      </w:r>
      <w:r>
        <w:rPr>
          <w:rFonts w:ascii="Times New Roman" w:hAnsi="Times New Roman" w:cs="Times New Roman"/>
          <w:sz w:val="24"/>
          <w:szCs w:val="24"/>
        </w:rPr>
        <w:t xml:space="preserve"> год </w:t>
      </w:r>
      <w:r w:rsidR="00E81CE0">
        <w:rPr>
          <w:rFonts w:ascii="Times New Roman" w:hAnsi="Times New Roman" w:cs="Times New Roman"/>
          <w:sz w:val="24"/>
          <w:szCs w:val="24"/>
        </w:rPr>
        <w:t>–</w:t>
      </w:r>
      <w:r>
        <w:rPr>
          <w:rFonts w:ascii="Times New Roman" w:hAnsi="Times New Roman" w:cs="Times New Roman"/>
          <w:sz w:val="24"/>
          <w:szCs w:val="24"/>
        </w:rPr>
        <w:t xml:space="preserve"> </w:t>
      </w:r>
      <w:r w:rsidR="00020CD6">
        <w:rPr>
          <w:rFonts w:ascii="Times New Roman" w:hAnsi="Times New Roman" w:cs="Times New Roman"/>
          <w:sz w:val="24"/>
          <w:szCs w:val="24"/>
        </w:rPr>
        <w:t>37 268</w:t>
      </w:r>
      <w:r w:rsidR="008A694C">
        <w:rPr>
          <w:rFonts w:ascii="Times New Roman" w:hAnsi="Times New Roman" w:cs="Times New Roman"/>
          <w:sz w:val="24"/>
          <w:szCs w:val="24"/>
        </w:rPr>
        <w:t> </w:t>
      </w:r>
      <w:r w:rsidR="00020CD6">
        <w:rPr>
          <w:rFonts w:ascii="Times New Roman" w:hAnsi="Times New Roman" w:cs="Times New Roman"/>
          <w:sz w:val="24"/>
          <w:szCs w:val="24"/>
        </w:rPr>
        <w:t>099</w:t>
      </w:r>
      <w:r w:rsidR="008A694C">
        <w:rPr>
          <w:rFonts w:ascii="Times New Roman" w:hAnsi="Times New Roman" w:cs="Times New Roman"/>
          <w:sz w:val="24"/>
          <w:szCs w:val="24"/>
        </w:rPr>
        <w:t>,00</w:t>
      </w:r>
      <w:r>
        <w:rPr>
          <w:rFonts w:ascii="Times New Roman" w:hAnsi="Times New Roman" w:cs="Times New Roman"/>
          <w:sz w:val="24"/>
          <w:szCs w:val="24"/>
        </w:rPr>
        <w:t xml:space="preserve"> </w:t>
      </w:r>
      <w:r w:rsidR="002A56A8" w:rsidRPr="002A56A8">
        <w:rPr>
          <w:rFonts w:ascii="Times New Roman" w:hAnsi="Times New Roman" w:cs="Times New Roman"/>
          <w:sz w:val="24"/>
          <w:szCs w:val="24"/>
        </w:rPr>
        <w:t>рублей;</w:t>
      </w:r>
    </w:p>
    <w:p w:rsidR="002A56A8" w:rsidRPr="002A56A8" w:rsidRDefault="0060523E"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2016</w:t>
      </w:r>
      <w:r w:rsidR="00144930">
        <w:rPr>
          <w:rFonts w:ascii="Times New Roman" w:hAnsi="Times New Roman" w:cs="Times New Roman"/>
          <w:sz w:val="24"/>
          <w:szCs w:val="24"/>
        </w:rPr>
        <w:t xml:space="preserve"> год </w:t>
      </w:r>
      <w:r w:rsidR="00E81CE0">
        <w:rPr>
          <w:rFonts w:ascii="Times New Roman" w:hAnsi="Times New Roman" w:cs="Times New Roman"/>
          <w:sz w:val="24"/>
          <w:szCs w:val="24"/>
        </w:rPr>
        <w:t>–</w:t>
      </w:r>
      <w:r w:rsidR="00144930">
        <w:rPr>
          <w:rFonts w:ascii="Times New Roman" w:hAnsi="Times New Roman" w:cs="Times New Roman"/>
          <w:sz w:val="24"/>
          <w:szCs w:val="24"/>
        </w:rPr>
        <w:t xml:space="preserve"> </w:t>
      </w:r>
      <w:r w:rsidR="00020CD6">
        <w:rPr>
          <w:rFonts w:ascii="Times New Roman" w:hAnsi="Times New Roman" w:cs="Times New Roman"/>
          <w:sz w:val="24"/>
          <w:szCs w:val="24"/>
        </w:rPr>
        <w:t>30 476</w:t>
      </w:r>
      <w:r w:rsidR="008A694C">
        <w:rPr>
          <w:rFonts w:ascii="Times New Roman" w:hAnsi="Times New Roman" w:cs="Times New Roman"/>
          <w:sz w:val="24"/>
          <w:szCs w:val="24"/>
        </w:rPr>
        <w:t> </w:t>
      </w:r>
      <w:r w:rsidR="00020CD6">
        <w:rPr>
          <w:rFonts w:ascii="Times New Roman" w:hAnsi="Times New Roman" w:cs="Times New Roman"/>
          <w:sz w:val="24"/>
          <w:szCs w:val="24"/>
        </w:rPr>
        <w:t>992</w:t>
      </w:r>
      <w:r w:rsidR="008A694C">
        <w:rPr>
          <w:rFonts w:ascii="Times New Roman" w:hAnsi="Times New Roman" w:cs="Times New Roman"/>
          <w:sz w:val="24"/>
          <w:szCs w:val="24"/>
        </w:rPr>
        <w:t>,00</w:t>
      </w:r>
      <w:r w:rsidR="00020CD6">
        <w:rPr>
          <w:rFonts w:ascii="Times New Roman" w:hAnsi="Times New Roman" w:cs="Times New Roman"/>
          <w:sz w:val="24"/>
          <w:szCs w:val="24"/>
        </w:rPr>
        <w:t xml:space="preserve"> рубля</w:t>
      </w:r>
      <w:r w:rsidR="002A56A8" w:rsidRPr="002A56A8">
        <w:rPr>
          <w:rFonts w:ascii="Times New Roman" w:hAnsi="Times New Roman" w:cs="Times New Roman"/>
          <w:sz w:val="24"/>
          <w:szCs w:val="24"/>
        </w:rPr>
        <w:t>;</w:t>
      </w:r>
    </w:p>
    <w:p w:rsidR="002A56A8" w:rsidRPr="002A56A8" w:rsidRDefault="0060523E" w:rsidP="001406D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2017</w:t>
      </w:r>
      <w:r w:rsidR="00144930">
        <w:rPr>
          <w:rFonts w:ascii="Times New Roman" w:hAnsi="Times New Roman" w:cs="Times New Roman"/>
          <w:sz w:val="24"/>
          <w:szCs w:val="24"/>
        </w:rPr>
        <w:t xml:space="preserve"> год </w:t>
      </w:r>
      <w:r w:rsidR="00E81CE0">
        <w:rPr>
          <w:rFonts w:ascii="Times New Roman" w:hAnsi="Times New Roman" w:cs="Times New Roman"/>
          <w:sz w:val="24"/>
          <w:szCs w:val="24"/>
        </w:rPr>
        <w:t>–</w:t>
      </w:r>
      <w:r w:rsidR="00144930">
        <w:rPr>
          <w:rFonts w:ascii="Times New Roman" w:hAnsi="Times New Roman" w:cs="Times New Roman"/>
          <w:sz w:val="24"/>
          <w:szCs w:val="24"/>
        </w:rPr>
        <w:t xml:space="preserve"> </w:t>
      </w:r>
      <w:r w:rsidR="00020CD6">
        <w:rPr>
          <w:rFonts w:ascii="Times New Roman" w:hAnsi="Times New Roman" w:cs="Times New Roman"/>
          <w:sz w:val="24"/>
          <w:szCs w:val="24"/>
        </w:rPr>
        <w:t>29 436</w:t>
      </w:r>
      <w:r w:rsidR="008A694C">
        <w:rPr>
          <w:rFonts w:ascii="Times New Roman" w:hAnsi="Times New Roman" w:cs="Times New Roman"/>
          <w:sz w:val="24"/>
          <w:szCs w:val="24"/>
        </w:rPr>
        <w:t> </w:t>
      </w:r>
      <w:r w:rsidR="00020CD6">
        <w:rPr>
          <w:rFonts w:ascii="Times New Roman" w:hAnsi="Times New Roman" w:cs="Times New Roman"/>
          <w:sz w:val="24"/>
          <w:szCs w:val="24"/>
        </w:rPr>
        <w:t>392</w:t>
      </w:r>
      <w:r w:rsidR="008A694C">
        <w:rPr>
          <w:rFonts w:ascii="Times New Roman" w:hAnsi="Times New Roman" w:cs="Times New Roman"/>
          <w:sz w:val="24"/>
          <w:szCs w:val="24"/>
        </w:rPr>
        <w:t>,00</w:t>
      </w:r>
      <w:r w:rsidR="00144930">
        <w:rPr>
          <w:rFonts w:ascii="Times New Roman" w:hAnsi="Times New Roman" w:cs="Times New Roman"/>
          <w:sz w:val="24"/>
          <w:szCs w:val="24"/>
        </w:rPr>
        <w:t xml:space="preserve"> </w:t>
      </w:r>
      <w:r w:rsidR="00020CD6">
        <w:rPr>
          <w:rFonts w:ascii="Times New Roman" w:hAnsi="Times New Roman" w:cs="Times New Roman"/>
          <w:sz w:val="24"/>
          <w:szCs w:val="24"/>
        </w:rPr>
        <w:t>рубля</w:t>
      </w:r>
      <w:r>
        <w:rPr>
          <w:rFonts w:ascii="Times New Roman" w:hAnsi="Times New Roman" w:cs="Times New Roman"/>
          <w:sz w:val="24"/>
          <w:szCs w:val="24"/>
        </w:rPr>
        <w:t>.</w:t>
      </w:r>
    </w:p>
    <w:p w:rsidR="00144930" w:rsidRDefault="00144930" w:rsidP="00144930">
      <w:pPr>
        <w:widowControl w:val="0"/>
        <w:autoSpaceDE w:val="0"/>
        <w:autoSpaceDN w:val="0"/>
        <w:adjustRightInd w:val="0"/>
        <w:spacing w:after="0" w:line="240" w:lineRule="auto"/>
        <w:rPr>
          <w:rFonts w:ascii="Times New Roman" w:hAnsi="Times New Roman" w:cs="Times New Roman"/>
          <w:sz w:val="24"/>
          <w:szCs w:val="24"/>
        </w:rPr>
      </w:pPr>
    </w:p>
    <w:p w:rsidR="001406D3" w:rsidRDefault="00020CD6" w:rsidP="001406D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 о</w:t>
      </w:r>
      <w:r w:rsidR="00543B25" w:rsidRPr="00BF731F">
        <w:rPr>
          <w:rFonts w:ascii="Times New Roman" w:hAnsi="Times New Roman" w:cs="Times New Roman"/>
          <w:sz w:val="24"/>
          <w:szCs w:val="24"/>
        </w:rPr>
        <w:t>сновные меры правового регулирования</w:t>
      </w:r>
      <w:r w:rsidR="001406D3" w:rsidRPr="001406D3">
        <w:t xml:space="preserve"> </w:t>
      </w:r>
      <w:r w:rsidR="001406D3" w:rsidRPr="001406D3">
        <w:rPr>
          <w:rFonts w:ascii="Times New Roman" w:hAnsi="Times New Roman" w:cs="Times New Roman"/>
          <w:sz w:val="24"/>
          <w:szCs w:val="24"/>
        </w:rPr>
        <w:t xml:space="preserve">в сфере управления </w:t>
      </w:r>
    </w:p>
    <w:p w:rsidR="00543B25" w:rsidRPr="00BF731F" w:rsidRDefault="001406D3" w:rsidP="001406D3">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 xml:space="preserve">муниципальными финансами </w:t>
      </w:r>
      <w:r w:rsidRPr="001406D3">
        <w:rPr>
          <w:rFonts w:ascii="Times New Roman" w:hAnsi="Times New Roman" w:cs="Times New Roman"/>
          <w:sz w:val="24"/>
          <w:szCs w:val="24"/>
        </w:rPr>
        <w:t>Трубчевского муниципального района</w:t>
      </w:r>
      <w:r w:rsidR="00144930">
        <w:rPr>
          <w:rFonts w:ascii="Times New Roman" w:hAnsi="Times New Roman" w:cs="Times New Roman"/>
          <w:sz w:val="24"/>
          <w:szCs w:val="24"/>
        </w:rPr>
        <w:t xml:space="preserve">, направленные </w:t>
      </w:r>
      <w:r w:rsidR="00543B25" w:rsidRPr="00BF731F">
        <w:rPr>
          <w:rFonts w:ascii="Times New Roman" w:hAnsi="Times New Roman" w:cs="Times New Roman"/>
          <w:sz w:val="24"/>
          <w:szCs w:val="24"/>
        </w:rPr>
        <w:t xml:space="preserve">на достижение целей и </w:t>
      </w:r>
      <w:r w:rsidR="00E905DB">
        <w:rPr>
          <w:rFonts w:ascii="Times New Roman" w:hAnsi="Times New Roman" w:cs="Times New Roman"/>
          <w:sz w:val="24"/>
          <w:szCs w:val="24"/>
        </w:rPr>
        <w:t xml:space="preserve">(или) </w:t>
      </w:r>
      <w:r w:rsidR="00144930">
        <w:rPr>
          <w:rFonts w:ascii="Times New Roman" w:hAnsi="Times New Roman" w:cs="Times New Roman"/>
          <w:sz w:val="24"/>
          <w:szCs w:val="24"/>
        </w:rPr>
        <w:t>конечных результатов</w:t>
      </w:r>
      <w:r w:rsidR="00543B25" w:rsidRPr="00BF731F">
        <w:rPr>
          <w:rFonts w:ascii="Times New Roman" w:hAnsi="Times New Roman" w:cs="Times New Roman"/>
          <w:sz w:val="24"/>
          <w:szCs w:val="24"/>
        </w:rPr>
        <w:t xml:space="preserve"> </w:t>
      </w:r>
      <w:r w:rsidR="004211F9">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w:t>
      </w:r>
      <w:proofErr w:type="gramEnd"/>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F54FC3" w:rsidRDefault="00543B25"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F731F">
        <w:rPr>
          <w:rFonts w:ascii="Times New Roman" w:hAnsi="Times New Roman" w:cs="Times New Roman"/>
          <w:sz w:val="24"/>
          <w:szCs w:val="24"/>
        </w:rPr>
        <w:t xml:space="preserve">Большая часть нормативных правовых документов, направленных на достижение целей и решение задач </w:t>
      </w:r>
      <w:r w:rsidR="001523B1">
        <w:rPr>
          <w:rFonts w:ascii="Times New Roman" w:hAnsi="Times New Roman" w:cs="Times New Roman"/>
          <w:sz w:val="24"/>
          <w:szCs w:val="24"/>
        </w:rPr>
        <w:t>муниципальной</w:t>
      </w:r>
      <w:r w:rsidRPr="00BF731F">
        <w:rPr>
          <w:rFonts w:ascii="Times New Roman" w:hAnsi="Times New Roman" w:cs="Times New Roman"/>
          <w:sz w:val="24"/>
          <w:szCs w:val="24"/>
        </w:rPr>
        <w:t xml:space="preserve"> программы, была разработана в рамках </w:t>
      </w:r>
      <w:proofErr w:type="gramStart"/>
      <w:r w:rsidRPr="00BF731F">
        <w:rPr>
          <w:rFonts w:ascii="Times New Roman" w:hAnsi="Times New Roman" w:cs="Times New Roman"/>
          <w:sz w:val="24"/>
          <w:szCs w:val="24"/>
        </w:rPr>
        <w:t xml:space="preserve">реализации </w:t>
      </w:r>
      <w:hyperlink r:id="rId6" w:history="1">
        <w:r w:rsidRPr="00B15B3C">
          <w:rPr>
            <w:rFonts w:ascii="Times New Roman" w:hAnsi="Times New Roman" w:cs="Times New Roman"/>
            <w:sz w:val="24"/>
            <w:szCs w:val="24"/>
          </w:rPr>
          <w:t>программы</w:t>
        </w:r>
      </w:hyperlink>
      <w:r w:rsidRPr="00B15B3C">
        <w:rPr>
          <w:rFonts w:ascii="Times New Roman" w:hAnsi="Times New Roman" w:cs="Times New Roman"/>
          <w:sz w:val="24"/>
          <w:szCs w:val="24"/>
        </w:rPr>
        <w:t xml:space="preserve"> повышения эффективности бюджетных расходов</w:t>
      </w:r>
      <w:proofErr w:type="gramEnd"/>
      <w:r w:rsidR="00144930">
        <w:rPr>
          <w:rFonts w:ascii="Times New Roman" w:hAnsi="Times New Roman" w:cs="Times New Roman"/>
          <w:sz w:val="24"/>
          <w:szCs w:val="24"/>
        </w:rPr>
        <w:t xml:space="preserve"> </w:t>
      </w:r>
      <w:r w:rsidR="001523B1" w:rsidRPr="00B15B3C">
        <w:rPr>
          <w:rFonts w:ascii="Times New Roman" w:hAnsi="Times New Roman" w:cs="Times New Roman"/>
          <w:sz w:val="24"/>
          <w:szCs w:val="24"/>
        </w:rPr>
        <w:t>Тру</w:t>
      </w:r>
      <w:r w:rsidR="00144930">
        <w:rPr>
          <w:rFonts w:ascii="Times New Roman" w:hAnsi="Times New Roman" w:cs="Times New Roman"/>
          <w:sz w:val="24"/>
          <w:szCs w:val="24"/>
        </w:rPr>
        <w:t>бчевского муниципального района</w:t>
      </w:r>
      <w:r w:rsidR="00B93B55">
        <w:rPr>
          <w:rFonts w:ascii="Times New Roman" w:hAnsi="Times New Roman" w:cs="Times New Roman"/>
          <w:sz w:val="24"/>
          <w:szCs w:val="24"/>
        </w:rPr>
        <w:t xml:space="preserve"> (таблица 2</w:t>
      </w:r>
      <w:r w:rsidR="00A74A24">
        <w:rPr>
          <w:rFonts w:ascii="Times New Roman" w:hAnsi="Times New Roman" w:cs="Times New Roman"/>
          <w:sz w:val="24"/>
          <w:szCs w:val="24"/>
        </w:rPr>
        <w:t>).</w:t>
      </w: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A74A2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4A24" w:rsidRDefault="00A74A24" w:rsidP="008A694C">
      <w:pPr>
        <w:widowControl w:val="0"/>
        <w:autoSpaceDE w:val="0"/>
        <w:autoSpaceDN w:val="0"/>
        <w:adjustRightInd w:val="0"/>
        <w:spacing w:after="0" w:line="240" w:lineRule="auto"/>
        <w:jc w:val="both"/>
        <w:rPr>
          <w:rFonts w:ascii="Times New Roman" w:hAnsi="Times New Roman" w:cs="Times New Roman"/>
          <w:sz w:val="24"/>
          <w:szCs w:val="24"/>
        </w:rPr>
      </w:pPr>
    </w:p>
    <w:p w:rsidR="008A694C" w:rsidRDefault="008A694C" w:rsidP="008A694C">
      <w:pPr>
        <w:widowControl w:val="0"/>
        <w:autoSpaceDE w:val="0"/>
        <w:autoSpaceDN w:val="0"/>
        <w:adjustRightInd w:val="0"/>
        <w:spacing w:after="0" w:line="240" w:lineRule="auto"/>
        <w:jc w:val="both"/>
        <w:rPr>
          <w:rFonts w:ascii="Times New Roman" w:hAnsi="Times New Roman" w:cs="Times New Roman"/>
          <w:sz w:val="24"/>
          <w:szCs w:val="24"/>
        </w:rPr>
      </w:pPr>
    </w:p>
    <w:p w:rsidR="00F54FC3" w:rsidRDefault="00F54FC3" w:rsidP="00A74A24">
      <w:pPr>
        <w:widowControl w:val="0"/>
        <w:autoSpaceDE w:val="0"/>
        <w:autoSpaceDN w:val="0"/>
        <w:adjustRightInd w:val="0"/>
        <w:spacing w:after="0" w:line="240" w:lineRule="auto"/>
        <w:rPr>
          <w:rFonts w:ascii="Times New Roman" w:hAnsi="Times New Roman" w:cs="Times New Roman"/>
          <w:sz w:val="24"/>
          <w:szCs w:val="24"/>
        </w:rPr>
      </w:pPr>
    </w:p>
    <w:p w:rsidR="007309E0" w:rsidRDefault="006B00EA" w:rsidP="006B00EA">
      <w:pPr>
        <w:widowControl w:val="0"/>
        <w:autoSpaceDE w:val="0"/>
        <w:autoSpaceDN w:val="0"/>
        <w:adjustRightInd w:val="0"/>
        <w:spacing w:after="0" w:line="240" w:lineRule="auto"/>
        <w:ind w:firstLine="540"/>
        <w:jc w:val="right"/>
        <w:rPr>
          <w:rFonts w:ascii="Times New Roman" w:hAnsi="Times New Roman" w:cs="Times New Roman"/>
          <w:sz w:val="24"/>
          <w:szCs w:val="24"/>
        </w:rPr>
      </w:pPr>
      <w:r>
        <w:rPr>
          <w:rFonts w:ascii="Times New Roman" w:hAnsi="Times New Roman" w:cs="Times New Roman"/>
          <w:sz w:val="24"/>
          <w:szCs w:val="24"/>
        </w:rPr>
        <w:lastRenderedPageBreak/>
        <w:t xml:space="preserve">Таблица </w:t>
      </w:r>
      <w:r w:rsidR="005C287A">
        <w:rPr>
          <w:rFonts w:ascii="Times New Roman" w:hAnsi="Times New Roman" w:cs="Times New Roman"/>
          <w:sz w:val="24"/>
          <w:szCs w:val="24"/>
        </w:rPr>
        <w:t>2</w:t>
      </w:r>
    </w:p>
    <w:p w:rsidR="00F54FC3" w:rsidRDefault="00F54FC3" w:rsidP="00E905DB">
      <w:pPr>
        <w:widowControl w:val="0"/>
        <w:autoSpaceDE w:val="0"/>
        <w:autoSpaceDN w:val="0"/>
        <w:adjustRightInd w:val="0"/>
        <w:spacing w:after="0" w:line="240" w:lineRule="auto"/>
        <w:jc w:val="center"/>
        <w:rPr>
          <w:rFonts w:ascii="Times New Roman" w:hAnsi="Times New Roman" w:cs="Times New Roman"/>
          <w:sz w:val="24"/>
          <w:szCs w:val="24"/>
        </w:rPr>
      </w:pPr>
    </w:p>
    <w:p w:rsidR="001406D3" w:rsidRDefault="00E905DB" w:rsidP="00E905DB">
      <w:pPr>
        <w:widowControl w:val="0"/>
        <w:autoSpaceDE w:val="0"/>
        <w:autoSpaceDN w:val="0"/>
        <w:adjustRightInd w:val="0"/>
        <w:spacing w:after="0" w:line="240" w:lineRule="auto"/>
        <w:jc w:val="center"/>
        <w:rPr>
          <w:rFonts w:ascii="Times New Roman" w:hAnsi="Times New Roman" w:cs="Times New Roman"/>
          <w:sz w:val="24"/>
          <w:szCs w:val="24"/>
        </w:rPr>
      </w:pPr>
      <w:r w:rsidRPr="00BF731F">
        <w:rPr>
          <w:rFonts w:ascii="Times New Roman" w:hAnsi="Times New Roman" w:cs="Times New Roman"/>
          <w:sz w:val="24"/>
          <w:szCs w:val="24"/>
        </w:rPr>
        <w:t>О</w:t>
      </w:r>
      <w:r>
        <w:rPr>
          <w:rFonts w:ascii="Times New Roman" w:hAnsi="Times New Roman" w:cs="Times New Roman"/>
          <w:sz w:val="24"/>
          <w:szCs w:val="24"/>
        </w:rPr>
        <w:t>писание о</w:t>
      </w:r>
      <w:r w:rsidRPr="00BF731F">
        <w:rPr>
          <w:rFonts w:ascii="Times New Roman" w:hAnsi="Times New Roman" w:cs="Times New Roman"/>
          <w:sz w:val="24"/>
          <w:szCs w:val="24"/>
        </w:rPr>
        <w:t>сновны</w:t>
      </w:r>
      <w:r>
        <w:rPr>
          <w:rFonts w:ascii="Times New Roman" w:hAnsi="Times New Roman" w:cs="Times New Roman"/>
          <w:sz w:val="24"/>
          <w:szCs w:val="24"/>
        </w:rPr>
        <w:t>х</w:t>
      </w:r>
      <w:r w:rsidRPr="00BF731F">
        <w:rPr>
          <w:rFonts w:ascii="Times New Roman" w:hAnsi="Times New Roman" w:cs="Times New Roman"/>
          <w:sz w:val="24"/>
          <w:szCs w:val="24"/>
        </w:rPr>
        <w:t xml:space="preserve"> мер правового регулирования</w:t>
      </w:r>
      <w:r w:rsidR="001406D3">
        <w:rPr>
          <w:rFonts w:ascii="Times New Roman" w:hAnsi="Times New Roman" w:cs="Times New Roman"/>
          <w:sz w:val="24"/>
          <w:szCs w:val="24"/>
        </w:rPr>
        <w:t xml:space="preserve"> в сфере управления </w:t>
      </w:r>
    </w:p>
    <w:p w:rsidR="00E905DB" w:rsidRPr="00BF731F" w:rsidRDefault="001406D3" w:rsidP="001406D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муниципальными финансами Трубчевского муниципального района</w:t>
      </w:r>
      <w:r w:rsidR="00E905DB">
        <w:rPr>
          <w:rFonts w:ascii="Times New Roman" w:hAnsi="Times New Roman" w:cs="Times New Roman"/>
          <w:sz w:val="24"/>
          <w:szCs w:val="24"/>
        </w:rPr>
        <w:t xml:space="preserve">, направленных </w:t>
      </w:r>
      <w:r w:rsidR="00E905DB" w:rsidRPr="00BF731F">
        <w:rPr>
          <w:rFonts w:ascii="Times New Roman" w:hAnsi="Times New Roman" w:cs="Times New Roman"/>
          <w:sz w:val="24"/>
          <w:szCs w:val="24"/>
        </w:rPr>
        <w:t xml:space="preserve">на достижение целей и </w:t>
      </w:r>
      <w:r w:rsidR="00E905DB">
        <w:rPr>
          <w:rFonts w:ascii="Times New Roman" w:hAnsi="Times New Roman" w:cs="Times New Roman"/>
          <w:sz w:val="24"/>
          <w:szCs w:val="24"/>
        </w:rPr>
        <w:t>(или) конечных результатов</w:t>
      </w:r>
      <w:r w:rsidR="00E905DB" w:rsidRPr="00BF731F">
        <w:rPr>
          <w:rFonts w:ascii="Times New Roman" w:hAnsi="Times New Roman" w:cs="Times New Roman"/>
          <w:sz w:val="24"/>
          <w:szCs w:val="24"/>
        </w:rPr>
        <w:t xml:space="preserve"> </w:t>
      </w:r>
      <w:r w:rsidR="00E905DB">
        <w:rPr>
          <w:rFonts w:ascii="Times New Roman" w:hAnsi="Times New Roman" w:cs="Times New Roman"/>
          <w:sz w:val="24"/>
          <w:szCs w:val="24"/>
        </w:rPr>
        <w:t>муниципальной</w:t>
      </w:r>
      <w:r w:rsidR="00E905DB" w:rsidRPr="00BF731F">
        <w:rPr>
          <w:rFonts w:ascii="Times New Roman" w:hAnsi="Times New Roman" w:cs="Times New Roman"/>
          <w:sz w:val="24"/>
          <w:szCs w:val="24"/>
        </w:rPr>
        <w:t xml:space="preserve"> программы</w:t>
      </w:r>
    </w:p>
    <w:p w:rsidR="006D25C2" w:rsidRDefault="006D25C2" w:rsidP="00E905DB">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9"/>
        <w:gridCol w:w="2410"/>
        <w:gridCol w:w="1701"/>
        <w:gridCol w:w="1665"/>
      </w:tblGrid>
      <w:tr w:rsidR="00B03284" w:rsidRPr="00B03284" w:rsidTr="00F54FC3">
        <w:trPr>
          <w:cantSplit/>
        </w:trPr>
        <w:tc>
          <w:tcPr>
            <w:tcW w:w="675" w:type="dxa"/>
            <w:shd w:val="clear" w:color="auto" w:fill="auto"/>
            <w:vAlign w:val="center"/>
          </w:tcPr>
          <w:p w:rsidR="00B03284" w:rsidRPr="00F54FC3" w:rsidRDefault="00B03284" w:rsidP="006B00EA">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w:t>
            </w:r>
            <w:r w:rsidR="006B00EA" w:rsidRPr="00F54FC3">
              <w:rPr>
                <w:rFonts w:ascii="Times New Roman" w:eastAsia="Calibri" w:hAnsi="Times New Roman" w:cs="Times New Roman"/>
                <w:sz w:val="20"/>
              </w:rPr>
              <w:t xml:space="preserve"> </w:t>
            </w:r>
            <w:proofErr w:type="gramStart"/>
            <w:r w:rsidR="006B00EA" w:rsidRPr="00F54FC3">
              <w:rPr>
                <w:rFonts w:ascii="Times New Roman" w:eastAsia="Calibri" w:hAnsi="Times New Roman" w:cs="Times New Roman"/>
                <w:sz w:val="20"/>
              </w:rPr>
              <w:t>п</w:t>
            </w:r>
            <w:proofErr w:type="gramEnd"/>
            <w:r w:rsidR="006B00EA" w:rsidRPr="00F54FC3">
              <w:rPr>
                <w:rFonts w:ascii="Times New Roman" w:eastAsia="Calibri" w:hAnsi="Times New Roman" w:cs="Times New Roman"/>
                <w:sz w:val="20"/>
              </w:rPr>
              <w:t>/п</w:t>
            </w:r>
          </w:p>
        </w:tc>
        <w:tc>
          <w:tcPr>
            <w:tcW w:w="3119" w:type="dxa"/>
            <w:shd w:val="clear" w:color="auto" w:fill="auto"/>
            <w:vAlign w:val="center"/>
          </w:tcPr>
          <w:p w:rsidR="00B03284" w:rsidRPr="00F54FC3" w:rsidRDefault="00B03284" w:rsidP="006B00EA">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Вид нормативного правового акта</w:t>
            </w:r>
          </w:p>
        </w:tc>
        <w:tc>
          <w:tcPr>
            <w:tcW w:w="2410" w:type="dxa"/>
            <w:shd w:val="clear" w:color="auto" w:fill="auto"/>
            <w:vAlign w:val="center"/>
          </w:tcPr>
          <w:p w:rsidR="00B03284" w:rsidRPr="00F54FC3" w:rsidRDefault="006B00EA" w:rsidP="006B00EA">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 xml:space="preserve">Основные положения </w:t>
            </w:r>
            <w:r w:rsidR="00B03284" w:rsidRPr="00F54FC3">
              <w:rPr>
                <w:rFonts w:ascii="Times New Roman" w:eastAsia="Calibri" w:hAnsi="Times New Roman" w:cs="Times New Roman"/>
                <w:sz w:val="20"/>
              </w:rPr>
              <w:t>нормативного правового акта</w:t>
            </w:r>
          </w:p>
        </w:tc>
        <w:tc>
          <w:tcPr>
            <w:tcW w:w="1701" w:type="dxa"/>
            <w:shd w:val="clear" w:color="auto" w:fill="auto"/>
            <w:vAlign w:val="center"/>
          </w:tcPr>
          <w:p w:rsidR="00B03284" w:rsidRPr="00F54FC3" w:rsidRDefault="00B03284"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Ответственный исполнитель, соисполнители</w:t>
            </w:r>
          </w:p>
        </w:tc>
        <w:tc>
          <w:tcPr>
            <w:tcW w:w="1665" w:type="dxa"/>
            <w:shd w:val="clear" w:color="auto" w:fill="auto"/>
            <w:vAlign w:val="center"/>
          </w:tcPr>
          <w:p w:rsidR="00B03284" w:rsidRPr="00F54FC3" w:rsidRDefault="00B03284"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Ожидаемый срок принятия</w:t>
            </w:r>
          </w:p>
        </w:tc>
      </w:tr>
      <w:tr w:rsidR="00B03284" w:rsidRPr="00B03284" w:rsidTr="00F54FC3">
        <w:trPr>
          <w:cantSplit/>
        </w:trPr>
        <w:tc>
          <w:tcPr>
            <w:tcW w:w="675" w:type="dxa"/>
            <w:shd w:val="clear" w:color="auto" w:fill="auto"/>
            <w:vAlign w:val="center"/>
          </w:tcPr>
          <w:p w:rsidR="00B03284" w:rsidRPr="00F54FC3" w:rsidRDefault="006B00EA" w:rsidP="006B00EA">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1.</w:t>
            </w:r>
          </w:p>
        </w:tc>
        <w:tc>
          <w:tcPr>
            <w:tcW w:w="3119" w:type="dxa"/>
            <w:shd w:val="clear" w:color="auto" w:fill="auto"/>
            <w:vAlign w:val="center"/>
          </w:tcPr>
          <w:p w:rsidR="00B03284" w:rsidRPr="00F54FC3" w:rsidRDefault="006B00EA" w:rsidP="006B00EA">
            <w:pPr>
              <w:widowControl w:val="0"/>
              <w:autoSpaceDE w:val="0"/>
              <w:autoSpaceDN w:val="0"/>
              <w:adjustRightInd w:val="0"/>
              <w:spacing w:after="0" w:line="252" w:lineRule="auto"/>
              <w:rPr>
                <w:rFonts w:ascii="Times New Roman" w:eastAsia="Calibri" w:hAnsi="Times New Roman" w:cs="Times New Roman"/>
                <w:sz w:val="20"/>
              </w:rPr>
            </w:pPr>
            <w:proofErr w:type="gramStart"/>
            <w:r w:rsidRPr="00F54FC3">
              <w:rPr>
                <w:rFonts w:ascii="Times New Roman" w:eastAsia="Calibri" w:hAnsi="Times New Roman" w:cs="Times New Roman"/>
                <w:sz w:val="20"/>
              </w:rPr>
              <w:t xml:space="preserve">Постановление администрации </w:t>
            </w:r>
            <w:r w:rsidR="001406D3" w:rsidRPr="00F54FC3">
              <w:rPr>
                <w:rFonts w:ascii="Times New Roman" w:eastAsia="Calibri" w:hAnsi="Times New Roman" w:cs="Times New Roman"/>
                <w:sz w:val="20"/>
              </w:rPr>
              <w:t>Брянской области от 27 декабря 2012 года N 1249</w:t>
            </w:r>
            <w:r w:rsidRPr="00F54FC3">
              <w:rPr>
                <w:rFonts w:ascii="Times New Roman" w:eastAsia="Calibri" w:hAnsi="Times New Roman" w:cs="Times New Roman"/>
                <w:sz w:val="20"/>
              </w:rPr>
              <w:t xml:space="preserve"> "Об утверждении Порядка осуществления контроля за соблюдением органами местного самоуправления муниципальных образований области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Брянской области"</w:t>
            </w:r>
            <w:r w:rsidR="009C45C8" w:rsidRPr="00F54FC3">
              <w:rPr>
                <w:rFonts w:ascii="Times New Roman" w:eastAsia="Calibri" w:hAnsi="Times New Roman" w:cs="Times New Roman"/>
                <w:sz w:val="20"/>
              </w:rPr>
              <w:t xml:space="preserve"> (с учетом изменений, внесенных постановлениями Правительства Брянской области</w:t>
            </w:r>
            <w:proofErr w:type="gramEnd"/>
            <w:r w:rsidR="009C45C8" w:rsidRPr="00F54FC3">
              <w:rPr>
                <w:rFonts w:ascii="Times New Roman" w:eastAsia="Calibri" w:hAnsi="Times New Roman" w:cs="Times New Roman"/>
                <w:sz w:val="20"/>
              </w:rPr>
              <w:t xml:space="preserve"> от 7 октября 2013 года № 569-п, от 24 декабря 2013 года № 755-п)</w:t>
            </w:r>
          </w:p>
        </w:tc>
        <w:tc>
          <w:tcPr>
            <w:tcW w:w="2410" w:type="dxa"/>
            <w:shd w:val="clear" w:color="auto" w:fill="auto"/>
            <w:vAlign w:val="center"/>
          </w:tcPr>
          <w:p w:rsidR="00B60ADD" w:rsidRPr="00F54FC3" w:rsidRDefault="00B60ADD" w:rsidP="00B60ADD">
            <w:pPr>
              <w:widowControl w:val="0"/>
              <w:autoSpaceDE w:val="0"/>
              <w:autoSpaceDN w:val="0"/>
              <w:adjustRightInd w:val="0"/>
              <w:spacing w:after="0" w:line="252" w:lineRule="auto"/>
              <w:rPr>
                <w:rFonts w:ascii="Times New Roman" w:eastAsia="Calibri" w:hAnsi="Times New Roman" w:cs="Times New Roman"/>
                <w:sz w:val="20"/>
              </w:rPr>
            </w:pPr>
            <w:r w:rsidRPr="00F54FC3">
              <w:rPr>
                <w:rFonts w:ascii="Times New Roman" w:eastAsia="Calibri" w:hAnsi="Times New Roman" w:cs="Times New Roman"/>
                <w:sz w:val="20"/>
              </w:rPr>
              <w:t xml:space="preserve">Контроль в целях обеспечения соблюдения органами местного самоуправления муниципальных </w:t>
            </w:r>
            <w:proofErr w:type="gramStart"/>
            <w:r w:rsidRPr="00F54FC3">
              <w:rPr>
                <w:rFonts w:ascii="Times New Roman" w:eastAsia="Calibri" w:hAnsi="Times New Roman" w:cs="Times New Roman"/>
                <w:sz w:val="20"/>
              </w:rPr>
              <w:t>образований области требований бюджетного законодательства Росси</w:t>
            </w:r>
            <w:r w:rsidR="00B3449C" w:rsidRPr="00F54FC3">
              <w:rPr>
                <w:rFonts w:ascii="Times New Roman" w:eastAsia="Calibri" w:hAnsi="Times New Roman" w:cs="Times New Roman"/>
                <w:sz w:val="20"/>
              </w:rPr>
              <w:t>йской Федерации</w:t>
            </w:r>
            <w:proofErr w:type="gramEnd"/>
          </w:p>
          <w:p w:rsidR="00B03284" w:rsidRPr="00F54FC3" w:rsidRDefault="00B03284" w:rsidP="000D4A2D">
            <w:pPr>
              <w:widowControl w:val="0"/>
              <w:autoSpaceDE w:val="0"/>
              <w:autoSpaceDN w:val="0"/>
              <w:adjustRightInd w:val="0"/>
              <w:spacing w:after="0" w:line="252" w:lineRule="auto"/>
              <w:rPr>
                <w:rFonts w:ascii="Times New Roman" w:eastAsia="Calibri" w:hAnsi="Times New Roman" w:cs="Times New Roman"/>
                <w:sz w:val="20"/>
              </w:rPr>
            </w:pPr>
          </w:p>
        </w:tc>
        <w:tc>
          <w:tcPr>
            <w:tcW w:w="1701" w:type="dxa"/>
            <w:shd w:val="clear" w:color="auto" w:fill="auto"/>
            <w:vAlign w:val="center"/>
          </w:tcPr>
          <w:p w:rsidR="00B03284" w:rsidRPr="00F54FC3" w:rsidRDefault="009C45C8"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Правительство Брянской области, Департамент финансов Брянской области</w:t>
            </w:r>
          </w:p>
        </w:tc>
        <w:tc>
          <w:tcPr>
            <w:tcW w:w="1665" w:type="dxa"/>
            <w:shd w:val="clear" w:color="auto" w:fill="auto"/>
            <w:vAlign w:val="center"/>
          </w:tcPr>
          <w:p w:rsidR="00B03284" w:rsidRPr="00F54FC3" w:rsidRDefault="00791AD5"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Настоящее постановление вступает в силу со дня его принятия</w:t>
            </w:r>
          </w:p>
        </w:tc>
      </w:tr>
      <w:tr w:rsidR="00857577" w:rsidRPr="00B03284" w:rsidTr="00F54FC3">
        <w:trPr>
          <w:cantSplit/>
        </w:trPr>
        <w:tc>
          <w:tcPr>
            <w:tcW w:w="675" w:type="dxa"/>
            <w:shd w:val="clear" w:color="auto" w:fill="auto"/>
            <w:vAlign w:val="center"/>
          </w:tcPr>
          <w:p w:rsidR="00857577" w:rsidRPr="00F54FC3" w:rsidRDefault="00B7639A" w:rsidP="006B00EA">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2</w:t>
            </w:r>
            <w:r w:rsidR="006B00EA" w:rsidRPr="00F54FC3">
              <w:rPr>
                <w:rFonts w:ascii="Times New Roman" w:eastAsia="Calibri" w:hAnsi="Times New Roman" w:cs="Times New Roman"/>
                <w:sz w:val="20"/>
              </w:rPr>
              <w:t>.</w:t>
            </w:r>
          </w:p>
        </w:tc>
        <w:tc>
          <w:tcPr>
            <w:tcW w:w="3119" w:type="dxa"/>
            <w:shd w:val="clear" w:color="auto" w:fill="auto"/>
            <w:vAlign w:val="center"/>
          </w:tcPr>
          <w:p w:rsidR="00857577" w:rsidRPr="00F54FC3" w:rsidRDefault="006B00EA" w:rsidP="006B00EA">
            <w:pPr>
              <w:widowControl w:val="0"/>
              <w:autoSpaceDE w:val="0"/>
              <w:autoSpaceDN w:val="0"/>
              <w:adjustRightInd w:val="0"/>
              <w:spacing w:after="0" w:line="252" w:lineRule="auto"/>
              <w:rPr>
                <w:rFonts w:ascii="Times New Roman" w:eastAsia="Calibri" w:hAnsi="Times New Roman" w:cs="Times New Roman"/>
                <w:sz w:val="20"/>
              </w:rPr>
            </w:pPr>
            <w:r w:rsidRPr="00F54FC3">
              <w:rPr>
                <w:rFonts w:ascii="Times New Roman" w:eastAsia="Calibri" w:hAnsi="Times New Roman" w:cs="Times New Roman"/>
                <w:sz w:val="20"/>
              </w:rPr>
              <w:t>Постановление администрации Трубчевского муниципального района от 30 декабря 2011 года N 937 "О порядке формирования и финансового обеспечения выполнения муниципального задания муниципальными учреждениями Трубчевского муниципального района"</w:t>
            </w:r>
            <w:r w:rsidR="001E0E8D" w:rsidRPr="00F54FC3">
              <w:rPr>
                <w:rFonts w:ascii="Times New Roman" w:eastAsia="Calibri" w:hAnsi="Times New Roman" w:cs="Times New Roman"/>
                <w:sz w:val="20"/>
              </w:rPr>
              <w:t xml:space="preserve"> (с учетом изменений, внесенных постановлениями администрацией Трубчевского муниципального района от 27 декабря 2012 года № 996, от 18 сентября 2014 года № 636) </w:t>
            </w:r>
          </w:p>
        </w:tc>
        <w:tc>
          <w:tcPr>
            <w:tcW w:w="2410" w:type="dxa"/>
            <w:shd w:val="clear" w:color="auto" w:fill="auto"/>
            <w:vAlign w:val="center"/>
          </w:tcPr>
          <w:p w:rsidR="00857577" w:rsidRPr="00F54FC3" w:rsidRDefault="00B3449C" w:rsidP="00B3449C">
            <w:pPr>
              <w:widowControl w:val="0"/>
              <w:autoSpaceDE w:val="0"/>
              <w:autoSpaceDN w:val="0"/>
              <w:adjustRightInd w:val="0"/>
              <w:spacing w:after="0" w:line="252" w:lineRule="auto"/>
              <w:rPr>
                <w:rFonts w:ascii="Times New Roman" w:eastAsia="Calibri" w:hAnsi="Times New Roman" w:cs="Times New Roman"/>
                <w:sz w:val="20"/>
              </w:rPr>
            </w:pPr>
            <w:r w:rsidRPr="00F54FC3">
              <w:rPr>
                <w:rFonts w:ascii="Times New Roman" w:eastAsia="Calibri" w:hAnsi="Times New Roman" w:cs="Times New Roman"/>
                <w:sz w:val="20"/>
              </w:rPr>
              <w:t>Настоящее постановление устанавливает порядок формирования и финансового обеспечения выполнения муниципального задания на оказание муниципальными учреждениями Трубчевского муниципального района муниципальных услуг (выполнение работ) за счет бюджетных ассигнований из бюджета Трубчевского муниципального района</w:t>
            </w:r>
          </w:p>
        </w:tc>
        <w:tc>
          <w:tcPr>
            <w:tcW w:w="1701" w:type="dxa"/>
            <w:shd w:val="clear" w:color="auto" w:fill="auto"/>
            <w:vAlign w:val="center"/>
          </w:tcPr>
          <w:p w:rsidR="00857577" w:rsidRPr="00F54FC3" w:rsidRDefault="00B3449C"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Финансовое управление администрации Трубчевского муниципального рай</w:t>
            </w:r>
            <w:r w:rsidR="005B6809" w:rsidRPr="00F54FC3">
              <w:rPr>
                <w:rFonts w:ascii="Times New Roman" w:eastAsia="Calibri" w:hAnsi="Times New Roman" w:cs="Times New Roman"/>
                <w:sz w:val="20"/>
              </w:rPr>
              <w:t>о</w:t>
            </w:r>
            <w:r w:rsidRPr="00F54FC3">
              <w:rPr>
                <w:rFonts w:ascii="Times New Roman" w:eastAsia="Calibri" w:hAnsi="Times New Roman" w:cs="Times New Roman"/>
                <w:sz w:val="20"/>
              </w:rPr>
              <w:t>на</w:t>
            </w:r>
          </w:p>
        </w:tc>
        <w:tc>
          <w:tcPr>
            <w:tcW w:w="1665" w:type="dxa"/>
            <w:shd w:val="clear" w:color="auto" w:fill="auto"/>
            <w:vAlign w:val="center"/>
          </w:tcPr>
          <w:p w:rsidR="00857577" w:rsidRPr="00F54FC3" w:rsidRDefault="00B3449C" w:rsidP="001E0E8D">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Настоящее постановление распространяется на правоотношения, связанные с формированием муниципальных заданий на 201</w:t>
            </w:r>
            <w:r w:rsidR="001E0E8D" w:rsidRPr="00F54FC3">
              <w:rPr>
                <w:rFonts w:ascii="Times New Roman" w:eastAsia="Calibri" w:hAnsi="Times New Roman" w:cs="Times New Roman"/>
                <w:sz w:val="20"/>
              </w:rPr>
              <w:t>3</w:t>
            </w:r>
            <w:r w:rsidRPr="00F54FC3">
              <w:rPr>
                <w:rFonts w:ascii="Times New Roman" w:eastAsia="Calibri" w:hAnsi="Times New Roman" w:cs="Times New Roman"/>
                <w:sz w:val="20"/>
              </w:rPr>
              <w:t xml:space="preserve">  и последующие годы</w:t>
            </w:r>
          </w:p>
        </w:tc>
      </w:tr>
      <w:tr w:rsidR="00857577" w:rsidRPr="00B03284" w:rsidTr="00F54FC3">
        <w:trPr>
          <w:cantSplit/>
          <w:trHeight w:val="88"/>
        </w:trPr>
        <w:tc>
          <w:tcPr>
            <w:tcW w:w="675" w:type="dxa"/>
            <w:shd w:val="clear" w:color="auto" w:fill="auto"/>
            <w:vAlign w:val="center"/>
          </w:tcPr>
          <w:p w:rsidR="00857577" w:rsidRPr="00F54FC3" w:rsidRDefault="00B7639A" w:rsidP="006B00EA">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lastRenderedPageBreak/>
              <w:t>3</w:t>
            </w:r>
            <w:r w:rsidR="006B00EA" w:rsidRPr="00F54FC3">
              <w:rPr>
                <w:rFonts w:ascii="Times New Roman" w:eastAsia="Calibri" w:hAnsi="Times New Roman" w:cs="Times New Roman"/>
                <w:sz w:val="20"/>
              </w:rPr>
              <w:t>.</w:t>
            </w:r>
          </w:p>
        </w:tc>
        <w:tc>
          <w:tcPr>
            <w:tcW w:w="3119" w:type="dxa"/>
            <w:shd w:val="clear" w:color="auto" w:fill="auto"/>
            <w:vAlign w:val="center"/>
          </w:tcPr>
          <w:p w:rsidR="00857577" w:rsidRPr="00F54FC3" w:rsidRDefault="006B00EA" w:rsidP="00272B82">
            <w:pPr>
              <w:widowControl w:val="0"/>
              <w:autoSpaceDE w:val="0"/>
              <w:autoSpaceDN w:val="0"/>
              <w:adjustRightInd w:val="0"/>
              <w:spacing w:after="0" w:line="252" w:lineRule="auto"/>
              <w:rPr>
                <w:rFonts w:ascii="Times New Roman" w:eastAsia="Calibri" w:hAnsi="Times New Roman" w:cs="Times New Roman"/>
                <w:sz w:val="20"/>
              </w:rPr>
            </w:pPr>
            <w:r w:rsidRPr="00F54FC3">
              <w:rPr>
                <w:rFonts w:ascii="Times New Roman" w:eastAsia="Calibri" w:hAnsi="Times New Roman" w:cs="Times New Roman"/>
                <w:sz w:val="20"/>
              </w:rPr>
              <w:t xml:space="preserve">Постановление администрации Трубчевского муниципального района от </w:t>
            </w:r>
            <w:r w:rsidR="00791AD5" w:rsidRPr="00F54FC3">
              <w:rPr>
                <w:rFonts w:ascii="Times New Roman" w:eastAsia="Calibri" w:hAnsi="Times New Roman" w:cs="Times New Roman"/>
                <w:sz w:val="20"/>
              </w:rPr>
              <w:t>16 октября</w:t>
            </w:r>
            <w:r w:rsidRPr="00F54FC3">
              <w:rPr>
                <w:rFonts w:ascii="Times New Roman" w:eastAsia="Calibri" w:hAnsi="Times New Roman" w:cs="Times New Roman"/>
                <w:sz w:val="20"/>
              </w:rPr>
              <w:t xml:space="preserve"> 201</w:t>
            </w:r>
            <w:r w:rsidR="00791AD5" w:rsidRPr="00F54FC3">
              <w:rPr>
                <w:rFonts w:ascii="Times New Roman" w:eastAsia="Calibri" w:hAnsi="Times New Roman" w:cs="Times New Roman"/>
                <w:sz w:val="20"/>
              </w:rPr>
              <w:t>3</w:t>
            </w:r>
            <w:r w:rsidRPr="00F54FC3">
              <w:rPr>
                <w:rFonts w:ascii="Times New Roman" w:eastAsia="Calibri" w:hAnsi="Times New Roman" w:cs="Times New Roman"/>
                <w:sz w:val="20"/>
              </w:rPr>
              <w:t xml:space="preserve"> года N </w:t>
            </w:r>
            <w:r w:rsidR="00791AD5" w:rsidRPr="00F54FC3">
              <w:rPr>
                <w:rFonts w:ascii="Times New Roman" w:eastAsia="Calibri" w:hAnsi="Times New Roman" w:cs="Times New Roman"/>
                <w:sz w:val="20"/>
              </w:rPr>
              <w:t>720</w:t>
            </w:r>
            <w:r w:rsidRPr="00F54FC3">
              <w:rPr>
                <w:rFonts w:ascii="Times New Roman" w:eastAsia="Calibri" w:hAnsi="Times New Roman" w:cs="Times New Roman"/>
                <w:sz w:val="20"/>
              </w:rPr>
              <w:t xml:space="preserve"> "Об утверждении Порядка разработки, реализации и оценки эффективности муниципальных программ Трубчевского муниципального района"</w:t>
            </w:r>
            <w:r w:rsidR="00DF576A" w:rsidRPr="00F54FC3">
              <w:rPr>
                <w:rFonts w:ascii="Times New Roman" w:eastAsia="Calibri" w:hAnsi="Times New Roman" w:cs="Times New Roman"/>
                <w:sz w:val="20"/>
              </w:rPr>
              <w:t xml:space="preserve"> (с учетом изменений</w:t>
            </w:r>
            <w:r w:rsidR="00272B82" w:rsidRPr="00F54FC3">
              <w:rPr>
                <w:rFonts w:ascii="Times New Roman" w:eastAsia="Calibri" w:hAnsi="Times New Roman" w:cs="Times New Roman"/>
                <w:sz w:val="20"/>
              </w:rPr>
              <w:t xml:space="preserve">, внесенных  постановлением </w:t>
            </w:r>
            <w:r w:rsidR="00DF576A" w:rsidRPr="00F54FC3">
              <w:rPr>
                <w:rFonts w:ascii="Times New Roman" w:eastAsia="Calibri" w:hAnsi="Times New Roman" w:cs="Times New Roman"/>
                <w:sz w:val="20"/>
              </w:rPr>
              <w:t xml:space="preserve">администрации Трубчевского муниципального района от 14 октября 2014 года № 731) </w:t>
            </w:r>
          </w:p>
        </w:tc>
        <w:tc>
          <w:tcPr>
            <w:tcW w:w="2410" w:type="dxa"/>
            <w:shd w:val="clear" w:color="auto" w:fill="auto"/>
            <w:vAlign w:val="center"/>
          </w:tcPr>
          <w:p w:rsidR="00857577" w:rsidRPr="00F54FC3" w:rsidRDefault="004532DE" w:rsidP="006B00EA">
            <w:pPr>
              <w:widowControl w:val="0"/>
              <w:autoSpaceDE w:val="0"/>
              <w:autoSpaceDN w:val="0"/>
              <w:adjustRightInd w:val="0"/>
              <w:spacing w:after="0" w:line="252" w:lineRule="auto"/>
              <w:rPr>
                <w:rFonts w:ascii="Times New Roman" w:eastAsia="Calibri" w:hAnsi="Times New Roman" w:cs="Times New Roman"/>
                <w:sz w:val="20"/>
              </w:rPr>
            </w:pPr>
            <w:r w:rsidRPr="00F54FC3">
              <w:rPr>
                <w:rFonts w:ascii="Times New Roman" w:eastAsia="Calibri" w:hAnsi="Times New Roman" w:cs="Times New Roman"/>
                <w:sz w:val="20"/>
              </w:rPr>
              <w:t xml:space="preserve">Настоящее постановление определяет Порядок принятия решений о разработке муниципальных программ Трубчевского муниципального района, их формирования, реализации и оценки эффективности их реализации, а также </w:t>
            </w:r>
            <w:proofErr w:type="gramStart"/>
            <w:r w:rsidRPr="00F54FC3">
              <w:rPr>
                <w:rFonts w:ascii="Times New Roman" w:eastAsia="Calibri" w:hAnsi="Times New Roman" w:cs="Times New Roman"/>
                <w:sz w:val="20"/>
              </w:rPr>
              <w:t>контроля за</w:t>
            </w:r>
            <w:proofErr w:type="gramEnd"/>
            <w:r w:rsidRPr="00F54FC3">
              <w:rPr>
                <w:rFonts w:ascii="Times New Roman" w:eastAsia="Calibri" w:hAnsi="Times New Roman" w:cs="Times New Roman"/>
                <w:sz w:val="20"/>
              </w:rPr>
              <w:t xml:space="preserve"> ходом их реализации</w:t>
            </w:r>
          </w:p>
        </w:tc>
        <w:tc>
          <w:tcPr>
            <w:tcW w:w="1701" w:type="dxa"/>
            <w:shd w:val="clear" w:color="auto" w:fill="auto"/>
            <w:vAlign w:val="center"/>
          </w:tcPr>
          <w:p w:rsidR="00857577" w:rsidRPr="00F54FC3" w:rsidRDefault="000B381C"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Финансовое управление администрации Трубчевского муниципального района, отдел экономики администрации Трубчевского муниципального района</w:t>
            </w:r>
          </w:p>
        </w:tc>
        <w:tc>
          <w:tcPr>
            <w:tcW w:w="1665" w:type="dxa"/>
            <w:shd w:val="clear" w:color="auto" w:fill="auto"/>
            <w:vAlign w:val="center"/>
          </w:tcPr>
          <w:p w:rsidR="00857577" w:rsidRPr="00F54FC3" w:rsidRDefault="000B381C"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Настоящее постановление вступает в силу с 1 января 2014 года</w:t>
            </w:r>
          </w:p>
        </w:tc>
      </w:tr>
      <w:tr w:rsidR="00B03284" w:rsidRPr="00B03284" w:rsidTr="00F54FC3">
        <w:trPr>
          <w:cantSplit/>
        </w:trPr>
        <w:tc>
          <w:tcPr>
            <w:tcW w:w="675" w:type="dxa"/>
            <w:shd w:val="clear" w:color="auto" w:fill="auto"/>
            <w:vAlign w:val="center"/>
          </w:tcPr>
          <w:p w:rsidR="00B03284" w:rsidRPr="00F54FC3" w:rsidRDefault="00B7639A" w:rsidP="006B00EA">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4</w:t>
            </w:r>
            <w:r w:rsidR="006B00EA" w:rsidRPr="00F54FC3">
              <w:rPr>
                <w:rFonts w:ascii="Times New Roman" w:eastAsia="Calibri" w:hAnsi="Times New Roman" w:cs="Times New Roman"/>
                <w:sz w:val="20"/>
              </w:rPr>
              <w:t>.</w:t>
            </w:r>
          </w:p>
        </w:tc>
        <w:tc>
          <w:tcPr>
            <w:tcW w:w="3119" w:type="dxa"/>
            <w:shd w:val="clear" w:color="auto" w:fill="auto"/>
            <w:vAlign w:val="center"/>
          </w:tcPr>
          <w:p w:rsidR="00B03284" w:rsidRPr="00F54FC3" w:rsidRDefault="006B00EA" w:rsidP="006B00EA">
            <w:pPr>
              <w:widowControl w:val="0"/>
              <w:autoSpaceDE w:val="0"/>
              <w:autoSpaceDN w:val="0"/>
              <w:adjustRightInd w:val="0"/>
              <w:spacing w:after="0" w:line="252" w:lineRule="auto"/>
              <w:rPr>
                <w:rFonts w:ascii="Times New Roman" w:eastAsia="Calibri" w:hAnsi="Times New Roman" w:cs="Times New Roman"/>
                <w:sz w:val="20"/>
              </w:rPr>
            </w:pPr>
            <w:r w:rsidRPr="00F54FC3">
              <w:rPr>
                <w:rFonts w:ascii="Times New Roman" w:eastAsia="Calibri" w:hAnsi="Times New Roman" w:cs="Times New Roman"/>
                <w:sz w:val="20"/>
              </w:rPr>
              <w:t>Постановление администрации Трубчевского муниципального района от 27 июня 2012 года N 531 "Об утверждении Порядка проведения публичного обсуждения проектов муниципальных программ, обсуждения проектов муниципальных программ экспертной группой"</w:t>
            </w:r>
          </w:p>
        </w:tc>
        <w:tc>
          <w:tcPr>
            <w:tcW w:w="2410" w:type="dxa"/>
            <w:shd w:val="clear" w:color="auto" w:fill="auto"/>
            <w:vAlign w:val="center"/>
          </w:tcPr>
          <w:p w:rsidR="00B03284" w:rsidRPr="00F54FC3" w:rsidRDefault="00DF75FC" w:rsidP="00DF75FC">
            <w:pPr>
              <w:widowControl w:val="0"/>
              <w:autoSpaceDE w:val="0"/>
              <w:autoSpaceDN w:val="0"/>
              <w:adjustRightInd w:val="0"/>
              <w:spacing w:after="0" w:line="252" w:lineRule="auto"/>
              <w:rPr>
                <w:rFonts w:ascii="Times New Roman" w:eastAsia="Calibri" w:hAnsi="Times New Roman" w:cs="Times New Roman"/>
                <w:sz w:val="20"/>
              </w:rPr>
            </w:pPr>
            <w:r w:rsidRPr="00F54FC3">
              <w:rPr>
                <w:rFonts w:ascii="Times New Roman" w:eastAsia="Calibri" w:hAnsi="Times New Roman" w:cs="Times New Roman"/>
                <w:sz w:val="20"/>
              </w:rPr>
              <w:t xml:space="preserve">Настоящее постановление определяет </w:t>
            </w:r>
            <w:r w:rsidR="003F44CA" w:rsidRPr="00F54FC3">
              <w:rPr>
                <w:rFonts w:ascii="Times New Roman" w:eastAsia="Calibri" w:hAnsi="Times New Roman" w:cs="Times New Roman"/>
                <w:sz w:val="20"/>
              </w:rPr>
              <w:t xml:space="preserve">правила принятия решений о разработке муниципальных программ Трубчевского муниципального, долгосрочных районных целевых программ Трубчевского муниципального, их формирования, реализации и оценки эффективности их реализации, а также </w:t>
            </w:r>
            <w:proofErr w:type="gramStart"/>
            <w:r w:rsidRPr="00F54FC3">
              <w:rPr>
                <w:rFonts w:ascii="Times New Roman" w:eastAsia="Calibri" w:hAnsi="Times New Roman" w:cs="Times New Roman"/>
                <w:sz w:val="20"/>
              </w:rPr>
              <w:t>контроля за</w:t>
            </w:r>
            <w:proofErr w:type="gramEnd"/>
            <w:r w:rsidRPr="00F54FC3">
              <w:rPr>
                <w:rFonts w:ascii="Times New Roman" w:eastAsia="Calibri" w:hAnsi="Times New Roman" w:cs="Times New Roman"/>
                <w:sz w:val="20"/>
              </w:rPr>
              <w:t xml:space="preserve"> ходом их реализации</w:t>
            </w:r>
          </w:p>
        </w:tc>
        <w:tc>
          <w:tcPr>
            <w:tcW w:w="1701" w:type="dxa"/>
            <w:shd w:val="clear" w:color="auto" w:fill="auto"/>
            <w:vAlign w:val="center"/>
          </w:tcPr>
          <w:p w:rsidR="00B03284" w:rsidRPr="00F54FC3" w:rsidRDefault="00DF75FC"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Финансовое управление администрации Трубчевского муниципального района, отдел экономики администрации Трубчевского муниципального района</w:t>
            </w:r>
          </w:p>
        </w:tc>
        <w:tc>
          <w:tcPr>
            <w:tcW w:w="1665" w:type="dxa"/>
            <w:shd w:val="clear" w:color="auto" w:fill="auto"/>
            <w:vAlign w:val="center"/>
          </w:tcPr>
          <w:p w:rsidR="00B03284" w:rsidRPr="00F54FC3" w:rsidRDefault="00DF75FC" w:rsidP="006F1C24">
            <w:pPr>
              <w:widowControl w:val="0"/>
              <w:autoSpaceDE w:val="0"/>
              <w:autoSpaceDN w:val="0"/>
              <w:adjustRightInd w:val="0"/>
              <w:spacing w:after="0" w:line="252" w:lineRule="auto"/>
              <w:jc w:val="center"/>
              <w:rPr>
                <w:rFonts w:ascii="Times New Roman" w:eastAsia="Calibri" w:hAnsi="Times New Roman" w:cs="Times New Roman"/>
                <w:sz w:val="20"/>
              </w:rPr>
            </w:pPr>
            <w:r w:rsidRPr="00F54FC3">
              <w:rPr>
                <w:rFonts w:ascii="Times New Roman" w:eastAsia="Calibri" w:hAnsi="Times New Roman" w:cs="Times New Roman"/>
                <w:sz w:val="20"/>
              </w:rPr>
              <w:t>Настоящее постановление вступает в силу со дня его принятия</w:t>
            </w:r>
          </w:p>
        </w:tc>
      </w:tr>
    </w:tbl>
    <w:p w:rsidR="00B03284" w:rsidRPr="00BF731F" w:rsidRDefault="00B0328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B00EA" w:rsidRPr="006B00EA" w:rsidRDefault="006B00EA" w:rsidP="006B00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B00EA">
        <w:rPr>
          <w:rFonts w:ascii="Times New Roman" w:hAnsi="Times New Roman" w:cs="Times New Roman"/>
          <w:sz w:val="24"/>
          <w:szCs w:val="24"/>
        </w:rPr>
        <w:t>В период реализации муниципальной программы планируется реализация следующих мер правового регулирования:</w:t>
      </w:r>
    </w:p>
    <w:p w:rsidR="006B00EA" w:rsidRPr="006B00EA" w:rsidRDefault="006B00EA" w:rsidP="006B00E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1.В</w:t>
      </w:r>
      <w:r w:rsidRPr="006B00EA">
        <w:rPr>
          <w:rFonts w:ascii="Times New Roman" w:hAnsi="Times New Roman" w:cs="Times New Roman"/>
          <w:sz w:val="24"/>
          <w:szCs w:val="24"/>
        </w:rPr>
        <w:t>несение изменений в нормативные правовые акты в целях обеспечения их соответствия действующим механизмам управления муниципальными финансами Тру</w:t>
      </w:r>
      <w:r w:rsidR="00BA1764">
        <w:rPr>
          <w:rFonts w:ascii="Times New Roman" w:hAnsi="Times New Roman" w:cs="Times New Roman"/>
          <w:sz w:val="24"/>
          <w:szCs w:val="24"/>
        </w:rPr>
        <w:t>бчевского муниципального района.</w:t>
      </w:r>
    </w:p>
    <w:p w:rsidR="006B00EA" w:rsidRDefault="006B00EA" w:rsidP="006B00E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2.Е</w:t>
      </w:r>
      <w:r w:rsidRPr="006B00EA">
        <w:rPr>
          <w:rFonts w:ascii="Times New Roman" w:hAnsi="Times New Roman" w:cs="Times New Roman"/>
          <w:sz w:val="24"/>
          <w:szCs w:val="24"/>
        </w:rPr>
        <w:t>жегодная разработка основных направлений бюджетной и налоговой политики Трубчевского муниципального района на очередной ф</w:t>
      </w:r>
      <w:r>
        <w:rPr>
          <w:rFonts w:ascii="Times New Roman" w:hAnsi="Times New Roman" w:cs="Times New Roman"/>
          <w:sz w:val="24"/>
          <w:szCs w:val="24"/>
        </w:rPr>
        <w:t>инансовый год и плановый период.</w:t>
      </w:r>
    </w:p>
    <w:p w:rsidR="006B00EA" w:rsidRPr="006B00EA" w:rsidRDefault="006B00EA" w:rsidP="006B00EA">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3.П</w:t>
      </w:r>
      <w:r w:rsidRPr="006B00EA">
        <w:rPr>
          <w:rFonts w:ascii="Times New Roman" w:hAnsi="Times New Roman" w:cs="Times New Roman"/>
          <w:sz w:val="24"/>
          <w:szCs w:val="24"/>
        </w:rPr>
        <w:t>ериодический (не реже одного раза в год) пересмотр и обновление долгосрочной бюджетной стратегии Трубчевского муниципального района на период до 2020 года.</w:t>
      </w:r>
    </w:p>
    <w:p w:rsidR="006B00EA" w:rsidRDefault="006B00EA" w:rsidP="006B00E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B00EA">
        <w:rPr>
          <w:rFonts w:ascii="Times New Roman" w:hAnsi="Times New Roman" w:cs="Times New Roman"/>
          <w:sz w:val="24"/>
          <w:szCs w:val="24"/>
        </w:rPr>
        <w:t>Перечень мер правового регулирования реализации муниципальной программы может обновляться и (или) дополняться в ходе реализации муниципальной программы.</w:t>
      </w:r>
    </w:p>
    <w:p w:rsidR="005722AF" w:rsidRDefault="005722AF" w:rsidP="00F54FC3">
      <w:pPr>
        <w:widowControl w:val="0"/>
        <w:autoSpaceDE w:val="0"/>
        <w:autoSpaceDN w:val="0"/>
        <w:adjustRightInd w:val="0"/>
        <w:spacing w:after="0" w:line="240" w:lineRule="auto"/>
        <w:rPr>
          <w:rFonts w:ascii="Times New Roman" w:hAnsi="Times New Roman" w:cs="Times New Roman"/>
          <w:sz w:val="24"/>
          <w:szCs w:val="24"/>
        </w:rPr>
      </w:pPr>
    </w:p>
    <w:p w:rsidR="005722AF" w:rsidRDefault="005722AF" w:rsidP="00D34711">
      <w:pPr>
        <w:widowControl w:val="0"/>
        <w:autoSpaceDE w:val="0"/>
        <w:autoSpaceDN w:val="0"/>
        <w:adjustRightInd w:val="0"/>
        <w:spacing w:after="0" w:line="240" w:lineRule="auto"/>
        <w:jc w:val="center"/>
        <w:rPr>
          <w:rFonts w:ascii="Times New Roman" w:hAnsi="Times New Roman" w:cs="Times New Roman"/>
          <w:sz w:val="24"/>
          <w:szCs w:val="24"/>
        </w:rPr>
      </w:pPr>
    </w:p>
    <w:p w:rsidR="00543B25" w:rsidRPr="00BF731F" w:rsidRDefault="005C287A" w:rsidP="00D3471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ж) о</w:t>
      </w:r>
      <w:r w:rsidR="00E905DB">
        <w:rPr>
          <w:rFonts w:ascii="Times New Roman" w:hAnsi="Times New Roman" w:cs="Times New Roman"/>
          <w:sz w:val="24"/>
          <w:szCs w:val="24"/>
        </w:rPr>
        <w:t>писание с</w:t>
      </w:r>
      <w:r w:rsidR="00543B25" w:rsidRPr="00BF731F">
        <w:rPr>
          <w:rFonts w:ascii="Times New Roman" w:hAnsi="Times New Roman" w:cs="Times New Roman"/>
          <w:sz w:val="24"/>
          <w:szCs w:val="24"/>
        </w:rPr>
        <w:t>остав</w:t>
      </w:r>
      <w:r w:rsidR="00E905DB">
        <w:rPr>
          <w:rFonts w:ascii="Times New Roman" w:hAnsi="Times New Roman" w:cs="Times New Roman"/>
          <w:sz w:val="24"/>
          <w:szCs w:val="24"/>
        </w:rPr>
        <w:t>а</w:t>
      </w:r>
      <w:r w:rsidR="00543B25" w:rsidRPr="00BF731F">
        <w:rPr>
          <w:rFonts w:ascii="Times New Roman" w:hAnsi="Times New Roman" w:cs="Times New Roman"/>
          <w:sz w:val="24"/>
          <w:szCs w:val="24"/>
        </w:rPr>
        <w:t xml:space="preserve"> </w:t>
      </w:r>
      <w:r w:rsidR="0015050F">
        <w:rPr>
          <w:rFonts w:ascii="Times New Roman" w:hAnsi="Times New Roman" w:cs="Times New Roman"/>
          <w:sz w:val="24"/>
          <w:szCs w:val="24"/>
        </w:rPr>
        <w:t>муниципальной</w:t>
      </w:r>
      <w:r w:rsidR="00543B25" w:rsidRPr="00BF731F">
        <w:rPr>
          <w:rFonts w:ascii="Times New Roman" w:hAnsi="Times New Roman" w:cs="Times New Roman"/>
          <w:sz w:val="24"/>
          <w:szCs w:val="24"/>
        </w:rPr>
        <w:t xml:space="preserve"> программы</w:t>
      </w:r>
    </w:p>
    <w:p w:rsidR="00543B25" w:rsidRPr="00BF731F"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A2251C" w:rsidRDefault="0015050F" w:rsidP="006B00E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Муниципальная</w:t>
      </w:r>
      <w:r w:rsidR="00C47645">
        <w:rPr>
          <w:rFonts w:ascii="Times New Roman" w:hAnsi="Times New Roman" w:cs="Times New Roman"/>
          <w:sz w:val="24"/>
          <w:szCs w:val="24"/>
        </w:rPr>
        <w:t xml:space="preserve"> программа состоит из</w:t>
      </w:r>
      <w:r w:rsidR="00F35172">
        <w:rPr>
          <w:rFonts w:ascii="Times New Roman" w:hAnsi="Times New Roman" w:cs="Times New Roman"/>
          <w:sz w:val="24"/>
          <w:szCs w:val="24"/>
        </w:rPr>
        <w:t xml:space="preserve"> </w:t>
      </w:r>
      <w:r w:rsidR="006B00EA">
        <w:rPr>
          <w:rFonts w:ascii="Times New Roman" w:hAnsi="Times New Roman" w:cs="Times New Roman"/>
          <w:sz w:val="24"/>
          <w:szCs w:val="24"/>
        </w:rPr>
        <w:t xml:space="preserve">следующих </w:t>
      </w:r>
      <w:r w:rsidR="00F35172">
        <w:rPr>
          <w:rFonts w:ascii="Times New Roman" w:hAnsi="Times New Roman" w:cs="Times New Roman"/>
          <w:sz w:val="24"/>
          <w:szCs w:val="24"/>
        </w:rPr>
        <w:t>мероприятий</w:t>
      </w:r>
      <w:r w:rsidR="00A2251C">
        <w:rPr>
          <w:rFonts w:ascii="Times New Roman" w:hAnsi="Times New Roman" w:cs="Times New Roman"/>
          <w:sz w:val="24"/>
          <w:szCs w:val="24"/>
        </w:rPr>
        <w:t>:</w:t>
      </w:r>
    </w:p>
    <w:p w:rsidR="00D119F2" w:rsidRDefault="00D119F2" w:rsidP="006B00E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-мероприятия по оказанию финансовой помощи финансовому управлению администрации Трубчевского муниципального района;</w:t>
      </w:r>
    </w:p>
    <w:p w:rsidR="009E3E70" w:rsidRDefault="009E3E70" w:rsidP="006B00E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9E3E70">
        <w:rPr>
          <w:rFonts w:ascii="Times New Roman" w:hAnsi="Times New Roman" w:cs="Times New Roman"/>
          <w:sz w:val="24"/>
          <w:szCs w:val="24"/>
        </w:rPr>
        <w:t>роцентные платежи по муниципальному долгу района</w:t>
      </w:r>
      <w:r>
        <w:rPr>
          <w:rFonts w:ascii="Times New Roman" w:hAnsi="Times New Roman" w:cs="Times New Roman"/>
          <w:sz w:val="24"/>
          <w:szCs w:val="24"/>
        </w:rPr>
        <w:t>;</w:t>
      </w:r>
    </w:p>
    <w:p w:rsidR="00543B25" w:rsidRDefault="006B00EA" w:rsidP="006B00E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D119F2">
        <w:rPr>
          <w:rFonts w:ascii="Times New Roman" w:hAnsi="Times New Roman" w:cs="Times New Roman"/>
          <w:sz w:val="24"/>
          <w:szCs w:val="24"/>
        </w:rPr>
        <w:t>мероприятия по межбюджетным отношениям с городскими и сельскими поселениями.</w:t>
      </w:r>
    </w:p>
    <w:p w:rsidR="00543B25" w:rsidRDefault="00543B25" w:rsidP="009E3E70">
      <w:pPr>
        <w:widowControl w:val="0"/>
        <w:autoSpaceDE w:val="0"/>
        <w:autoSpaceDN w:val="0"/>
        <w:adjustRightInd w:val="0"/>
        <w:spacing w:after="0" w:line="240" w:lineRule="auto"/>
        <w:jc w:val="both"/>
        <w:rPr>
          <w:rFonts w:ascii="Times New Roman" w:hAnsi="Times New Roman" w:cs="Times New Roman"/>
          <w:sz w:val="24"/>
          <w:szCs w:val="24"/>
        </w:rPr>
      </w:pPr>
    </w:p>
    <w:p w:rsidR="009E3E70" w:rsidRPr="00BF731F" w:rsidRDefault="009E3E70" w:rsidP="009E3E70">
      <w:pPr>
        <w:widowControl w:val="0"/>
        <w:autoSpaceDE w:val="0"/>
        <w:autoSpaceDN w:val="0"/>
        <w:adjustRightInd w:val="0"/>
        <w:spacing w:after="0" w:line="240" w:lineRule="auto"/>
        <w:jc w:val="both"/>
        <w:rPr>
          <w:rFonts w:ascii="Times New Roman" w:hAnsi="Times New Roman" w:cs="Times New Roman"/>
          <w:sz w:val="24"/>
          <w:szCs w:val="24"/>
        </w:rPr>
      </w:pPr>
    </w:p>
    <w:p w:rsidR="00E905DB" w:rsidRDefault="005C287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з) п</w:t>
      </w:r>
      <w:r w:rsidR="00E905DB">
        <w:rPr>
          <w:rFonts w:ascii="Times New Roman" w:hAnsi="Times New Roman" w:cs="Times New Roman"/>
          <w:sz w:val="24"/>
          <w:szCs w:val="24"/>
        </w:rPr>
        <w:t>одпрограммы муниципальной программы</w:t>
      </w:r>
    </w:p>
    <w:p w:rsidR="00E905DB" w:rsidRDefault="00E905DB">
      <w:pPr>
        <w:widowControl w:val="0"/>
        <w:autoSpaceDE w:val="0"/>
        <w:autoSpaceDN w:val="0"/>
        <w:adjustRightInd w:val="0"/>
        <w:spacing w:after="0" w:line="240" w:lineRule="auto"/>
        <w:jc w:val="center"/>
        <w:rPr>
          <w:rFonts w:ascii="Times New Roman" w:hAnsi="Times New Roman" w:cs="Times New Roman"/>
          <w:sz w:val="24"/>
          <w:szCs w:val="24"/>
        </w:rPr>
      </w:pPr>
    </w:p>
    <w:p w:rsidR="00E905DB" w:rsidRDefault="00E905DB" w:rsidP="00E905D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Наличие подпрограмм в муниципальной программе не предусмотрено.</w:t>
      </w:r>
    </w:p>
    <w:p w:rsidR="00E905DB" w:rsidRDefault="00E905DB" w:rsidP="00E905D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905DB" w:rsidRPr="00340C30" w:rsidRDefault="005C287A">
      <w:pPr>
        <w:widowControl w:val="0"/>
        <w:autoSpaceDE w:val="0"/>
        <w:autoSpaceDN w:val="0"/>
        <w:adjustRightInd w:val="0"/>
        <w:spacing w:after="0" w:line="240" w:lineRule="auto"/>
        <w:jc w:val="center"/>
        <w:rPr>
          <w:rFonts w:ascii="Times New Roman" w:hAnsi="Times New Roman" w:cs="Times New Roman"/>
          <w:sz w:val="24"/>
          <w:szCs w:val="24"/>
        </w:rPr>
      </w:pPr>
      <w:r w:rsidRPr="00340C30">
        <w:rPr>
          <w:rFonts w:ascii="Times New Roman" w:hAnsi="Times New Roman" w:cs="Times New Roman"/>
          <w:sz w:val="24"/>
          <w:szCs w:val="24"/>
        </w:rPr>
        <w:t>и) с</w:t>
      </w:r>
      <w:r w:rsidR="00BE749A" w:rsidRPr="00340C30">
        <w:rPr>
          <w:rFonts w:ascii="Times New Roman" w:hAnsi="Times New Roman" w:cs="Times New Roman"/>
          <w:sz w:val="24"/>
          <w:szCs w:val="24"/>
        </w:rPr>
        <w:t>ведения о показателях (индик</w:t>
      </w:r>
      <w:r w:rsidR="00E905DB" w:rsidRPr="00340C30">
        <w:rPr>
          <w:rFonts w:ascii="Times New Roman" w:hAnsi="Times New Roman" w:cs="Times New Roman"/>
          <w:sz w:val="24"/>
          <w:szCs w:val="24"/>
        </w:rPr>
        <w:t>аторах) муниципальной программы,</w:t>
      </w:r>
    </w:p>
    <w:p w:rsidR="00543B25" w:rsidRPr="00340C30" w:rsidRDefault="00E639E0" w:rsidP="00E905DB">
      <w:pPr>
        <w:widowControl w:val="0"/>
        <w:autoSpaceDE w:val="0"/>
        <w:autoSpaceDN w:val="0"/>
        <w:adjustRightInd w:val="0"/>
        <w:spacing w:after="0" w:line="240" w:lineRule="auto"/>
        <w:jc w:val="center"/>
        <w:rPr>
          <w:rFonts w:ascii="Times New Roman" w:hAnsi="Times New Roman" w:cs="Times New Roman"/>
          <w:sz w:val="24"/>
          <w:szCs w:val="24"/>
        </w:rPr>
      </w:pPr>
      <w:r w:rsidRPr="00340C30">
        <w:rPr>
          <w:rFonts w:ascii="Times New Roman" w:hAnsi="Times New Roman" w:cs="Times New Roman"/>
          <w:sz w:val="24"/>
          <w:szCs w:val="24"/>
        </w:rPr>
        <w:t xml:space="preserve"> п</w:t>
      </w:r>
      <w:r w:rsidR="00E905DB" w:rsidRPr="00340C30">
        <w:rPr>
          <w:rFonts w:ascii="Times New Roman" w:hAnsi="Times New Roman" w:cs="Times New Roman"/>
          <w:sz w:val="24"/>
          <w:szCs w:val="24"/>
        </w:rPr>
        <w:t xml:space="preserve">одпрограмм </w:t>
      </w:r>
      <w:r w:rsidR="00BE749A" w:rsidRPr="00340C30">
        <w:rPr>
          <w:rFonts w:ascii="Times New Roman" w:hAnsi="Times New Roman" w:cs="Times New Roman"/>
          <w:sz w:val="24"/>
          <w:szCs w:val="24"/>
        </w:rPr>
        <w:t>и их значения</w:t>
      </w:r>
    </w:p>
    <w:p w:rsidR="00543B25" w:rsidRPr="00340C30" w:rsidRDefault="00543B25">
      <w:pPr>
        <w:widowControl w:val="0"/>
        <w:autoSpaceDE w:val="0"/>
        <w:autoSpaceDN w:val="0"/>
        <w:adjustRightInd w:val="0"/>
        <w:spacing w:after="0" w:line="240" w:lineRule="auto"/>
        <w:jc w:val="center"/>
        <w:rPr>
          <w:rFonts w:ascii="Times New Roman" w:hAnsi="Times New Roman" w:cs="Times New Roman"/>
          <w:sz w:val="24"/>
          <w:szCs w:val="24"/>
        </w:rPr>
      </w:pPr>
    </w:p>
    <w:p w:rsidR="00086647" w:rsidRPr="00340C30" w:rsidRDefault="00397D0A" w:rsidP="00E76B9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421" w:history="1">
        <w:r w:rsidR="00543B25" w:rsidRPr="00340C30">
          <w:rPr>
            <w:rFonts w:ascii="Times New Roman" w:hAnsi="Times New Roman" w:cs="Times New Roman"/>
            <w:sz w:val="24"/>
            <w:szCs w:val="24"/>
          </w:rPr>
          <w:t>Прогноз</w:t>
        </w:r>
      </w:hyperlink>
      <w:r w:rsidR="00543B25" w:rsidRPr="00340C30">
        <w:rPr>
          <w:rFonts w:ascii="Times New Roman" w:hAnsi="Times New Roman" w:cs="Times New Roman"/>
          <w:sz w:val="24"/>
          <w:szCs w:val="24"/>
        </w:rPr>
        <w:t xml:space="preserve"> целевых показателей </w:t>
      </w:r>
      <w:r w:rsidR="00BE749A" w:rsidRPr="00340C30">
        <w:rPr>
          <w:rFonts w:ascii="Times New Roman" w:hAnsi="Times New Roman" w:cs="Times New Roman"/>
          <w:sz w:val="24"/>
          <w:szCs w:val="24"/>
        </w:rPr>
        <w:t xml:space="preserve">(индикаторов) </w:t>
      </w:r>
      <w:r w:rsidR="0015050F" w:rsidRPr="00340C30">
        <w:rPr>
          <w:rFonts w:ascii="Times New Roman" w:hAnsi="Times New Roman" w:cs="Times New Roman"/>
          <w:sz w:val="24"/>
          <w:szCs w:val="24"/>
        </w:rPr>
        <w:t>муниципальной</w:t>
      </w:r>
      <w:r w:rsidR="00543B25" w:rsidRPr="00340C30">
        <w:rPr>
          <w:rFonts w:ascii="Times New Roman" w:hAnsi="Times New Roman" w:cs="Times New Roman"/>
          <w:sz w:val="24"/>
          <w:szCs w:val="24"/>
        </w:rPr>
        <w:t xml:space="preserve"> программы по годам ее ре</w:t>
      </w:r>
      <w:r w:rsidR="00BE749A" w:rsidRPr="00340C30">
        <w:rPr>
          <w:rFonts w:ascii="Times New Roman" w:hAnsi="Times New Roman" w:cs="Times New Roman"/>
          <w:sz w:val="24"/>
          <w:szCs w:val="24"/>
        </w:rPr>
        <w:t xml:space="preserve">ализации представлен в таблице </w:t>
      </w:r>
      <w:r w:rsidR="00B93B55">
        <w:rPr>
          <w:rFonts w:ascii="Times New Roman" w:hAnsi="Times New Roman" w:cs="Times New Roman"/>
          <w:sz w:val="24"/>
          <w:szCs w:val="24"/>
        </w:rPr>
        <w:t>3</w:t>
      </w:r>
      <w:r w:rsidR="00543B25" w:rsidRPr="00340C30">
        <w:rPr>
          <w:rFonts w:ascii="Times New Roman" w:hAnsi="Times New Roman" w:cs="Times New Roman"/>
          <w:sz w:val="24"/>
          <w:szCs w:val="24"/>
        </w:rPr>
        <w:t>.</w:t>
      </w:r>
    </w:p>
    <w:p w:rsidR="00543B25" w:rsidRPr="00340C30" w:rsidRDefault="00BE749A">
      <w:pPr>
        <w:widowControl w:val="0"/>
        <w:autoSpaceDE w:val="0"/>
        <w:autoSpaceDN w:val="0"/>
        <w:adjustRightInd w:val="0"/>
        <w:spacing w:after="0" w:line="240" w:lineRule="auto"/>
        <w:jc w:val="right"/>
        <w:rPr>
          <w:rFonts w:ascii="Times New Roman" w:hAnsi="Times New Roman" w:cs="Times New Roman"/>
          <w:sz w:val="24"/>
          <w:szCs w:val="24"/>
        </w:rPr>
      </w:pPr>
      <w:r w:rsidRPr="00340C30">
        <w:rPr>
          <w:rFonts w:ascii="Times New Roman" w:hAnsi="Times New Roman" w:cs="Times New Roman"/>
          <w:sz w:val="24"/>
          <w:szCs w:val="24"/>
        </w:rPr>
        <w:t xml:space="preserve">Таблица </w:t>
      </w:r>
      <w:r w:rsidR="005C287A" w:rsidRPr="00340C30">
        <w:rPr>
          <w:rFonts w:ascii="Times New Roman" w:hAnsi="Times New Roman" w:cs="Times New Roman"/>
          <w:sz w:val="24"/>
          <w:szCs w:val="24"/>
        </w:rPr>
        <w:t>3</w:t>
      </w:r>
    </w:p>
    <w:p w:rsidR="00543B25" w:rsidRPr="00340C30" w:rsidRDefault="00543B25">
      <w:pPr>
        <w:widowControl w:val="0"/>
        <w:autoSpaceDE w:val="0"/>
        <w:autoSpaceDN w:val="0"/>
        <w:adjustRightInd w:val="0"/>
        <w:spacing w:after="0" w:line="240" w:lineRule="auto"/>
        <w:jc w:val="right"/>
        <w:rPr>
          <w:rFonts w:ascii="Times New Roman" w:hAnsi="Times New Roman" w:cs="Times New Roman"/>
          <w:sz w:val="24"/>
          <w:szCs w:val="24"/>
        </w:rPr>
      </w:pPr>
    </w:p>
    <w:p w:rsidR="00543B25" w:rsidRPr="00340C30" w:rsidRDefault="00543B25">
      <w:pPr>
        <w:widowControl w:val="0"/>
        <w:autoSpaceDE w:val="0"/>
        <w:autoSpaceDN w:val="0"/>
        <w:adjustRightInd w:val="0"/>
        <w:spacing w:after="0" w:line="240" w:lineRule="auto"/>
        <w:jc w:val="center"/>
        <w:rPr>
          <w:rFonts w:ascii="Times New Roman" w:hAnsi="Times New Roman" w:cs="Times New Roman"/>
          <w:sz w:val="24"/>
          <w:szCs w:val="24"/>
        </w:rPr>
      </w:pPr>
      <w:bookmarkStart w:id="2" w:name="Par421"/>
      <w:bookmarkEnd w:id="2"/>
      <w:r w:rsidRPr="00340C30">
        <w:rPr>
          <w:rFonts w:ascii="Times New Roman" w:hAnsi="Times New Roman" w:cs="Times New Roman"/>
          <w:sz w:val="24"/>
          <w:szCs w:val="24"/>
        </w:rPr>
        <w:t xml:space="preserve">Прогноз целевых </w:t>
      </w:r>
      <w:r w:rsidR="00BE749A" w:rsidRPr="00340C30">
        <w:rPr>
          <w:rFonts w:ascii="Times New Roman" w:hAnsi="Times New Roman" w:cs="Times New Roman"/>
          <w:sz w:val="24"/>
          <w:szCs w:val="24"/>
        </w:rPr>
        <w:t>показателей (</w:t>
      </w:r>
      <w:r w:rsidRPr="00340C30">
        <w:rPr>
          <w:rFonts w:ascii="Times New Roman" w:hAnsi="Times New Roman" w:cs="Times New Roman"/>
          <w:sz w:val="24"/>
          <w:szCs w:val="24"/>
        </w:rPr>
        <w:t>индикаторов</w:t>
      </w:r>
      <w:r w:rsidR="00BE749A" w:rsidRPr="00340C30">
        <w:rPr>
          <w:rFonts w:ascii="Times New Roman" w:hAnsi="Times New Roman" w:cs="Times New Roman"/>
          <w:sz w:val="24"/>
          <w:szCs w:val="24"/>
        </w:rPr>
        <w:t>)</w:t>
      </w:r>
      <w:r w:rsidRPr="00340C30">
        <w:rPr>
          <w:rFonts w:ascii="Times New Roman" w:hAnsi="Times New Roman" w:cs="Times New Roman"/>
          <w:sz w:val="24"/>
          <w:szCs w:val="24"/>
        </w:rPr>
        <w:t xml:space="preserve"> </w:t>
      </w:r>
    </w:p>
    <w:p w:rsidR="000F652A" w:rsidRPr="00340C30" w:rsidRDefault="0015050F" w:rsidP="00E76B91">
      <w:pPr>
        <w:widowControl w:val="0"/>
        <w:autoSpaceDE w:val="0"/>
        <w:autoSpaceDN w:val="0"/>
        <w:adjustRightInd w:val="0"/>
        <w:spacing w:after="0" w:line="240" w:lineRule="auto"/>
        <w:jc w:val="center"/>
        <w:rPr>
          <w:rFonts w:ascii="Times New Roman" w:hAnsi="Times New Roman" w:cs="Times New Roman"/>
          <w:sz w:val="24"/>
          <w:szCs w:val="24"/>
        </w:rPr>
      </w:pPr>
      <w:r w:rsidRPr="00340C30">
        <w:rPr>
          <w:rFonts w:ascii="Times New Roman" w:hAnsi="Times New Roman" w:cs="Times New Roman"/>
          <w:sz w:val="24"/>
          <w:szCs w:val="24"/>
        </w:rPr>
        <w:t xml:space="preserve">муниципальной </w:t>
      </w:r>
      <w:r w:rsidR="00543B25" w:rsidRPr="00340C30">
        <w:rPr>
          <w:rFonts w:ascii="Times New Roman" w:hAnsi="Times New Roman" w:cs="Times New Roman"/>
          <w:sz w:val="24"/>
          <w:szCs w:val="24"/>
        </w:rPr>
        <w:t>программы по годам ее реализации</w:t>
      </w:r>
    </w:p>
    <w:p w:rsidR="008713BF" w:rsidRPr="00340C30" w:rsidRDefault="008713BF" w:rsidP="00E76B91">
      <w:pPr>
        <w:widowControl w:val="0"/>
        <w:autoSpaceDE w:val="0"/>
        <w:autoSpaceDN w:val="0"/>
        <w:adjustRightInd w:val="0"/>
        <w:spacing w:after="0" w:line="240" w:lineRule="auto"/>
        <w:jc w:val="center"/>
        <w:rPr>
          <w:rFonts w:ascii="Times New Roman" w:hAnsi="Times New Roman" w:cs="Times New Roman"/>
          <w:sz w:val="24"/>
          <w:szCs w:val="24"/>
        </w:rPr>
      </w:pPr>
    </w:p>
    <w:tbl>
      <w:tblPr>
        <w:tblW w:w="10539" w:type="dxa"/>
        <w:tblInd w:w="-792" w:type="dxa"/>
        <w:tblLayout w:type="fixed"/>
        <w:tblLook w:val="0000" w:firstRow="0" w:lastRow="0" w:firstColumn="0" w:lastColumn="0" w:noHBand="0" w:noVBand="0"/>
      </w:tblPr>
      <w:tblGrid>
        <w:gridCol w:w="616"/>
        <w:gridCol w:w="3261"/>
        <w:gridCol w:w="1134"/>
        <w:gridCol w:w="1134"/>
        <w:gridCol w:w="1134"/>
        <w:gridCol w:w="992"/>
        <w:gridCol w:w="1134"/>
        <w:gridCol w:w="1134"/>
      </w:tblGrid>
      <w:tr w:rsidR="00340C30" w:rsidRPr="00340C30" w:rsidTr="0051174B">
        <w:trPr>
          <w:trHeight w:val="160"/>
        </w:trPr>
        <w:tc>
          <w:tcPr>
            <w:tcW w:w="616" w:type="dxa"/>
            <w:vMerge w:val="restart"/>
            <w:tcBorders>
              <w:top w:val="single" w:sz="4" w:space="0" w:color="000000"/>
              <w:left w:val="single" w:sz="4" w:space="0" w:color="000000"/>
              <w:bottom w:val="single" w:sz="4" w:space="0" w:color="000000"/>
              <w:right w:val="nil"/>
            </w:tcBorders>
            <w:vAlign w:val="center"/>
          </w:tcPr>
          <w:p w:rsidR="008713BF" w:rsidRPr="00340C30" w:rsidRDefault="008713BF" w:rsidP="00C46BC6">
            <w:pPr>
              <w:snapToGrid w:val="0"/>
              <w:spacing w:line="240" w:lineRule="auto"/>
              <w:jc w:val="center"/>
              <w:rPr>
                <w:rFonts w:ascii="Times New Roman" w:hAnsi="Times New Roman"/>
                <w:sz w:val="20"/>
                <w:szCs w:val="20"/>
              </w:rPr>
            </w:pPr>
            <w:r w:rsidRPr="00340C30">
              <w:rPr>
                <w:rFonts w:ascii="Times New Roman" w:hAnsi="Times New Roman"/>
                <w:sz w:val="20"/>
                <w:szCs w:val="20"/>
              </w:rPr>
              <w:t xml:space="preserve">№ </w:t>
            </w:r>
            <w:proofErr w:type="gramStart"/>
            <w:r w:rsidRPr="00340C30">
              <w:rPr>
                <w:rFonts w:ascii="Times New Roman" w:hAnsi="Times New Roman"/>
                <w:sz w:val="20"/>
                <w:szCs w:val="20"/>
              </w:rPr>
              <w:t>п</w:t>
            </w:r>
            <w:proofErr w:type="gramEnd"/>
            <w:r w:rsidRPr="00340C30">
              <w:rPr>
                <w:rFonts w:ascii="Times New Roman" w:hAnsi="Times New Roman"/>
                <w:sz w:val="20"/>
                <w:szCs w:val="20"/>
              </w:rPr>
              <w:t>/п</w:t>
            </w:r>
          </w:p>
        </w:tc>
        <w:tc>
          <w:tcPr>
            <w:tcW w:w="3261" w:type="dxa"/>
            <w:vMerge w:val="restart"/>
            <w:tcBorders>
              <w:top w:val="single" w:sz="4" w:space="0" w:color="000000"/>
              <w:left w:val="single" w:sz="4" w:space="0" w:color="000000"/>
              <w:bottom w:val="single" w:sz="4" w:space="0" w:color="auto"/>
              <w:right w:val="nil"/>
            </w:tcBorders>
            <w:vAlign w:val="center"/>
          </w:tcPr>
          <w:p w:rsidR="008713BF" w:rsidRPr="00340C30" w:rsidRDefault="008713BF" w:rsidP="00C46BC6">
            <w:pPr>
              <w:snapToGrid w:val="0"/>
              <w:spacing w:line="240" w:lineRule="auto"/>
              <w:jc w:val="center"/>
              <w:rPr>
                <w:rFonts w:ascii="Times New Roman" w:hAnsi="Times New Roman"/>
                <w:sz w:val="20"/>
                <w:szCs w:val="20"/>
              </w:rPr>
            </w:pPr>
            <w:r w:rsidRPr="00340C30">
              <w:rPr>
                <w:rFonts w:ascii="Times New Roman" w:hAnsi="Times New Roman"/>
                <w:sz w:val="20"/>
                <w:szCs w:val="20"/>
              </w:rPr>
              <w:t>Наименование показателя (индикатора)</w:t>
            </w:r>
          </w:p>
        </w:tc>
        <w:tc>
          <w:tcPr>
            <w:tcW w:w="1134" w:type="dxa"/>
            <w:vMerge w:val="restart"/>
            <w:tcBorders>
              <w:top w:val="single" w:sz="4" w:space="0" w:color="000000"/>
              <w:left w:val="single" w:sz="4" w:space="0" w:color="000000"/>
              <w:bottom w:val="single" w:sz="4" w:space="0" w:color="000000"/>
              <w:right w:val="nil"/>
            </w:tcBorders>
            <w:vAlign w:val="center"/>
          </w:tcPr>
          <w:p w:rsidR="008713BF" w:rsidRPr="00340C30" w:rsidRDefault="008713BF" w:rsidP="00C46BC6">
            <w:pPr>
              <w:snapToGrid w:val="0"/>
              <w:spacing w:line="240" w:lineRule="auto"/>
              <w:jc w:val="center"/>
              <w:rPr>
                <w:rFonts w:ascii="Times New Roman" w:hAnsi="Times New Roman"/>
                <w:sz w:val="20"/>
                <w:szCs w:val="20"/>
              </w:rPr>
            </w:pPr>
            <w:r w:rsidRPr="00340C30">
              <w:rPr>
                <w:rFonts w:ascii="Times New Roman" w:hAnsi="Times New Roman"/>
                <w:sz w:val="20"/>
                <w:szCs w:val="20"/>
              </w:rPr>
              <w:t>Единица измерения</w:t>
            </w:r>
          </w:p>
        </w:tc>
        <w:tc>
          <w:tcPr>
            <w:tcW w:w="5528" w:type="dxa"/>
            <w:gridSpan w:val="5"/>
            <w:tcBorders>
              <w:top w:val="single" w:sz="4" w:space="0" w:color="000000"/>
              <w:left w:val="single" w:sz="4" w:space="0" w:color="000000"/>
              <w:bottom w:val="single" w:sz="4" w:space="0" w:color="000000"/>
              <w:right w:val="single" w:sz="4" w:space="0" w:color="000000"/>
            </w:tcBorders>
            <w:vAlign w:val="center"/>
          </w:tcPr>
          <w:p w:rsidR="008713BF" w:rsidRPr="00340C30" w:rsidRDefault="008713BF" w:rsidP="004A695C">
            <w:pPr>
              <w:snapToGrid w:val="0"/>
              <w:spacing w:line="240" w:lineRule="auto"/>
              <w:jc w:val="center"/>
              <w:rPr>
                <w:rFonts w:ascii="Times New Roman" w:hAnsi="Times New Roman"/>
                <w:sz w:val="20"/>
                <w:szCs w:val="20"/>
              </w:rPr>
            </w:pPr>
            <w:r w:rsidRPr="00340C30">
              <w:rPr>
                <w:rFonts w:ascii="Times New Roman" w:hAnsi="Times New Roman"/>
                <w:sz w:val="20"/>
                <w:szCs w:val="20"/>
              </w:rPr>
              <w:t>Целевые значения показателей (индикаторов)</w:t>
            </w:r>
          </w:p>
        </w:tc>
      </w:tr>
      <w:tr w:rsidR="00340C30" w:rsidRPr="00340C30" w:rsidTr="0051174B">
        <w:tc>
          <w:tcPr>
            <w:tcW w:w="616" w:type="dxa"/>
            <w:vMerge/>
            <w:tcBorders>
              <w:top w:val="single" w:sz="4" w:space="0" w:color="000000"/>
              <w:left w:val="single" w:sz="4" w:space="0" w:color="000000"/>
              <w:bottom w:val="single" w:sz="4" w:space="0" w:color="000000"/>
              <w:right w:val="nil"/>
            </w:tcBorders>
            <w:vAlign w:val="center"/>
          </w:tcPr>
          <w:p w:rsidR="008713BF" w:rsidRPr="00340C30" w:rsidRDefault="008713BF" w:rsidP="00C46BC6">
            <w:pPr>
              <w:spacing w:line="240" w:lineRule="auto"/>
              <w:rPr>
                <w:rFonts w:ascii="Times New Roman" w:hAnsi="Times New Roman"/>
                <w:sz w:val="20"/>
                <w:szCs w:val="20"/>
              </w:rPr>
            </w:pPr>
          </w:p>
        </w:tc>
        <w:tc>
          <w:tcPr>
            <w:tcW w:w="3261" w:type="dxa"/>
            <w:vMerge/>
            <w:tcBorders>
              <w:top w:val="single" w:sz="4" w:space="0" w:color="000000"/>
              <w:left w:val="single" w:sz="4" w:space="0" w:color="000000"/>
              <w:bottom w:val="single" w:sz="4" w:space="0" w:color="auto"/>
              <w:right w:val="nil"/>
            </w:tcBorders>
            <w:vAlign w:val="center"/>
          </w:tcPr>
          <w:p w:rsidR="008713BF" w:rsidRPr="00340C30" w:rsidRDefault="008713BF" w:rsidP="00C46BC6">
            <w:pPr>
              <w:spacing w:line="240" w:lineRule="auto"/>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nil"/>
            </w:tcBorders>
            <w:vAlign w:val="center"/>
          </w:tcPr>
          <w:p w:rsidR="008713BF" w:rsidRPr="00340C30" w:rsidRDefault="008713BF" w:rsidP="00C46BC6">
            <w:pPr>
              <w:spacing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nil"/>
            </w:tcBorders>
            <w:vAlign w:val="center"/>
          </w:tcPr>
          <w:p w:rsidR="008713BF" w:rsidRPr="00340C30" w:rsidRDefault="008713BF" w:rsidP="004A695C">
            <w:pPr>
              <w:spacing w:after="0" w:line="240" w:lineRule="auto"/>
              <w:jc w:val="center"/>
              <w:rPr>
                <w:rFonts w:ascii="Times New Roman" w:hAnsi="Times New Roman"/>
                <w:sz w:val="20"/>
                <w:szCs w:val="20"/>
              </w:rPr>
            </w:pPr>
            <w:r w:rsidRPr="00340C30">
              <w:rPr>
                <w:rFonts w:ascii="Times New Roman" w:hAnsi="Times New Roman"/>
                <w:sz w:val="20"/>
                <w:szCs w:val="20"/>
              </w:rPr>
              <w:t>отчетный год</w:t>
            </w:r>
          </w:p>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201</w:t>
            </w:r>
            <w:r w:rsidR="004A695C" w:rsidRPr="00340C30">
              <w:rPr>
                <w:rFonts w:ascii="Times New Roman" w:hAnsi="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текущий год</w:t>
            </w:r>
          </w:p>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201</w:t>
            </w:r>
            <w:r w:rsidR="004A695C" w:rsidRPr="00340C30">
              <w:rPr>
                <w:rFonts w:ascii="Times New Roman" w:hAnsi="Times New Roman"/>
                <w:sz w:val="20"/>
                <w:szCs w:val="20"/>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очередной год</w:t>
            </w:r>
          </w:p>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201</w:t>
            </w:r>
            <w:r w:rsidR="004A695C" w:rsidRPr="00340C30">
              <w:rPr>
                <w:rFonts w:ascii="Times New Roman" w:hAnsi="Times New Roman"/>
                <w:sz w:val="20"/>
                <w:szCs w:val="20"/>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первый год планового периода</w:t>
            </w:r>
          </w:p>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201</w:t>
            </w:r>
            <w:r w:rsidR="004A695C" w:rsidRPr="00340C30">
              <w:rPr>
                <w:rFonts w:ascii="Times New Roman" w:hAnsi="Times New Roman"/>
                <w:sz w:val="20"/>
                <w:szCs w:val="20"/>
              </w:rPr>
              <w:t>6</w:t>
            </w:r>
          </w:p>
        </w:tc>
        <w:tc>
          <w:tcPr>
            <w:tcW w:w="1134" w:type="dxa"/>
            <w:tcBorders>
              <w:top w:val="single" w:sz="4" w:space="0" w:color="000000"/>
              <w:left w:val="single" w:sz="4" w:space="0" w:color="000000"/>
              <w:bottom w:val="single" w:sz="4" w:space="0" w:color="000000"/>
              <w:right w:val="single" w:sz="4" w:space="0" w:color="auto"/>
            </w:tcBorders>
            <w:vAlign w:val="center"/>
          </w:tcPr>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второй год планового периода</w:t>
            </w:r>
          </w:p>
          <w:p w:rsidR="008713BF" w:rsidRPr="00340C30" w:rsidRDefault="008713BF" w:rsidP="004A695C">
            <w:pPr>
              <w:snapToGrid w:val="0"/>
              <w:spacing w:after="0" w:line="240" w:lineRule="auto"/>
              <w:jc w:val="center"/>
              <w:rPr>
                <w:rFonts w:ascii="Times New Roman" w:hAnsi="Times New Roman"/>
                <w:sz w:val="20"/>
                <w:szCs w:val="20"/>
              </w:rPr>
            </w:pPr>
            <w:r w:rsidRPr="00340C30">
              <w:rPr>
                <w:rFonts w:ascii="Times New Roman" w:hAnsi="Times New Roman"/>
                <w:sz w:val="20"/>
                <w:szCs w:val="20"/>
              </w:rPr>
              <w:t>201</w:t>
            </w:r>
            <w:r w:rsidR="004A695C" w:rsidRPr="00340C30">
              <w:rPr>
                <w:rFonts w:ascii="Times New Roman" w:hAnsi="Times New Roman"/>
                <w:sz w:val="20"/>
                <w:szCs w:val="20"/>
              </w:rPr>
              <w:t>7</w:t>
            </w:r>
          </w:p>
        </w:tc>
      </w:tr>
      <w:tr w:rsidR="00340C30" w:rsidRPr="00340C30" w:rsidTr="0051174B">
        <w:trPr>
          <w:trHeight w:val="843"/>
        </w:trPr>
        <w:tc>
          <w:tcPr>
            <w:tcW w:w="616" w:type="dxa"/>
            <w:tcBorders>
              <w:top w:val="single" w:sz="4" w:space="0" w:color="000000"/>
              <w:left w:val="single" w:sz="4" w:space="0" w:color="000000"/>
              <w:bottom w:val="single" w:sz="4" w:space="0" w:color="000000"/>
              <w:right w:val="nil"/>
            </w:tcBorders>
            <w:vAlign w:val="center"/>
          </w:tcPr>
          <w:p w:rsidR="008713BF" w:rsidRPr="00340C30" w:rsidRDefault="008713BF" w:rsidP="00C46BC6">
            <w:pPr>
              <w:snapToGrid w:val="0"/>
              <w:spacing w:line="240" w:lineRule="auto"/>
              <w:jc w:val="center"/>
              <w:rPr>
                <w:rFonts w:ascii="Times New Roman" w:hAnsi="Times New Roman"/>
                <w:sz w:val="20"/>
                <w:szCs w:val="20"/>
              </w:rPr>
            </w:pPr>
            <w:r w:rsidRPr="00340C30">
              <w:rPr>
                <w:rFonts w:ascii="Times New Roman" w:hAnsi="Times New Roman"/>
                <w:sz w:val="20"/>
                <w:szCs w:val="20"/>
              </w:rPr>
              <w:t>1.</w:t>
            </w:r>
          </w:p>
        </w:tc>
        <w:tc>
          <w:tcPr>
            <w:tcW w:w="3261" w:type="dxa"/>
            <w:tcBorders>
              <w:top w:val="single" w:sz="4" w:space="0" w:color="000000"/>
              <w:left w:val="single" w:sz="4" w:space="0" w:color="000000"/>
              <w:bottom w:val="single" w:sz="4" w:space="0" w:color="000000"/>
              <w:right w:val="nil"/>
            </w:tcBorders>
            <w:vAlign w:val="center"/>
          </w:tcPr>
          <w:p w:rsidR="008713BF" w:rsidRPr="00340C30" w:rsidRDefault="00340C30" w:rsidP="00340C30">
            <w:pPr>
              <w:snapToGrid w:val="0"/>
              <w:spacing w:line="240" w:lineRule="auto"/>
              <w:rPr>
                <w:rFonts w:ascii="Times New Roman" w:hAnsi="Times New Roman"/>
                <w:sz w:val="20"/>
                <w:szCs w:val="20"/>
              </w:rPr>
            </w:pPr>
            <w:r w:rsidRPr="00340C30">
              <w:rPr>
                <w:rFonts w:ascii="Times New Roman" w:hAnsi="Times New Roman"/>
                <w:sz w:val="20"/>
                <w:szCs w:val="20"/>
              </w:rPr>
              <w:t>Объем муниципального внутреннего долга Трубчевского муниципального района по состоян</w:t>
            </w:r>
            <w:r>
              <w:rPr>
                <w:rFonts w:ascii="Times New Roman" w:hAnsi="Times New Roman"/>
                <w:sz w:val="20"/>
                <w:szCs w:val="20"/>
              </w:rPr>
              <w:t>ию на конец отчетного периода</w:t>
            </w:r>
          </w:p>
        </w:tc>
        <w:tc>
          <w:tcPr>
            <w:tcW w:w="1134" w:type="dxa"/>
            <w:tcBorders>
              <w:top w:val="single" w:sz="4" w:space="0" w:color="000000"/>
              <w:left w:val="single" w:sz="4" w:space="0" w:color="000000"/>
              <w:bottom w:val="single" w:sz="4" w:space="0" w:color="000000"/>
              <w:right w:val="nil"/>
            </w:tcBorders>
            <w:vAlign w:val="center"/>
          </w:tcPr>
          <w:p w:rsidR="008713BF" w:rsidRPr="00340C30" w:rsidRDefault="00340C30" w:rsidP="00C46BC6">
            <w:pPr>
              <w:snapToGrid w:val="0"/>
              <w:spacing w:line="240" w:lineRule="auto"/>
              <w:jc w:val="center"/>
              <w:rPr>
                <w:rFonts w:ascii="Times New Roman" w:hAnsi="Times New Roman"/>
                <w:sz w:val="20"/>
                <w:szCs w:val="20"/>
              </w:rPr>
            </w:pPr>
            <w:r w:rsidRPr="00340C30">
              <w:rPr>
                <w:rFonts w:ascii="Times New Roman" w:hAnsi="Times New Roman"/>
                <w:sz w:val="20"/>
                <w:szCs w:val="20"/>
              </w:rPr>
              <w:t>тыс. рублей</w:t>
            </w:r>
          </w:p>
        </w:tc>
        <w:tc>
          <w:tcPr>
            <w:tcW w:w="1134"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97172B" w:rsidP="00C46BC6">
            <w:pPr>
              <w:snapToGrid w:val="0"/>
              <w:spacing w:line="240" w:lineRule="auto"/>
              <w:jc w:val="center"/>
              <w:rPr>
                <w:rFonts w:ascii="Times New Roman" w:hAnsi="Times New Roman"/>
                <w:sz w:val="20"/>
                <w:szCs w:val="20"/>
              </w:rPr>
            </w:pPr>
            <w:r>
              <w:rPr>
                <w:rFonts w:ascii="Times New Roman" w:hAnsi="Times New Roman"/>
                <w:sz w:val="20"/>
                <w:szCs w:val="20"/>
              </w:rPr>
              <w:t>5 000</w:t>
            </w:r>
          </w:p>
        </w:tc>
        <w:tc>
          <w:tcPr>
            <w:tcW w:w="1134"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97172B" w:rsidP="00C46BC6">
            <w:pPr>
              <w:snapToGrid w:val="0"/>
              <w:spacing w:line="240" w:lineRule="auto"/>
              <w:jc w:val="center"/>
              <w:rPr>
                <w:rFonts w:ascii="Times New Roman" w:hAnsi="Times New Roman"/>
                <w:sz w:val="20"/>
                <w:szCs w:val="20"/>
              </w:rPr>
            </w:pPr>
            <w:r>
              <w:rPr>
                <w:rFonts w:ascii="Times New Roman" w:hAnsi="Times New Roman"/>
                <w:sz w:val="20"/>
                <w:szCs w:val="20"/>
              </w:rPr>
              <w:t>5 000</w:t>
            </w:r>
          </w:p>
        </w:tc>
        <w:tc>
          <w:tcPr>
            <w:tcW w:w="992" w:type="dxa"/>
            <w:tcBorders>
              <w:top w:val="single" w:sz="4" w:space="0" w:color="000000"/>
              <w:left w:val="single" w:sz="4" w:space="0" w:color="000000"/>
              <w:bottom w:val="single" w:sz="4" w:space="0" w:color="000000"/>
              <w:right w:val="nil"/>
            </w:tcBorders>
            <w:vAlign w:val="center"/>
          </w:tcPr>
          <w:p w:rsidR="008713BF" w:rsidRPr="00340C30" w:rsidRDefault="0097172B" w:rsidP="00C46BC6">
            <w:pPr>
              <w:snapToGrid w:val="0"/>
              <w:spacing w:line="240" w:lineRule="auto"/>
              <w:jc w:val="center"/>
              <w:rPr>
                <w:rFonts w:ascii="Times New Roman" w:hAnsi="Times New Roman"/>
                <w:sz w:val="20"/>
                <w:szCs w:val="20"/>
              </w:rPr>
            </w:pPr>
            <w:r>
              <w:rPr>
                <w:rFonts w:ascii="Times New Roman" w:hAnsi="Times New Roman"/>
                <w:sz w:val="20"/>
                <w:szCs w:val="20"/>
              </w:rPr>
              <w:t>5 000</w:t>
            </w:r>
          </w:p>
        </w:tc>
        <w:tc>
          <w:tcPr>
            <w:tcW w:w="1134" w:type="dxa"/>
            <w:tcBorders>
              <w:top w:val="single" w:sz="4" w:space="0" w:color="000000"/>
              <w:left w:val="single" w:sz="4" w:space="0" w:color="000000"/>
              <w:bottom w:val="single" w:sz="4" w:space="0" w:color="000000"/>
              <w:right w:val="nil"/>
            </w:tcBorders>
            <w:vAlign w:val="center"/>
          </w:tcPr>
          <w:p w:rsidR="008713BF" w:rsidRPr="00340C30" w:rsidRDefault="0097172B" w:rsidP="00C46BC6">
            <w:pPr>
              <w:snapToGrid w:val="0"/>
              <w:spacing w:line="240" w:lineRule="auto"/>
              <w:jc w:val="center"/>
              <w:rPr>
                <w:rFonts w:ascii="Times New Roman" w:hAnsi="Times New Roman"/>
                <w:sz w:val="20"/>
                <w:szCs w:val="20"/>
              </w:rPr>
            </w:pPr>
            <w:r>
              <w:rPr>
                <w:rFonts w:ascii="Times New Roman" w:hAnsi="Times New Roman"/>
                <w:sz w:val="20"/>
                <w:szCs w:val="20"/>
              </w:rPr>
              <w:t>5 000</w:t>
            </w:r>
          </w:p>
        </w:tc>
        <w:tc>
          <w:tcPr>
            <w:tcW w:w="1134"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97172B" w:rsidP="00C46BC6">
            <w:pPr>
              <w:snapToGrid w:val="0"/>
              <w:spacing w:line="240" w:lineRule="auto"/>
              <w:jc w:val="center"/>
              <w:rPr>
                <w:rFonts w:ascii="Times New Roman" w:hAnsi="Times New Roman"/>
                <w:sz w:val="20"/>
                <w:szCs w:val="20"/>
              </w:rPr>
            </w:pPr>
            <w:r>
              <w:rPr>
                <w:rFonts w:ascii="Times New Roman" w:hAnsi="Times New Roman"/>
                <w:sz w:val="20"/>
                <w:szCs w:val="20"/>
              </w:rPr>
              <w:t>5 000</w:t>
            </w:r>
          </w:p>
        </w:tc>
      </w:tr>
      <w:tr w:rsidR="00340C30" w:rsidRPr="00340C30" w:rsidTr="0051174B">
        <w:trPr>
          <w:trHeight w:val="1184"/>
        </w:trPr>
        <w:tc>
          <w:tcPr>
            <w:tcW w:w="616" w:type="dxa"/>
            <w:tcBorders>
              <w:top w:val="single" w:sz="4" w:space="0" w:color="000000"/>
              <w:left w:val="single" w:sz="4" w:space="0" w:color="000000"/>
              <w:bottom w:val="single" w:sz="4" w:space="0" w:color="000000"/>
              <w:right w:val="nil"/>
            </w:tcBorders>
            <w:vAlign w:val="center"/>
          </w:tcPr>
          <w:p w:rsidR="008713BF" w:rsidRPr="00340C30" w:rsidRDefault="008713BF" w:rsidP="00C46BC6">
            <w:pPr>
              <w:snapToGrid w:val="0"/>
              <w:spacing w:line="240" w:lineRule="auto"/>
              <w:jc w:val="center"/>
              <w:rPr>
                <w:rFonts w:ascii="Times New Roman" w:hAnsi="Times New Roman"/>
                <w:sz w:val="20"/>
                <w:szCs w:val="20"/>
              </w:rPr>
            </w:pPr>
            <w:r w:rsidRPr="00340C30">
              <w:rPr>
                <w:rFonts w:ascii="Times New Roman" w:hAnsi="Times New Roman"/>
                <w:sz w:val="20"/>
                <w:szCs w:val="20"/>
              </w:rPr>
              <w:t>2.</w:t>
            </w:r>
          </w:p>
        </w:tc>
        <w:tc>
          <w:tcPr>
            <w:tcW w:w="3261" w:type="dxa"/>
            <w:tcBorders>
              <w:top w:val="single" w:sz="4" w:space="0" w:color="000000"/>
              <w:left w:val="single" w:sz="4" w:space="0" w:color="000000"/>
              <w:bottom w:val="single" w:sz="4" w:space="0" w:color="000000"/>
              <w:right w:val="nil"/>
            </w:tcBorders>
            <w:vAlign w:val="center"/>
          </w:tcPr>
          <w:p w:rsidR="008713BF" w:rsidRPr="00340C30" w:rsidRDefault="00340C30" w:rsidP="00340C30">
            <w:pPr>
              <w:snapToGrid w:val="0"/>
              <w:spacing w:line="240" w:lineRule="auto"/>
              <w:rPr>
                <w:rFonts w:ascii="Times New Roman" w:hAnsi="Times New Roman"/>
                <w:sz w:val="20"/>
                <w:szCs w:val="20"/>
              </w:rPr>
            </w:pPr>
            <w:r w:rsidRPr="00340C30">
              <w:rPr>
                <w:rFonts w:ascii="Times New Roman" w:hAnsi="Times New Roman" w:cs="Times New Roman"/>
                <w:sz w:val="20"/>
                <w:szCs w:val="20"/>
              </w:rPr>
              <w:t>Доля просроченной кредиторской задолженности по состоянию на конец отчетного периода в общем объеме расходов бюджета района</w:t>
            </w:r>
          </w:p>
        </w:tc>
        <w:tc>
          <w:tcPr>
            <w:tcW w:w="1134" w:type="dxa"/>
            <w:tcBorders>
              <w:top w:val="single" w:sz="4" w:space="0" w:color="000000"/>
              <w:left w:val="single" w:sz="4" w:space="0" w:color="000000"/>
              <w:bottom w:val="single" w:sz="4" w:space="0" w:color="000000"/>
              <w:right w:val="nil"/>
            </w:tcBorders>
            <w:vAlign w:val="center"/>
          </w:tcPr>
          <w:p w:rsidR="008713BF" w:rsidRPr="00340C30" w:rsidRDefault="00340C30" w:rsidP="00AA5E3D">
            <w:pPr>
              <w:snapToGrid w:val="0"/>
              <w:spacing w:line="240" w:lineRule="auto"/>
              <w:jc w:val="center"/>
              <w:rPr>
                <w:rFonts w:ascii="Times New Roman" w:hAnsi="Times New Roman"/>
                <w:sz w:val="20"/>
                <w:szCs w:val="20"/>
              </w:rPr>
            </w:pPr>
            <w:r w:rsidRPr="00340C30">
              <w:rPr>
                <w:rFonts w:ascii="Times New Roman" w:hAnsi="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340C30" w:rsidP="00AA5E3D">
            <w:pPr>
              <w:snapToGrid w:val="0"/>
              <w:spacing w:line="240" w:lineRule="auto"/>
              <w:jc w:val="center"/>
              <w:rPr>
                <w:rFonts w:ascii="Times New Roman" w:hAnsi="Times New Roman"/>
                <w:sz w:val="20"/>
                <w:szCs w:val="20"/>
              </w:rPr>
            </w:pPr>
            <w:r w:rsidRPr="00340C30">
              <w:rPr>
                <w:rFonts w:ascii="Times New Roman" w:hAnsi="Times New Roman"/>
                <w:sz w:val="20"/>
                <w:szCs w:val="20"/>
              </w:rPr>
              <w:t>0,0</w:t>
            </w:r>
          </w:p>
        </w:tc>
        <w:tc>
          <w:tcPr>
            <w:tcW w:w="992" w:type="dxa"/>
            <w:tcBorders>
              <w:top w:val="single" w:sz="4" w:space="0" w:color="000000"/>
              <w:left w:val="single" w:sz="4" w:space="0" w:color="000000"/>
              <w:bottom w:val="single" w:sz="4" w:space="0" w:color="000000"/>
              <w:right w:val="nil"/>
            </w:tcBorders>
            <w:vAlign w:val="center"/>
          </w:tcPr>
          <w:p w:rsidR="008713BF" w:rsidRPr="00340C30" w:rsidRDefault="00340C30" w:rsidP="00AA5E3D">
            <w:pPr>
              <w:snapToGrid w:val="0"/>
              <w:spacing w:line="240" w:lineRule="auto"/>
              <w:jc w:val="center"/>
              <w:rPr>
                <w:rFonts w:ascii="Times New Roman" w:hAnsi="Times New Roman"/>
                <w:sz w:val="20"/>
                <w:szCs w:val="20"/>
              </w:rPr>
            </w:pPr>
            <w:r w:rsidRPr="00340C30">
              <w:rPr>
                <w:rFonts w:ascii="Times New Roman" w:hAnsi="Times New Roman"/>
                <w:sz w:val="20"/>
                <w:szCs w:val="20"/>
              </w:rPr>
              <w:t>0,0</w:t>
            </w:r>
          </w:p>
        </w:tc>
        <w:tc>
          <w:tcPr>
            <w:tcW w:w="1134" w:type="dxa"/>
            <w:tcBorders>
              <w:top w:val="single" w:sz="4" w:space="0" w:color="000000"/>
              <w:left w:val="single" w:sz="4" w:space="0" w:color="000000"/>
              <w:bottom w:val="single" w:sz="4" w:space="0" w:color="000000"/>
              <w:right w:val="nil"/>
            </w:tcBorders>
            <w:vAlign w:val="center"/>
          </w:tcPr>
          <w:p w:rsidR="008713BF" w:rsidRPr="00340C30" w:rsidRDefault="00340C30" w:rsidP="00AA5E3D">
            <w:pPr>
              <w:snapToGrid w:val="0"/>
              <w:spacing w:line="240" w:lineRule="auto"/>
              <w:jc w:val="center"/>
              <w:rPr>
                <w:rFonts w:ascii="Times New Roman" w:hAnsi="Times New Roman"/>
                <w:sz w:val="20"/>
                <w:szCs w:val="20"/>
              </w:rPr>
            </w:pPr>
            <w:r w:rsidRPr="00340C30">
              <w:rPr>
                <w:rFonts w:ascii="Times New Roman" w:hAnsi="Times New Roman"/>
                <w:sz w:val="20"/>
                <w:szCs w:val="20"/>
              </w:rPr>
              <w:t>0,0</w:t>
            </w:r>
          </w:p>
        </w:tc>
        <w:tc>
          <w:tcPr>
            <w:tcW w:w="1134" w:type="dxa"/>
            <w:tcBorders>
              <w:top w:val="single" w:sz="4" w:space="0" w:color="000000"/>
              <w:left w:val="single" w:sz="4" w:space="0" w:color="000000"/>
              <w:bottom w:val="single" w:sz="4" w:space="0" w:color="000000"/>
              <w:right w:val="single" w:sz="4" w:space="0" w:color="000000"/>
            </w:tcBorders>
            <w:vAlign w:val="center"/>
          </w:tcPr>
          <w:p w:rsidR="008713BF" w:rsidRPr="00340C30" w:rsidRDefault="00340C30" w:rsidP="00AA5E3D">
            <w:pPr>
              <w:snapToGrid w:val="0"/>
              <w:spacing w:line="240" w:lineRule="auto"/>
              <w:jc w:val="center"/>
              <w:rPr>
                <w:rFonts w:ascii="Times New Roman" w:hAnsi="Times New Roman"/>
                <w:sz w:val="20"/>
                <w:szCs w:val="20"/>
              </w:rPr>
            </w:pPr>
            <w:r w:rsidRPr="00340C30">
              <w:rPr>
                <w:rFonts w:ascii="Times New Roman" w:hAnsi="Times New Roman"/>
                <w:sz w:val="20"/>
                <w:szCs w:val="20"/>
              </w:rPr>
              <w:t>0,0</w:t>
            </w:r>
          </w:p>
        </w:tc>
      </w:tr>
      <w:tr w:rsidR="00340C30" w:rsidRPr="00340C30" w:rsidTr="0051174B">
        <w:trPr>
          <w:trHeight w:val="1000"/>
        </w:trPr>
        <w:tc>
          <w:tcPr>
            <w:tcW w:w="616" w:type="dxa"/>
            <w:tcBorders>
              <w:top w:val="single" w:sz="4" w:space="0" w:color="000000"/>
              <w:left w:val="single" w:sz="4" w:space="0" w:color="000000"/>
              <w:bottom w:val="single" w:sz="4" w:space="0" w:color="000000"/>
              <w:right w:val="nil"/>
            </w:tcBorders>
            <w:vAlign w:val="center"/>
          </w:tcPr>
          <w:p w:rsidR="00340C30" w:rsidRPr="00340C30" w:rsidRDefault="00180FE8" w:rsidP="00C46BC6">
            <w:pPr>
              <w:snapToGrid w:val="0"/>
              <w:spacing w:line="240" w:lineRule="auto"/>
              <w:jc w:val="center"/>
              <w:rPr>
                <w:rFonts w:ascii="Times New Roman" w:hAnsi="Times New Roman"/>
                <w:sz w:val="20"/>
                <w:szCs w:val="20"/>
              </w:rPr>
            </w:pPr>
            <w:r>
              <w:rPr>
                <w:rFonts w:ascii="Times New Roman" w:hAnsi="Times New Roman"/>
                <w:sz w:val="20"/>
                <w:szCs w:val="20"/>
              </w:rPr>
              <w:t>3.</w:t>
            </w:r>
          </w:p>
        </w:tc>
        <w:tc>
          <w:tcPr>
            <w:tcW w:w="3261" w:type="dxa"/>
            <w:tcBorders>
              <w:top w:val="single" w:sz="4" w:space="0" w:color="000000"/>
              <w:left w:val="single" w:sz="4" w:space="0" w:color="000000"/>
              <w:bottom w:val="single" w:sz="4" w:space="0" w:color="000000"/>
              <w:right w:val="nil"/>
            </w:tcBorders>
            <w:vAlign w:val="center"/>
          </w:tcPr>
          <w:p w:rsidR="00340C30" w:rsidRPr="00340C30" w:rsidRDefault="00340C30" w:rsidP="00340C30">
            <w:pPr>
              <w:snapToGrid w:val="0"/>
              <w:spacing w:line="240" w:lineRule="auto"/>
              <w:rPr>
                <w:rFonts w:ascii="Times New Roman" w:hAnsi="Times New Roman" w:cs="Times New Roman"/>
                <w:sz w:val="20"/>
                <w:szCs w:val="20"/>
              </w:rPr>
            </w:pPr>
            <w:r w:rsidRPr="00340C30">
              <w:rPr>
                <w:rFonts w:ascii="Times New Roman" w:hAnsi="Times New Roman" w:cs="Times New Roman"/>
                <w:sz w:val="20"/>
                <w:szCs w:val="20"/>
              </w:rPr>
              <w:t>Отклонение фактического объема налоговых и неналоговых доходов за отчетный период от первоначального плана</w:t>
            </w:r>
          </w:p>
        </w:tc>
        <w:tc>
          <w:tcPr>
            <w:tcW w:w="1134" w:type="dxa"/>
            <w:tcBorders>
              <w:top w:val="single" w:sz="4" w:space="0" w:color="000000"/>
              <w:left w:val="single" w:sz="4" w:space="0" w:color="000000"/>
              <w:bottom w:val="single" w:sz="4" w:space="0" w:color="000000"/>
              <w:right w:val="nil"/>
            </w:tcBorders>
            <w:vAlign w:val="center"/>
          </w:tcPr>
          <w:p w:rsidR="00340C30" w:rsidRPr="00340C30" w:rsidRDefault="00340C30" w:rsidP="00AA5E3D">
            <w:pPr>
              <w:snapToGrid w:val="0"/>
              <w:spacing w:line="240" w:lineRule="auto"/>
              <w:jc w:val="center"/>
              <w:rPr>
                <w:rFonts w:ascii="Times New Roman" w:hAnsi="Times New Roman"/>
                <w:sz w:val="20"/>
                <w:szCs w:val="20"/>
              </w:rPr>
            </w:pPr>
            <w:r w:rsidRPr="00340C30">
              <w:rPr>
                <w:rFonts w:ascii="Times New Roman" w:hAnsi="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340C30">
            <w:pPr>
              <w:snapToGrid w:val="0"/>
              <w:spacing w:line="240" w:lineRule="auto"/>
              <w:jc w:val="center"/>
              <w:rPr>
                <w:rFonts w:ascii="Times New Roman" w:hAnsi="Times New Roman"/>
                <w:sz w:val="20"/>
                <w:szCs w:val="20"/>
              </w:rPr>
            </w:pPr>
            <w:r>
              <w:rPr>
                <w:rFonts w:ascii="Times New Roman" w:hAnsi="Times New Roman"/>
                <w:sz w:val="20"/>
                <w:szCs w:val="20"/>
              </w:rPr>
              <w:t>не более 20</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не более 20</w:t>
            </w:r>
          </w:p>
        </w:tc>
        <w:tc>
          <w:tcPr>
            <w:tcW w:w="992" w:type="dxa"/>
            <w:tcBorders>
              <w:top w:val="single" w:sz="4" w:space="0" w:color="000000"/>
              <w:left w:val="single" w:sz="4" w:space="0" w:color="000000"/>
              <w:bottom w:val="single" w:sz="4" w:space="0" w:color="000000"/>
              <w:right w:val="nil"/>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не более 20</w:t>
            </w:r>
          </w:p>
        </w:tc>
        <w:tc>
          <w:tcPr>
            <w:tcW w:w="1134" w:type="dxa"/>
            <w:tcBorders>
              <w:top w:val="single" w:sz="4" w:space="0" w:color="000000"/>
              <w:left w:val="single" w:sz="4" w:space="0" w:color="000000"/>
              <w:bottom w:val="single" w:sz="4" w:space="0" w:color="000000"/>
              <w:right w:val="nil"/>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не более 20</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не более 20</w:t>
            </w:r>
          </w:p>
        </w:tc>
      </w:tr>
      <w:tr w:rsidR="00340C30" w:rsidRPr="00340C30" w:rsidTr="0051174B">
        <w:trPr>
          <w:trHeight w:val="1000"/>
        </w:trPr>
        <w:tc>
          <w:tcPr>
            <w:tcW w:w="616" w:type="dxa"/>
            <w:tcBorders>
              <w:top w:val="single" w:sz="4" w:space="0" w:color="000000"/>
              <w:left w:val="single" w:sz="4" w:space="0" w:color="000000"/>
              <w:bottom w:val="single" w:sz="4" w:space="0" w:color="000000"/>
              <w:right w:val="nil"/>
            </w:tcBorders>
            <w:vAlign w:val="center"/>
          </w:tcPr>
          <w:p w:rsidR="00340C30" w:rsidRPr="00340C30" w:rsidRDefault="00180FE8" w:rsidP="00C46BC6">
            <w:pPr>
              <w:snapToGrid w:val="0"/>
              <w:spacing w:line="240" w:lineRule="auto"/>
              <w:jc w:val="center"/>
              <w:rPr>
                <w:rFonts w:ascii="Times New Roman" w:hAnsi="Times New Roman"/>
                <w:sz w:val="20"/>
                <w:szCs w:val="20"/>
              </w:rPr>
            </w:pPr>
            <w:r>
              <w:rPr>
                <w:rFonts w:ascii="Times New Roman" w:hAnsi="Times New Roman"/>
                <w:sz w:val="20"/>
                <w:szCs w:val="20"/>
              </w:rPr>
              <w:t>4.</w:t>
            </w:r>
          </w:p>
        </w:tc>
        <w:tc>
          <w:tcPr>
            <w:tcW w:w="3261" w:type="dxa"/>
            <w:tcBorders>
              <w:top w:val="single" w:sz="4" w:space="0" w:color="000000"/>
              <w:left w:val="single" w:sz="4" w:space="0" w:color="000000"/>
              <w:bottom w:val="single" w:sz="4" w:space="0" w:color="000000"/>
              <w:right w:val="nil"/>
            </w:tcBorders>
            <w:vAlign w:val="center"/>
          </w:tcPr>
          <w:p w:rsidR="00340C30" w:rsidRPr="00340C30" w:rsidRDefault="00340C30" w:rsidP="00340C30">
            <w:pPr>
              <w:snapToGrid w:val="0"/>
              <w:spacing w:line="240" w:lineRule="auto"/>
              <w:rPr>
                <w:rFonts w:ascii="Times New Roman" w:hAnsi="Times New Roman" w:cs="Times New Roman"/>
                <w:sz w:val="20"/>
                <w:szCs w:val="20"/>
              </w:rPr>
            </w:pPr>
            <w:r w:rsidRPr="00340C30">
              <w:rPr>
                <w:rFonts w:ascii="Times New Roman" w:hAnsi="Times New Roman" w:cs="Times New Roman"/>
                <w:sz w:val="20"/>
                <w:szCs w:val="20"/>
              </w:rPr>
              <w:t>Доля расходов бюджета района, формируемых в рамках</w:t>
            </w:r>
            <w:r w:rsidR="009017A2">
              <w:rPr>
                <w:rFonts w:ascii="Times New Roman" w:hAnsi="Times New Roman" w:cs="Times New Roman"/>
                <w:sz w:val="20"/>
                <w:szCs w:val="20"/>
              </w:rPr>
              <w:t xml:space="preserve"> муниципальных программ</w:t>
            </w:r>
          </w:p>
        </w:tc>
        <w:tc>
          <w:tcPr>
            <w:tcW w:w="1134" w:type="dxa"/>
            <w:tcBorders>
              <w:top w:val="single" w:sz="4" w:space="0" w:color="000000"/>
              <w:left w:val="single" w:sz="4" w:space="0" w:color="000000"/>
              <w:bottom w:val="single" w:sz="4" w:space="0" w:color="000000"/>
              <w:right w:val="nil"/>
            </w:tcBorders>
            <w:vAlign w:val="center"/>
          </w:tcPr>
          <w:p w:rsidR="00340C30" w:rsidRPr="00340C30" w:rsidRDefault="00340C30" w:rsidP="00340C30">
            <w:pPr>
              <w:snapToGrid w:val="0"/>
              <w:spacing w:line="360" w:lineRule="auto"/>
              <w:jc w:val="center"/>
              <w:rPr>
                <w:rFonts w:ascii="Times New Roman" w:hAnsi="Times New Roman"/>
                <w:sz w:val="20"/>
                <w:szCs w:val="20"/>
              </w:rPr>
            </w:pPr>
            <w:r w:rsidRPr="00340C30">
              <w:rPr>
                <w:rFonts w:ascii="Times New Roman" w:hAnsi="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не менее 90</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AA5E3D">
            <w:pPr>
              <w:snapToGrid w:val="0"/>
              <w:spacing w:line="240" w:lineRule="auto"/>
              <w:jc w:val="center"/>
              <w:rPr>
                <w:rFonts w:ascii="Times New Roman" w:hAnsi="Times New Roman"/>
                <w:sz w:val="20"/>
                <w:szCs w:val="20"/>
              </w:rPr>
            </w:pPr>
            <w:r w:rsidRPr="00340C30">
              <w:rPr>
                <w:rFonts w:ascii="Times New Roman" w:hAnsi="Times New Roman"/>
                <w:sz w:val="20"/>
                <w:szCs w:val="20"/>
              </w:rPr>
              <w:t>не</w:t>
            </w:r>
            <w:r>
              <w:rPr>
                <w:rFonts w:ascii="Times New Roman" w:hAnsi="Times New Roman"/>
                <w:sz w:val="20"/>
                <w:szCs w:val="20"/>
              </w:rPr>
              <w:t xml:space="preserve"> менее 90</w:t>
            </w:r>
          </w:p>
        </w:tc>
        <w:tc>
          <w:tcPr>
            <w:tcW w:w="992" w:type="dxa"/>
            <w:tcBorders>
              <w:top w:val="single" w:sz="4" w:space="0" w:color="000000"/>
              <w:left w:val="single" w:sz="4" w:space="0" w:color="000000"/>
              <w:bottom w:val="single" w:sz="4" w:space="0" w:color="000000"/>
              <w:right w:val="nil"/>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не менее 90</w:t>
            </w:r>
          </w:p>
        </w:tc>
        <w:tc>
          <w:tcPr>
            <w:tcW w:w="1134" w:type="dxa"/>
            <w:tcBorders>
              <w:top w:val="single" w:sz="4" w:space="0" w:color="000000"/>
              <w:left w:val="single" w:sz="4" w:space="0" w:color="000000"/>
              <w:bottom w:val="single" w:sz="4" w:space="0" w:color="000000"/>
              <w:right w:val="nil"/>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не менее 90</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не менее 90</w:t>
            </w:r>
          </w:p>
        </w:tc>
      </w:tr>
      <w:tr w:rsidR="00340C30" w:rsidRPr="00340C30" w:rsidTr="0051174B">
        <w:trPr>
          <w:trHeight w:val="1000"/>
        </w:trPr>
        <w:tc>
          <w:tcPr>
            <w:tcW w:w="616" w:type="dxa"/>
            <w:tcBorders>
              <w:top w:val="single" w:sz="4" w:space="0" w:color="000000"/>
              <w:left w:val="single" w:sz="4" w:space="0" w:color="000000"/>
              <w:bottom w:val="single" w:sz="4" w:space="0" w:color="000000"/>
              <w:right w:val="nil"/>
            </w:tcBorders>
            <w:vAlign w:val="center"/>
          </w:tcPr>
          <w:p w:rsidR="00340C30" w:rsidRPr="00340C30" w:rsidRDefault="00180FE8" w:rsidP="00C46BC6">
            <w:pPr>
              <w:snapToGrid w:val="0"/>
              <w:spacing w:line="240" w:lineRule="auto"/>
              <w:jc w:val="center"/>
              <w:rPr>
                <w:rFonts w:ascii="Times New Roman" w:hAnsi="Times New Roman"/>
                <w:sz w:val="20"/>
                <w:szCs w:val="20"/>
              </w:rPr>
            </w:pPr>
            <w:r>
              <w:rPr>
                <w:rFonts w:ascii="Times New Roman" w:hAnsi="Times New Roman"/>
                <w:sz w:val="20"/>
                <w:szCs w:val="20"/>
              </w:rPr>
              <w:t>5.</w:t>
            </w:r>
          </w:p>
        </w:tc>
        <w:tc>
          <w:tcPr>
            <w:tcW w:w="3261" w:type="dxa"/>
            <w:tcBorders>
              <w:top w:val="single" w:sz="4" w:space="0" w:color="000000"/>
              <w:left w:val="single" w:sz="4" w:space="0" w:color="000000"/>
              <w:bottom w:val="single" w:sz="4" w:space="0" w:color="000000"/>
              <w:right w:val="nil"/>
            </w:tcBorders>
            <w:vAlign w:val="center"/>
          </w:tcPr>
          <w:p w:rsidR="00340C30" w:rsidRPr="00340C30" w:rsidRDefault="00340C30" w:rsidP="00340C30">
            <w:pPr>
              <w:snapToGrid w:val="0"/>
              <w:spacing w:line="240" w:lineRule="auto"/>
              <w:rPr>
                <w:rFonts w:ascii="Times New Roman" w:hAnsi="Times New Roman" w:cs="Times New Roman"/>
                <w:sz w:val="20"/>
                <w:szCs w:val="20"/>
              </w:rPr>
            </w:pPr>
            <w:r w:rsidRPr="00340C30">
              <w:rPr>
                <w:rFonts w:ascii="Times New Roman" w:hAnsi="Times New Roman" w:cs="Times New Roman"/>
                <w:sz w:val="20"/>
                <w:szCs w:val="20"/>
              </w:rPr>
              <w:t>Обеспечение публикации в сети Интернет информации о системе управления муниципальными финансами Трубчевского муниципального района</w:t>
            </w:r>
          </w:p>
        </w:tc>
        <w:tc>
          <w:tcPr>
            <w:tcW w:w="1134" w:type="dxa"/>
            <w:tcBorders>
              <w:top w:val="single" w:sz="4" w:space="0" w:color="000000"/>
              <w:left w:val="single" w:sz="4" w:space="0" w:color="000000"/>
              <w:bottom w:val="single" w:sz="4" w:space="0" w:color="000000"/>
              <w:right w:val="nil"/>
            </w:tcBorders>
            <w:vAlign w:val="center"/>
          </w:tcPr>
          <w:p w:rsidR="00340C30" w:rsidRPr="00340C30" w:rsidRDefault="00340C30" w:rsidP="00AA5E3D">
            <w:pPr>
              <w:snapToGrid w:val="0"/>
              <w:spacing w:line="240" w:lineRule="auto"/>
              <w:jc w:val="center"/>
              <w:rPr>
                <w:rFonts w:ascii="Times New Roman" w:hAnsi="Times New Roman"/>
                <w:sz w:val="20"/>
                <w:szCs w:val="20"/>
              </w:rPr>
            </w:pPr>
            <w:r w:rsidRPr="00340C30">
              <w:rPr>
                <w:rFonts w:ascii="Times New Roman" w:hAnsi="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100</w:t>
            </w:r>
          </w:p>
        </w:tc>
        <w:tc>
          <w:tcPr>
            <w:tcW w:w="992" w:type="dxa"/>
            <w:tcBorders>
              <w:top w:val="single" w:sz="4" w:space="0" w:color="000000"/>
              <w:left w:val="single" w:sz="4" w:space="0" w:color="000000"/>
              <w:bottom w:val="single" w:sz="4" w:space="0" w:color="000000"/>
              <w:right w:val="nil"/>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100</w:t>
            </w:r>
          </w:p>
        </w:tc>
        <w:tc>
          <w:tcPr>
            <w:tcW w:w="1134" w:type="dxa"/>
            <w:tcBorders>
              <w:top w:val="single" w:sz="4" w:space="0" w:color="000000"/>
              <w:left w:val="single" w:sz="4" w:space="0" w:color="000000"/>
              <w:bottom w:val="single" w:sz="4" w:space="0" w:color="000000"/>
              <w:right w:val="nil"/>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100</w:t>
            </w:r>
          </w:p>
        </w:tc>
        <w:tc>
          <w:tcPr>
            <w:tcW w:w="1134" w:type="dxa"/>
            <w:tcBorders>
              <w:top w:val="single" w:sz="4" w:space="0" w:color="000000"/>
              <w:left w:val="single" w:sz="4" w:space="0" w:color="000000"/>
              <w:bottom w:val="single" w:sz="4" w:space="0" w:color="000000"/>
              <w:right w:val="single" w:sz="4" w:space="0" w:color="000000"/>
            </w:tcBorders>
            <w:vAlign w:val="center"/>
          </w:tcPr>
          <w:p w:rsidR="00340C30" w:rsidRPr="00340C30" w:rsidRDefault="00340C30" w:rsidP="00AA5E3D">
            <w:pPr>
              <w:snapToGrid w:val="0"/>
              <w:spacing w:line="240" w:lineRule="auto"/>
              <w:jc w:val="center"/>
              <w:rPr>
                <w:rFonts w:ascii="Times New Roman" w:hAnsi="Times New Roman"/>
                <w:sz w:val="20"/>
                <w:szCs w:val="20"/>
              </w:rPr>
            </w:pPr>
            <w:r>
              <w:rPr>
                <w:rFonts w:ascii="Times New Roman" w:hAnsi="Times New Roman"/>
                <w:sz w:val="20"/>
                <w:szCs w:val="20"/>
              </w:rPr>
              <w:t>100</w:t>
            </w:r>
          </w:p>
        </w:tc>
      </w:tr>
    </w:tbl>
    <w:p w:rsidR="00386962" w:rsidRPr="00340C30" w:rsidRDefault="00386962" w:rsidP="00AA5E3D">
      <w:pPr>
        <w:widowControl w:val="0"/>
        <w:autoSpaceDE w:val="0"/>
        <w:autoSpaceDN w:val="0"/>
        <w:adjustRightInd w:val="0"/>
        <w:spacing w:after="0" w:line="240" w:lineRule="auto"/>
        <w:jc w:val="center"/>
        <w:rPr>
          <w:rFonts w:ascii="Times New Roman" w:hAnsi="Times New Roman" w:cs="Times New Roman"/>
          <w:sz w:val="24"/>
          <w:szCs w:val="24"/>
        </w:rPr>
      </w:pPr>
    </w:p>
    <w:p w:rsidR="001B4271" w:rsidRPr="00340C30" w:rsidRDefault="00863CDE" w:rsidP="00B93B55">
      <w:pPr>
        <w:widowControl w:val="0"/>
        <w:autoSpaceDE w:val="0"/>
        <w:autoSpaceDN w:val="0"/>
        <w:adjustRightInd w:val="0"/>
        <w:spacing w:after="0" w:line="240" w:lineRule="auto"/>
        <w:rPr>
          <w:rFonts w:ascii="Times New Roman" w:hAnsi="Times New Roman" w:cs="Times New Roman"/>
          <w:sz w:val="24"/>
          <w:szCs w:val="24"/>
        </w:rPr>
      </w:pPr>
      <w:r w:rsidRPr="00340C30">
        <w:rPr>
          <w:rFonts w:ascii="Times New Roman" w:hAnsi="Times New Roman" w:cs="Times New Roman"/>
          <w:sz w:val="24"/>
          <w:szCs w:val="24"/>
        </w:rPr>
        <w:t xml:space="preserve"> </w:t>
      </w:r>
    </w:p>
    <w:p w:rsidR="008F5D28" w:rsidRPr="00BF731F" w:rsidRDefault="008F5D28" w:rsidP="00386962">
      <w:pPr>
        <w:widowControl w:val="0"/>
        <w:autoSpaceDE w:val="0"/>
        <w:autoSpaceDN w:val="0"/>
        <w:adjustRightInd w:val="0"/>
        <w:spacing w:after="0" w:line="240" w:lineRule="auto"/>
        <w:ind w:firstLine="709"/>
        <w:jc w:val="both"/>
        <w:rPr>
          <w:rFonts w:ascii="Times New Roman" w:hAnsi="Times New Roman" w:cs="Times New Roman"/>
          <w:sz w:val="24"/>
          <w:szCs w:val="24"/>
        </w:rPr>
      </w:pPr>
    </w:p>
    <w:sectPr w:rsidR="008F5D28" w:rsidRPr="00BF731F" w:rsidSect="0053248C">
      <w:pgSz w:w="11905" w:h="16838"/>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B25"/>
    <w:rsid w:val="00001E44"/>
    <w:rsid w:val="0000318A"/>
    <w:rsid w:val="00011433"/>
    <w:rsid w:val="00015462"/>
    <w:rsid w:val="00020CD6"/>
    <w:rsid w:val="0002304C"/>
    <w:rsid w:val="00024DD7"/>
    <w:rsid w:val="000329B7"/>
    <w:rsid w:val="000354E8"/>
    <w:rsid w:val="00035F9A"/>
    <w:rsid w:val="000372CB"/>
    <w:rsid w:val="0003756E"/>
    <w:rsid w:val="000411A8"/>
    <w:rsid w:val="00044212"/>
    <w:rsid w:val="0005479A"/>
    <w:rsid w:val="00054E48"/>
    <w:rsid w:val="0005507E"/>
    <w:rsid w:val="00055AFD"/>
    <w:rsid w:val="00062016"/>
    <w:rsid w:val="00062F2B"/>
    <w:rsid w:val="00067157"/>
    <w:rsid w:val="0007086A"/>
    <w:rsid w:val="000727FF"/>
    <w:rsid w:val="00080051"/>
    <w:rsid w:val="000858C1"/>
    <w:rsid w:val="00086647"/>
    <w:rsid w:val="00087F62"/>
    <w:rsid w:val="000954FE"/>
    <w:rsid w:val="000A1436"/>
    <w:rsid w:val="000A3DBF"/>
    <w:rsid w:val="000A530E"/>
    <w:rsid w:val="000B36B1"/>
    <w:rsid w:val="000B381C"/>
    <w:rsid w:val="000C1052"/>
    <w:rsid w:val="000C14F2"/>
    <w:rsid w:val="000C273A"/>
    <w:rsid w:val="000C35C2"/>
    <w:rsid w:val="000D0AC1"/>
    <w:rsid w:val="000D0DA1"/>
    <w:rsid w:val="000D4A2D"/>
    <w:rsid w:val="000D522A"/>
    <w:rsid w:val="000D70EB"/>
    <w:rsid w:val="000E3F77"/>
    <w:rsid w:val="000E4BAD"/>
    <w:rsid w:val="000E60EF"/>
    <w:rsid w:val="000F2EA6"/>
    <w:rsid w:val="000F3CB7"/>
    <w:rsid w:val="000F652A"/>
    <w:rsid w:val="000F67D6"/>
    <w:rsid w:val="001035E6"/>
    <w:rsid w:val="00103BA1"/>
    <w:rsid w:val="001060C5"/>
    <w:rsid w:val="00106FA9"/>
    <w:rsid w:val="00113BF5"/>
    <w:rsid w:val="00115DAF"/>
    <w:rsid w:val="00117DF2"/>
    <w:rsid w:val="00121173"/>
    <w:rsid w:val="00123A1E"/>
    <w:rsid w:val="00124440"/>
    <w:rsid w:val="0012616D"/>
    <w:rsid w:val="0013246D"/>
    <w:rsid w:val="00132B07"/>
    <w:rsid w:val="001406D3"/>
    <w:rsid w:val="00142BB4"/>
    <w:rsid w:val="00143344"/>
    <w:rsid w:val="00144194"/>
    <w:rsid w:val="00144930"/>
    <w:rsid w:val="0015050F"/>
    <w:rsid w:val="001523B1"/>
    <w:rsid w:val="00155255"/>
    <w:rsid w:val="001570A5"/>
    <w:rsid w:val="0016073D"/>
    <w:rsid w:val="00161B79"/>
    <w:rsid w:val="00163DDF"/>
    <w:rsid w:val="001642EE"/>
    <w:rsid w:val="0016471E"/>
    <w:rsid w:val="00164F07"/>
    <w:rsid w:val="00165C00"/>
    <w:rsid w:val="00167BFF"/>
    <w:rsid w:val="0017095C"/>
    <w:rsid w:val="00172023"/>
    <w:rsid w:val="001723EF"/>
    <w:rsid w:val="00173520"/>
    <w:rsid w:val="00173C77"/>
    <w:rsid w:val="00176421"/>
    <w:rsid w:val="00176478"/>
    <w:rsid w:val="00180FE8"/>
    <w:rsid w:val="0018339D"/>
    <w:rsid w:val="001840E0"/>
    <w:rsid w:val="0018517B"/>
    <w:rsid w:val="001857D5"/>
    <w:rsid w:val="001932D0"/>
    <w:rsid w:val="0019593F"/>
    <w:rsid w:val="00197E69"/>
    <w:rsid w:val="001A13EF"/>
    <w:rsid w:val="001A2A8F"/>
    <w:rsid w:val="001A4547"/>
    <w:rsid w:val="001A47AD"/>
    <w:rsid w:val="001A4E1E"/>
    <w:rsid w:val="001A57B9"/>
    <w:rsid w:val="001B1DD5"/>
    <w:rsid w:val="001B4271"/>
    <w:rsid w:val="001B599F"/>
    <w:rsid w:val="001B6116"/>
    <w:rsid w:val="001C3300"/>
    <w:rsid w:val="001C409A"/>
    <w:rsid w:val="001C60C1"/>
    <w:rsid w:val="001C7BE8"/>
    <w:rsid w:val="001D048C"/>
    <w:rsid w:val="001D0A8B"/>
    <w:rsid w:val="001D0C40"/>
    <w:rsid w:val="001D258B"/>
    <w:rsid w:val="001E0E8D"/>
    <w:rsid w:val="001E496E"/>
    <w:rsid w:val="001F3EBA"/>
    <w:rsid w:val="001F5FED"/>
    <w:rsid w:val="00200B77"/>
    <w:rsid w:val="00200CC2"/>
    <w:rsid w:val="002016AA"/>
    <w:rsid w:val="00204608"/>
    <w:rsid w:val="00204FA1"/>
    <w:rsid w:val="00213250"/>
    <w:rsid w:val="00213997"/>
    <w:rsid w:val="00215B01"/>
    <w:rsid w:val="00216621"/>
    <w:rsid w:val="00217420"/>
    <w:rsid w:val="002307BA"/>
    <w:rsid w:val="0023253A"/>
    <w:rsid w:val="00232EA9"/>
    <w:rsid w:val="002440B5"/>
    <w:rsid w:val="002463AE"/>
    <w:rsid w:val="00247AA1"/>
    <w:rsid w:val="0025000D"/>
    <w:rsid w:val="0025027F"/>
    <w:rsid w:val="00253B90"/>
    <w:rsid w:val="00260B04"/>
    <w:rsid w:val="00264ECD"/>
    <w:rsid w:val="00265055"/>
    <w:rsid w:val="002660D2"/>
    <w:rsid w:val="0027000C"/>
    <w:rsid w:val="00271BC5"/>
    <w:rsid w:val="00272B82"/>
    <w:rsid w:val="00276187"/>
    <w:rsid w:val="002841FF"/>
    <w:rsid w:val="0028498A"/>
    <w:rsid w:val="0028744D"/>
    <w:rsid w:val="00291B64"/>
    <w:rsid w:val="002A0928"/>
    <w:rsid w:val="002A48D3"/>
    <w:rsid w:val="002A544C"/>
    <w:rsid w:val="002A545B"/>
    <w:rsid w:val="002A56A8"/>
    <w:rsid w:val="002A5804"/>
    <w:rsid w:val="002B2E95"/>
    <w:rsid w:val="002C10F6"/>
    <w:rsid w:val="002C1F6E"/>
    <w:rsid w:val="002C2CC9"/>
    <w:rsid w:val="002C55C0"/>
    <w:rsid w:val="002D27B0"/>
    <w:rsid w:val="002D4E20"/>
    <w:rsid w:val="002D571A"/>
    <w:rsid w:val="002D77D7"/>
    <w:rsid w:val="002E0B05"/>
    <w:rsid w:val="002E6E8C"/>
    <w:rsid w:val="002F1BE3"/>
    <w:rsid w:val="002F20B4"/>
    <w:rsid w:val="002F2CDC"/>
    <w:rsid w:val="002F4254"/>
    <w:rsid w:val="002F570C"/>
    <w:rsid w:val="002F5DD0"/>
    <w:rsid w:val="002F61AB"/>
    <w:rsid w:val="002F6B57"/>
    <w:rsid w:val="002F7F27"/>
    <w:rsid w:val="003000F1"/>
    <w:rsid w:val="00302006"/>
    <w:rsid w:val="00302091"/>
    <w:rsid w:val="0030324C"/>
    <w:rsid w:val="00303D44"/>
    <w:rsid w:val="00304277"/>
    <w:rsid w:val="00311DA0"/>
    <w:rsid w:val="0031348F"/>
    <w:rsid w:val="0031381B"/>
    <w:rsid w:val="00314815"/>
    <w:rsid w:val="00314B13"/>
    <w:rsid w:val="0031521D"/>
    <w:rsid w:val="00322153"/>
    <w:rsid w:val="003235B2"/>
    <w:rsid w:val="003264E5"/>
    <w:rsid w:val="003321FA"/>
    <w:rsid w:val="00332A2C"/>
    <w:rsid w:val="00332BD8"/>
    <w:rsid w:val="003336E9"/>
    <w:rsid w:val="0033416D"/>
    <w:rsid w:val="00335595"/>
    <w:rsid w:val="00336217"/>
    <w:rsid w:val="00340C30"/>
    <w:rsid w:val="00340CE8"/>
    <w:rsid w:val="00343B88"/>
    <w:rsid w:val="00343C19"/>
    <w:rsid w:val="00347A38"/>
    <w:rsid w:val="003522CC"/>
    <w:rsid w:val="003550BD"/>
    <w:rsid w:val="0035711E"/>
    <w:rsid w:val="00363343"/>
    <w:rsid w:val="003746F3"/>
    <w:rsid w:val="003759C9"/>
    <w:rsid w:val="00380A76"/>
    <w:rsid w:val="00381A65"/>
    <w:rsid w:val="00382A3C"/>
    <w:rsid w:val="00386962"/>
    <w:rsid w:val="00392799"/>
    <w:rsid w:val="00393753"/>
    <w:rsid w:val="0039388A"/>
    <w:rsid w:val="003976E2"/>
    <w:rsid w:val="00397A1E"/>
    <w:rsid w:val="00397D0A"/>
    <w:rsid w:val="003A03AB"/>
    <w:rsid w:val="003A1152"/>
    <w:rsid w:val="003A1D37"/>
    <w:rsid w:val="003B228D"/>
    <w:rsid w:val="003B4DC8"/>
    <w:rsid w:val="003B4FCF"/>
    <w:rsid w:val="003B6154"/>
    <w:rsid w:val="003B757F"/>
    <w:rsid w:val="003C5A43"/>
    <w:rsid w:val="003C5C05"/>
    <w:rsid w:val="003D0758"/>
    <w:rsid w:val="003D76DD"/>
    <w:rsid w:val="003E2830"/>
    <w:rsid w:val="003E4667"/>
    <w:rsid w:val="003E5F61"/>
    <w:rsid w:val="003E6437"/>
    <w:rsid w:val="003E6D9F"/>
    <w:rsid w:val="003E7CA2"/>
    <w:rsid w:val="003F02A6"/>
    <w:rsid w:val="003F3DDF"/>
    <w:rsid w:val="003F44CA"/>
    <w:rsid w:val="003F5CBE"/>
    <w:rsid w:val="003F65D4"/>
    <w:rsid w:val="00400F21"/>
    <w:rsid w:val="004011D3"/>
    <w:rsid w:val="00401272"/>
    <w:rsid w:val="00401727"/>
    <w:rsid w:val="00410D42"/>
    <w:rsid w:val="00412723"/>
    <w:rsid w:val="00413875"/>
    <w:rsid w:val="004143FC"/>
    <w:rsid w:val="00414E80"/>
    <w:rsid w:val="00417F18"/>
    <w:rsid w:val="004211F9"/>
    <w:rsid w:val="00422304"/>
    <w:rsid w:val="0043080F"/>
    <w:rsid w:val="00430C3E"/>
    <w:rsid w:val="004322E3"/>
    <w:rsid w:val="00432BFD"/>
    <w:rsid w:val="00433257"/>
    <w:rsid w:val="0043366E"/>
    <w:rsid w:val="00433E66"/>
    <w:rsid w:val="00437C56"/>
    <w:rsid w:val="00440E87"/>
    <w:rsid w:val="0044174D"/>
    <w:rsid w:val="00444196"/>
    <w:rsid w:val="00446DC4"/>
    <w:rsid w:val="00453116"/>
    <w:rsid w:val="004532DE"/>
    <w:rsid w:val="00454935"/>
    <w:rsid w:val="00454EF3"/>
    <w:rsid w:val="00455733"/>
    <w:rsid w:val="0045682D"/>
    <w:rsid w:val="004619BE"/>
    <w:rsid w:val="00464F10"/>
    <w:rsid w:val="00467051"/>
    <w:rsid w:val="004674FE"/>
    <w:rsid w:val="00475FF7"/>
    <w:rsid w:val="004812F7"/>
    <w:rsid w:val="00483396"/>
    <w:rsid w:val="00485F8E"/>
    <w:rsid w:val="00491112"/>
    <w:rsid w:val="00491DAA"/>
    <w:rsid w:val="00492C96"/>
    <w:rsid w:val="004A1F7A"/>
    <w:rsid w:val="004A51CB"/>
    <w:rsid w:val="004A695C"/>
    <w:rsid w:val="004B0AD9"/>
    <w:rsid w:val="004B184E"/>
    <w:rsid w:val="004B433F"/>
    <w:rsid w:val="004B523D"/>
    <w:rsid w:val="004B7670"/>
    <w:rsid w:val="004B7761"/>
    <w:rsid w:val="004C2BBA"/>
    <w:rsid w:val="004C3C8F"/>
    <w:rsid w:val="004D000F"/>
    <w:rsid w:val="004D26E9"/>
    <w:rsid w:val="004D3D9F"/>
    <w:rsid w:val="004D44D4"/>
    <w:rsid w:val="004D5C7A"/>
    <w:rsid w:val="004D5D20"/>
    <w:rsid w:val="004D7075"/>
    <w:rsid w:val="004E021F"/>
    <w:rsid w:val="004E3048"/>
    <w:rsid w:val="004E6049"/>
    <w:rsid w:val="004E61C2"/>
    <w:rsid w:val="004E64FE"/>
    <w:rsid w:val="004F45C3"/>
    <w:rsid w:val="0050002D"/>
    <w:rsid w:val="0050586E"/>
    <w:rsid w:val="0050621A"/>
    <w:rsid w:val="00507FE9"/>
    <w:rsid w:val="0051174B"/>
    <w:rsid w:val="00513F64"/>
    <w:rsid w:val="005153A4"/>
    <w:rsid w:val="0051558F"/>
    <w:rsid w:val="005155DF"/>
    <w:rsid w:val="00516D8D"/>
    <w:rsid w:val="005222D3"/>
    <w:rsid w:val="0052320C"/>
    <w:rsid w:val="00523CCC"/>
    <w:rsid w:val="00527BEA"/>
    <w:rsid w:val="0053072C"/>
    <w:rsid w:val="00531906"/>
    <w:rsid w:val="00531FA6"/>
    <w:rsid w:val="0053248C"/>
    <w:rsid w:val="005352DF"/>
    <w:rsid w:val="0054351A"/>
    <w:rsid w:val="00543B25"/>
    <w:rsid w:val="0055097D"/>
    <w:rsid w:val="00553D57"/>
    <w:rsid w:val="005575C7"/>
    <w:rsid w:val="0056133E"/>
    <w:rsid w:val="00562BD2"/>
    <w:rsid w:val="0057197E"/>
    <w:rsid w:val="00572080"/>
    <w:rsid w:val="005722AF"/>
    <w:rsid w:val="005737CB"/>
    <w:rsid w:val="00574C1B"/>
    <w:rsid w:val="00577C3E"/>
    <w:rsid w:val="0058184C"/>
    <w:rsid w:val="00585214"/>
    <w:rsid w:val="005875F6"/>
    <w:rsid w:val="00587EC8"/>
    <w:rsid w:val="00597138"/>
    <w:rsid w:val="005A16D5"/>
    <w:rsid w:val="005A460A"/>
    <w:rsid w:val="005A5304"/>
    <w:rsid w:val="005B446C"/>
    <w:rsid w:val="005B6809"/>
    <w:rsid w:val="005C080B"/>
    <w:rsid w:val="005C096C"/>
    <w:rsid w:val="005C25DD"/>
    <w:rsid w:val="005C287A"/>
    <w:rsid w:val="005C4520"/>
    <w:rsid w:val="005C77E3"/>
    <w:rsid w:val="005C77FA"/>
    <w:rsid w:val="005D1984"/>
    <w:rsid w:val="005D46F5"/>
    <w:rsid w:val="005D5FC3"/>
    <w:rsid w:val="005D6719"/>
    <w:rsid w:val="005E2891"/>
    <w:rsid w:val="005E2B76"/>
    <w:rsid w:val="005E3E6E"/>
    <w:rsid w:val="005E4961"/>
    <w:rsid w:val="005E67A2"/>
    <w:rsid w:val="005F2247"/>
    <w:rsid w:val="005F5DE1"/>
    <w:rsid w:val="00603026"/>
    <w:rsid w:val="006038A3"/>
    <w:rsid w:val="00603DDF"/>
    <w:rsid w:val="0060523E"/>
    <w:rsid w:val="00606876"/>
    <w:rsid w:val="00607B94"/>
    <w:rsid w:val="00611CA7"/>
    <w:rsid w:val="006121A8"/>
    <w:rsid w:val="00613D6D"/>
    <w:rsid w:val="00614BB8"/>
    <w:rsid w:val="006162A5"/>
    <w:rsid w:val="006207A1"/>
    <w:rsid w:val="0062581C"/>
    <w:rsid w:val="00625B7C"/>
    <w:rsid w:val="006300AB"/>
    <w:rsid w:val="00632148"/>
    <w:rsid w:val="00633EC8"/>
    <w:rsid w:val="00634116"/>
    <w:rsid w:val="00635B46"/>
    <w:rsid w:val="00641093"/>
    <w:rsid w:val="00641E4B"/>
    <w:rsid w:val="0065049E"/>
    <w:rsid w:val="00655A15"/>
    <w:rsid w:val="00655BA7"/>
    <w:rsid w:val="00656EAE"/>
    <w:rsid w:val="006574E9"/>
    <w:rsid w:val="00660C36"/>
    <w:rsid w:val="00662071"/>
    <w:rsid w:val="00665902"/>
    <w:rsid w:val="00667F42"/>
    <w:rsid w:val="006720CD"/>
    <w:rsid w:val="006726E0"/>
    <w:rsid w:val="00672D5B"/>
    <w:rsid w:val="0067328A"/>
    <w:rsid w:val="00673FB4"/>
    <w:rsid w:val="00674786"/>
    <w:rsid w:val="00676647"/>
    <w:rsid w:val="00676C70"/>
    <w:rsid w:val="00676D43"/>
    <w:rsid w:val="00677D01"/>
    <w:rsid w:val="006813A3"/>
    <w:rsid w:val="006813C8"/>
    <w:rsid w:val="00683750"/>
    <w:rsid w:val="006A5EEF"/>
    <w:rsid w:val="006A66EB"/>
    <w:rsid w:val="006B00EA"/>
    <w:rsid w:val="006B22C2"/>
    <w:rsid w:val="006B29B4"/>
    <w:rsid w:val="006B5FDB"/>
    <w:rsid w:val="006C6FF7"/>
    <w:rsid w:val="006D25C2"/>
    <w:rsid w:val="006D464D"/>
    <w:rsid w:val="006D64DC"/>
    <w:rsid w:val="006D7FD9"/>
    <w:rsid w:val="006F1C24"/>
    <w:rsid w:val="006F1FBE"/>
    <w:rsid w:val="006F60AD"/>
    <w:rsid w:val="006F7C13"/>
    <w:rsid w:val="00702DEE"/>
    <w:rsid w:val="00703069"/>
    <w:rsid w:val="0070580E"/>
    <w:rsid w:val="0070678F"/>
    <w:rsid w:val="00714977"/>
    <w:rsid w:val="007156B6"/>
    <w:rsid w:val="0072440A"/>
    <w:rsid w:val="007303AF"/>
    <w:rsid w:val="007303E9"/>
    <w:rsid w:val="007309E0"/>
    <w:rsid w:val="00731079"/>
    <w:rsid w:val="007360A9"/>
    <w:rsid w:val="00751A91"/>
    <w:rsid w:val="0076418D"/>
    <w:rsid w:val="00770F2C"/>
    <w:rsid w:val="00774628"/>
    <w:rsid w:val="0077753E"/>
    <w:rsid w:val="007904C3"/>
    <w:rsid w:val="00791AD5"/>
    <w:rsid w:val="00794AD3"/>
    <w:rsid w:val="00794E73"/>
    <w:rsid w:val="00796B3F"/>
    <w:rsid w:val="007A2EF4"/>
    <w:rsid w:val="007A304C"/>
    <w:rsid w:val="007A42C3"/>
    <w:rsid w:val="007A5886"/>
    <w:rsid w:val="007A60FA"/>
    <w:rsid w:val="007A69C7"/>
    <w:rsid w:val="007B42D7"/>
    <w:rsid w:val="007C6F41"/>
    <w:rsid w:val="007D00A4"/>
    <w:rsid w:val="007D19CD"/>
    <w:rsid w:val="007E1225"/>
    <w:rsid w:val="007E1C89"/>
    <w:rsid w:val="007E37EC"/>
    <w:rsid w:val="007E4820"/>
    <w:rsid w:val="007E704A"/>
    <w:rsid w:val="007F027B"/>
    <w:rsid w:val="007F26B3"/>
    <w:rsid w:val="007F2F70"/>
    <w:rsid w:val="007F47DA"/>
    <w:rsid w:val="007F4BE8"/>
    <w:rsid w:val="007F564E"/>
    <w:rsid w:val="007F766A"/>
    <w:rsid w:val="00800382"/>
    <w:rsid w:val="0080058F"/>
    <w:rsid w:val="00800623"/>
    <w:rsid w:val="0080193A"/>
    <w:rsid w:val="008047DF"/>
    <w:rsid w:val="0080629F"/>
    <w:rsid w:val="00810297"/>
    <w:rsid w:val="0081542B"/>
    <w:rsid w:val="00815D59"/>
    <w:rsid w:val="00822577"/>
    <w:rsid w:val="008229B0"/>
    <w:rsid w:val="00823881"/>
    <w:rsid w:val="00824738"/>
    <w:rsid w:val="00825DA0"/>
    <w:rsid w:val="00830503"/>
    <w:rsid w:val="00833332"/>
    <w:rsid w:val="008413E1"/>
    <w:rsid w:val="00841B60"/>
    <w:rsid w:val="00847836"/>
    <w:rsid w:val="008528D6"/>
    <w:rsid w:val="00855EEA"/>
    <w:rsid w:val="00857577"/>
    <w:rsid w:val="00862405"/>
    <w:rsid w:val="0086284A"/>
    <w:rsid w:val="00862ED5"/>
    <w:rsid w:val="00863CDE"/>
    <w:rsid w:val="008642EB"/>
    <w:rsid w:val="0086607F"/>
    <w:rsid w:val="0086662B"/>
    <w:rsid w:val="008713BF"/>
    <w:rsid w:val="00876C7B"/>
    <w:rsid w:val="00877E04"/>
    <w:rsid w:val="00884406"/>
    <w:rsid w:val="00887699"/>
    <w:rsid w:val="00893225"/>
    <w:rsid w:val="008937B6"/>
    <w:rsid w:val="00896C84"/>
    <w:rsid w:val="008978DB"/>
    <w:rsid w:val="008A510D"/>
    <w:rsid w:val="008A694C"/>
    <w:rsid w:val="008B1383"/>
    <w:rsid w:val="008B1AF2"/>
    <w:rsid w:val="008B425E"/>
    <w:rsid w:val="008B68AD"/>
    <w:rsid w:val="008B78DE"/>
    <w:rsid w:val="008B7B66"/>
    <w:rsid w:val="008B7C4F"/>
    <w:rsid w:val="008C01F6"/>
    <w:rsid w:val="008C1CCC"/>
    <w:rsid w:val="008C3B66"/>
    <w:rsid w:val="008C65A9"/>
    <w:rsid w:val="008C75CC"/>
    <w:rsid w:val="008D0A01"/>
    <w:rsid w:val="008D4576"/>
    <w:rsid w:val="008D6AB3"/>
    <w:rsid w:val="008E0D69"/>
    <w:rsid w:val="008E4722"/>
    <w:rsid w:val="008E5B02"/>
    <w:rsid w:val="008E7CDD"/>
    <w:rsid w:val="008F5B66"/>
    <w:rsid w:val="008F5D28"/>
    <w:rsid w:val="008F6C74"/>
    <w:rsid w:val="009017A2"/>
    <w:rsid w:val="00905420"/>
    <w:rsid w:val="00911985"/>
    <w:rsid w:val="009130B1"/>
    <w:rsid w:val="009143DF"/>
    <w:rsid w:val="009149E5"/>
    <w:rsid w:val="009178E7"/>
    <w:rsid w:val="00917CB3"/>
    <w:rsid w:val="00920CC9"/>
    <w:rsid w:val="00925D9E"/>
    <w:rsid w:val="0092610C"/>
    <w:rsid w:val="0092778D"/>
    <w:rsid w:val="00930F75"/>
    <w:rsid w:val="0093461B"/>
    <w:rsid w:val="00934943"/>
    <w:rsid w:val="00937AAE"/>
    <w:rsid w:val="00942436"/>
    <w:rsid w:val="00945E9F"/>
    <w:rsid w:val="00954F91"/>
    <w:rsid w:val="009555A0"/>
    <w:rsid w:val="00967CA4"/>
    <w:rsid w:val="0097172B"/>
    <w:rsid w:val="0097224A"/>
    <w:rsid w:val="00972A4C"/>
    <w:rsid w:val="00975118"/>
    <w:rsid w:val="0097787B"/>
    <w:rsid w:val="00980EA4"/>
    <w:rsid w:val="00982069"/>
    <w:rsid w:val="00991298"/>
    <w:rsid w:val="00992B54"/>
    <w:rsid w:val="009932DB"/>
    <w:rsid w:val="00993EDA"/>
    <w:rsid w:val="00996025"/>
    <w:rsid w:val="009A2117"/>
    <w:rsid w:val="009A4EBE"/>
    <w:rsid w:val="009A6DC2"/>
    <w:rsid w:val="009B2FD5"/>
    <w:rsid w:val="009B3B10"/>
    <w:rsid w:val="009B41E3"/>
    <w:rsid w:val="009B7866"/>
    <w:rsid w:val="009C1ACC"/>
    <w:rsid w:val="009C3D2E"/>
    <w:rsid w:val="009C45C8"/>
    <w:rsid w:val="009C6B6A"/>
    <w:rsid w:val="009C7901"/>
    <w:rsid w:val="009D6C18"/>
    <w:rsid w:val="009E0E05"/>
    <w:rsid w:val="009E2679"/>
    <w:rsid w:val="009E3D59"/>
    <w:rsid w:val="009E3E70"/>
    <w:rsid w:val="009E4D48"/>
    <w:rsid w:val="009F3195"/>
    <w:rsid w:val="009F38D9"/>
    <w:rsid w:val="009F634E"/>
    <w:rsid w:val="009F69FA"/>
    <w:rsid w:val="00A01350"/>
    <w:rsid w:val="00A02F0D"/>
    <w:rsid w:val="00A0444A"/>
    <w:rsid w:val="00A04C9F"/>
    <w:rsid w:val="00A05BB6"/>
    <w:rsid w:val="00A11F18"/>
    <w:rsid w:val="00A155D5"/>
    <w:rsid w:val="00A160C8"/>
    <w:rsid w:val="00A2251C"/>
    <w:rsid w:val="00A269E9"/>
    <w:rsid w:val="00A306AF"/>
    <w:rsid w:val="00A314F6"/>
    <w:rsid w:val="00A34558"/>
    <w:rsid w:val="00A34C4E"/>
    <w:rsid w:val="00A41BF5"/>
    <w:rsid w:val="00A42FE5"/>
    <w:rsid w:val="00A43ECF"/>
    <w:rsid w:val="00A53A03"/>
    <w:rsid w:val="00A53C6F"/>
    <w:rsid w:val="00A540A7"/>
    <w:rsid w:val="00A62130"/>
    <w:rsid w:val="00A645E1"/>
    <w:rsid w:val="00A64DFD"/>
    <w:rsid w:val="00A677B8"/>
    <w:rsid w:val="00A726DD"/>
    <w:rsid w:val="00A729D7"/>
    <w:rsid w:val="00A74447"/>
    <w:rsid w:val="00A74A24"/>
    <w:rsid w:val="00A7529E"/>
    <w:rsid w:val="00A75423"/>
    <w:rsid w:val="00A75720"/>
    <w:rsid w:val="00A77BCD"/>
    <w:rsid w:val="00A803DC"/>
    <w:rsid w:val="00A850A6"/>
    <w:rsid w:val="00A87949"/>
    <w:rsid w:val="00A91378"/>
    <w:rsid w:val="00A924D3"/>
    <w:rsid w:val="00A92D5F"/>
    <w:rsid w:val="00AA1857"/>
    <w:rsid w:val="00AA2289"/>
    <w:rsid w:val="00AA2E6A"/>
    <w:rsid w:val="00AA5E3D"/>
    <w:rsid w:val="00AB18D7"/>
    <w:rsid w:val="00AB276D"/>
    <w:rsid w:val="00AB33A8"/>
    <w:rsid w:val="00AB3E0C"/>
    <w:rsid w:val="00AB5AE1"/>
    <w:rsid w:val="00AB7E2F"/>
    <w:rsid w:val="00AC0832"/>
    <w:rsid w:val="00AC2A69"/>
    <w:rsid w:val="00AC6725"/>
    <w:rsid w:val="00AD16BE"/>
    <w:rsid w:val="00AD18D8"/>
    <w:rsid w:val="00AD2077"/>
    <w:rsid w:val="00AD58C9"/>
    <w:rsid w:val="00AD6992"/>
    <w:rsid w:val="00AE2E96"/>
    <w:rsid w:val="00AE3F80"/>
    <w:rsid w:val="00AE6001"/>
    <w:rsid w:val="00AE6FCB"/>
    <w:rsid w:val="00AF253B"/>
    <w:rsid w:val="00AF2AB3"/>
    <w:rsid w:val="00AF3EB5"/>
    <w:rsid w:val="00AF59D3"/>
    <w:rsid w:val="00AF5B25"/>
    <w:rsid w:val="00AF6C55"/>
    <w:rsid w:val="00AF6CD9"/>
    <w:rsid w:val="00AF7A70"/>
    <w:rsid w:val="00B03284"/>
    <w:rsid w:val="00B06D5A"/>
    <w:rsid w:val="00B127D7"/>
    <w:rsid w:val="00B12A79"/>
    <w:rsid w:val="00B15B3C"/>
    <w:rsid w:val="00B17E4E"/>
    <w:rsid w:val="00B22A9B"/>
    <w:rsid w:val="00B25450"/>
    <w:rsid w:val="00B3234A"/>
    <w:rsid w:val="00B323A5"/>
    <w:rsid w:val="00B33B3A"/>
    <w:rsid w:val="00B3449C"/>
    <w:rsid w:val="00B37596"/>
    <w:rsid w:val="00B42C5F"/>
    <w:rsid w:val="00B4480E"/>
    <w:rsid w:val="00B46476"/>
    <w:rsid w:val="00B47FC7"/>
    <w:rsid w:val="00B52E88"/>
    <w:rsid w:val="00B53211"/>
    <w:rsid w:val="00B54DC3"/>
    <w:rsid w:val="00B60ADD"/>
    <w:rsid w:val="00B6164D"/>
    <w:rsid w:val="00B626E6"/>
    <w:rsid w:val="00B63624"/>
    <w:rsid w:val="00B63BEC"/>
    <w:rsid w:val="00B70B20"/>
    <w:rsid w:val="00B714CA"/>
    <w:rsid w:val="00B73784"/>
    <w:rsid w:val="00B7639A"/>
    <w:rsid w:val="00B77634"/>
    <w:rsid w:val="00B80A14"/>
    <w:rsid w:val="00B848FA"/>
    <w:rsid w:val="00B86177"/>
    <w:rsid w:val="00B916BC"/>
    <w:rsid w:val="00B93B55"/>
    <w:rsid w:val="00B96DD9"/>
    <w:rsid w:val="00B97D51"/>
    <w:rsid w:val="00BA03D1"/>
    <w:rsid w:val="00BA1764"/>
    <w:rsid w:val="00BA19E9"/>
    <w:rsid w:val="00BA64E8"/>
    <w:rsid w:val="00BA6865"/>
    <w:rsid w:val="00BA6A28"/>
    <w:rsid w:val="00BB1EA3"/>
    <w:rsid w:val="00BB4776"/>
    <w:rsid w:val="00BB6073"/>
    <w:rsid w:val="00BB7637"/>
    <w:rsid w:val="00BB7C9B"/>
    <w:rsid w:val="00BC7CFC"/>
    <w:rsid w:val="00BD1682"/>
    <w:rsid w:val="00BE07D7"/>
    <w:rsid w:val="00BE1B16"/>
    <w:rsid w:val="00BE2339"/>
    <w:rsid w:val="00BE2E0E"/>
    <w:rsid w:val="00BE3E3C"/>
    <w:rsid w:val="00BE5C2C"/>
    <w:rsid w:val="00BE749A"/>
    <w:rsid w:val="00BF2C63"/>
    <w:rsid w:val="00BF6230"/>
    <w:rsid w:val="00BF638A"/>
    <w:rsid w:val="00BF65AC"/>
    <w:rsid w:val="00BF731F"/>
    <w:rsid w:val="00C024E0"/>
    <w:rsid w:val="00C02E92"/>
    <w:rsid w:val="00C0619D"/>
    <w:rsid w:val="00C16929"/>
    <w:rsid w:val="00C210F1"/>
    <w:rsid w:val="00C2202B"/>
    <w:rsid w:val="00C23046"/>
    <w:rsid w:val="00C31B2F"/>
    <w:rsid w:val="00C34086"/>
    <w:rsid w:val="00C3413E"/>
    <w:rsid w:val="00C3716C"/>
    <w:rsid w:val="00C45BB8"/>
    <w:rsid w:val="00C465A3"/>
    <w:rsid w:val="00C46E3B"/>
    <w:rsid w:val="00C46E84"/>
    <w:rsid w:val="00C47645"/>
    <w:rsid w:val="00C541D6"/>
    <w:rsid w:val="00C542C6"/>
    <w:rsid w:val="00C54E3A"/>
    <w:rsid w:val="00C54F81"/>
    <w:rsid w:val="00C55118"/>
    <w:rsid w:val="00C55A16"/>
    <w:rsid w:val="00C56103"/>
    <w:rsid w:val="00C5750E"/>
    <w:rsid w:val="00C60C26"/>
    <w:rsid w:val="00C61DC9"/>
    <w:rsid w:val="00C62D7A"/>
    <w:rsid w:val="00C6393D"/>
    <w:rsid w:val="00C65004"/>
    <w:rsid w:val="00C65ECE"/>
    <w:rsid w:val="00C70253"/>
    <w:rsid w:val="00C76499"/>
    <w:rsid w:val="00C768EB"/>
    <w:rsid w:val="00C7727F"/>
    <w:rsid w:val="00C8049B"/>
    <w:rsid w:val="00C87E3A"/>
    <w:rsid w:val="00C953E4"/>
    <w:rsid w:val="00C95442"/>
    <w:rsid w:val="00C96BF9"/>
    <w:rsid w:val="00CA075E"/>
    <w:rsid w:val="00CA0A32"/>
    <w:rsid w:val="00CA7CB6"/>
    <w:rsid w:val="00CB00BC"/>
    <w:rsid w:val="00CB463B"/>
    <w:rsid w:val="00CB59A0"/>
    <w:rsid w:val="00CB6911"/>
    <w:rsid w:val="00CB7BE3"/>
    <w:rsid w:val="00CC3036"/>
    <w:rsid w:val="00CC5427"/>
    <w:rsid w:val="00CD1E09"/>
    <w:rsid w:val="00CD5381"/>
    <w:rsid w:val="00CE08F6"/>
    <w:rsid w:val="00CE500C"/>
    <w:rsid w:val="00CE69FE"/>
    <w:rsid w:val="00CF047C"/>
    <w:rsid w:val="00CF29A4"/>
    <w:rsid w:val="00CF55D8"/>
    <w:rsid w:val="00CF60CF"/>
    <w:rsid w:val="00D00294"/>
    <w:rsid w:val="00D00E6E"/>
    <w:rsid w:val="00D02A80"/>
    <w:rsid w:val="00D05C3D"/>
    <w:rsid w:val="00D119F2"/>
    <w:rsid w:val="00D134E2"/>
    <w:rsid w:val="00D13FD2"/>
    <w:rsid w:val="00D154EA"/>
    <w:rsid w:val="00D22E7A"/>
    <w:rsid w:val="00D27B07"/>
    <w:rsid w:val="00D34684"/>
    <w:rsid w:val="00D34711"/>
    <w:rsid w:val="00D35B76"/>
    <w:rsid w:val="00D40ECB"/>
    <w:rsid w:val="00D46C1F"/>
    <w:rsid w:val="00D479AD"/>
    <w:rsid w:val="00D5222D"/>
    <w:rsid w:val="00D53FC9"/>
    <w:rsid w:val="00D57D2A"/>
    <w:rsid w:val="00D601C1"/>
    <w:rsid w:val="00D60927"/>
    <w:rsid w:val="00D62E92"/>
    <w:rsid w:val="00D64A6C"/>
    <w:rsid w:val="00D67D84"/>
    <w:rsid w:val="00D70649"/>
    <w:rsid w:val="00D762BB"/>
    <w:rsid w:val="00D86679"/>
    <w:rsid w:val="00D868A2"/>
    <w:rsid w:val="00D872A0"/>
    <w:rsid w:val="00D872E1"/>
    <w:rsid w:val="00D90904"/>
    <w:rsid w:val="00D90D4A"/>
    <w:rsid w:val="00D93305"/>
    <w:rsid w:val="00D967D1"/>
    <w:rsid w:val="00DA380F"/>
    <w:rsid w:val="00DA473A"/>
    <w:rsid w:val="00DA4E16"/>
    <w:rsid w:val="00DA5875"/>
    <w:rsid w:val="00DA5C32"/>
    <w:rsid w:val="00DA73C6"/>
    <w:rsid w:val="00DB1BA7"/>
    <w:rsid w:val="00DB3610"/>
    <w:rsid w:val="00DC1167"/>
    <w:rsid w:val="00DC1718"/>
    <w:rsid w:val="00DC200A"/>
    <w:rsid w:val="00DC273A"/>
    <w:rsid w:val="00DC3419"/>
    <w:rsid w:val="00DC39E2"/>
    <w:rsid w:val="00DC4307"/>
    <w:rsid w:val="00DC4689"/>
    <w:rsid w:val="00DC5990"/>
    <w:rsid w:val="00DC6EE8"/>
    <w:rsid w:val="00DE09DA"/>
    <w:rsid w:val="00DE3663"/>
    <w:rsid w:val="00DE76EF"/>
    <w:rsid w:val="00DF3912"/>
    <w:rsid w:val="00DF576A"/>
    <w:rsid w:val="00DF59A7"/>
    <w:rsid w:val="00DF7070"/>
    <w:rsid w:val="00DF75FC"/>
    <w:rsid w:val="00E01F22"/>
    <w:rsid w:val="00E02FD8"/>
    <w:rsid w:val="00E06175"/>
    <w:rsid w:val="00E12101"/>
    <w:rsid w:val="00E12E47"/>
    <w:rsid w:val="00E175A0"/>
    <w:rsid w:val="00E22BE3"/>
    <w:rsid w:val="00E25B87"/>
    <w:rsid w:val="00E26766"/>
    <w:rsid w:val="00E304DF"/>
    <w:rsid w:val="00E31C20"/>
    <w:rsid w:val="00E37664"/>
    <w:rsid w:val="00E462DB"/>
    <w:rsid w:val="00E52B4B"/>
    <w:rsid w:val="00E639E0"/>
    <w:rsid w:val="00E643AD"/>
    <w:rsid w:val="00E70804"/>
    <w:rsid w:val="00E71F54"/>
    <w:rsid w:val="00E74B0E"/>
    <w:rsid w:val="00E75089"/>
    <w:rsid w:val="00E75117"/>
    <w:rsid w:val="00E76B91"/>
    <w:rsid w:val="00E77779"/>
    <w:rsid w:val="00E81CE0"/>
    <w:rsid w:val="00E8283E"/>
    <w:rsid w:val="00E83BE3"/>
    <w:rsid w:val="00E90572"/>
    <w:rsid w:val="00E905DB"/>
    <w:rsid w:val="00EA3DA7"/>
    <w:rsid w:val="00EA77A2"/>
    <w:rsid w:val="00EB3049"/>
    <w:rsid w:val="00EB338C"/>
    <w:rsid w:val="00EB36CE"/>
    <w:rsid w:val="00EB54FE"/>
    <w:rsid w:val="00EB57B5"/>
    <w:rsid w:val="00EB680C"/>
    <w:rsid w:val="00EC089E"/>
    <w:rsid w:val="00EC64E8"/>
    <w:rsid w:val="00EC6728"/>
    <w:rsid w:val="00ED1B71"/>
    <w:rsid w:val="00ED4034"/>
    <w:rsid w:val="00ED4E43"/>
    <w:rsid w:val="00EE104B"/>
    <w:rsid w:val="00EE24A0"/>
    <w:rsid w:val="00EE36E3"/>
    <w:rsid w:val="00EE6D16"/>
    <w:rsid w:val="00EF07E4"/>
    <w:rsid w:val="00EF489A"/>
    <w:rsid w:val="00EF61EA"/>
    <w:rsid w:val="00EF76C3"/>
    <w:rsid w:val="00F019B1"/>
    <w:rsid w:val="00F01C63"/>
    <w:rsid w:val="00F01E14"/>
    <w:rsid w:val="00F024D2"/>
    <w:rsid w:val="00F06C57"/>
    <w:rsid w:val="00F102F1"/>
    <w:rsid w:val="00F10E77"/>
    <w:rsid w:val="00F12DA0"/>
    <w:rsid w:val="00F145AC"/>
    <w:rsid w:val="00F148B8"/>
    <w:rsid w:val="00F20087"/>
    <w:rsid w:val="00F20FBD"/>
    <w:rsid w:val="00F25348"/>
    <w:rsid w:val="00F3021C"/>
    <w:rsid w:val="00F32218"/>
    <w:rsid w:val="00F3266C"/>
    <w:rsid w:val="00F35172"/>
    <w:rsid w:val="00F41827"/>
    <w:rsid w:val="00F4514F"/>
    <w:rsid w:val="00F45151"/>
    <w:rsid w:val="00F530D2"/>
    <w:rsid w:val="00F54058"/>
    <w:rsid w:val="00F54FC3"/>
    <w:rsid w:val="00F60673"/>
    <w:rsid w:val="00F61AFB"/>
    <w:rsid w:val="00F631B8"/>
    <w:rsid w:val="00F742A3"/>
    <w:rsid w:val="00F75E63"/>
    <w:rsid w:val="00F77B59"/>
    <w:rsid w:val="00F77C6A"/>
    <w:rsid w:val="00F812D2"/>
    <w:rsid w:val="00F83C4A"/>
    <w:rsid w:val="00F9185C"/>
    <w:rsid w:val="00F93B73"/>
    <w:rsid w:val="00F97DBF"/>
    <w:rsid w:val="00FA0681"/>
    <w:rsid w:val="00FA0BA7"/>
    <w:rsid w:val="00FA2C9C"/>
    <w:rsid w:val="00FA3D34"/>
    <w:rsid w:val="00FA4ADE"/>
    <w:rsid w:val="00FA680D"/>
    <w:rsid w:val="00FA70CA"/>
    <w:rsid w:val="00FB61FF"/>
    <w:rsid w:val="00FB6712"/>
    <w:rsid w:val="00FB707F"/>
    <w:rsid w:val="00FD1A26"/>
    <w:rsid w:val="00FD2375"/>
    <w:rsid w:val="00FD4700"/>
    <w:rsid w:val="00FD47BB"/>
    <w:rsid w:val="00FD5E66"/>
    <w:rsid w:val="00FD6029"/>
    <w:rsid w:val="00FD6670"/>
    <w:rsid w:val="00FE5E12"/>
    <w:rsid w:val="00FF1C56"/>
    <w:rsid w:val="00FF1DB7"/>
    <w:rsid w:val="00FF26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2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3B25"/>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543B2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543B25"/>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543B25"/>
    <w:pPr>
      <w:widowControl w:val="0"/>
      <w:autoSpaceDE w:val="0"/>
      <w:autoSpaceDN w:val="0"/>
      <w:adjustRightInd w:val="0"/>
      <w:spacing w:after="0" w:line="240" w:lineRule="auto"/>
    </w:pPr>
    <w:rPr>
      <w:rFonts w:ascii="Calibri" w:hAnsi="Calibri" w:cs="Calibri"/>
    </w:rPr>
  </w:style>
  <w:style w:type="paragraph" w:customStyle="1" w:styleId="ConsNonformat">
    <w:name w:val="ConsNonformat"/>
    <w:rsid w:val="00332A2C"/>
    <w:pPr>
      <w:widowControl w:val="0"/>
      <w:spacing w:after="0" w:line="240" w:lineRule="auto"/>
    </w:pPr>
    <w:rPr>
      <w:rFonts w:ascii="Courier New" w:eastAsia="Times New Roman" w:hAnsi="Courier New" w:cs="Times New Roman"/>
      <w:snapToGrid w:val="0"/>
      <w:sz w:val="20"/>
      <w:szCs w:val="20"/>
    </w:rPr>
  </w:style>
  <w:style w:type="table" w:styleId="a3">
    <w:name w:val="Table Grid"/>
    <w:basedOn w:val="a1"/>
    <w:uiPriority w:val="59"/>
    <w:rsid w:val="00446D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uiPriority w:val="99"/>
    <w:rsid w:val="0016073D"/>
    <w:pPr>
      <w:widowControl w:val="0"/>
      <w:autoSpaceDE w:val="0"/>
      <w:autoSpaceDN w:val="0"/>
      <w:adjustRightInd w:val="0"/>
      <w:spacing w:after="0" w:line="240" w:lineRule="auto"/>
    </w:pPr>
    <w:rPr>
      <w:rFonts w:ascii="Courier New" w:hAnsi="Courier New" w:cs="Courier New"/>
      <w:sz w:val="20"/>
      <w:szCs w:val="20"/>
    </w:rPr>
  </w:style>
  <w:style w:type="paragraph" w:styleId="a4">
    <w:name w:val="Balloon Text"/>
    <w:basedOn w:val="a"/>
    <w:link w:val="a5"/>
    <w:uiPriority w:val="99"/>
    <w:semiHidden/>
    <w:unhideWhenUsed/>
    <w:rsid w:val="00A41B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1BF5"/>
    <w:rPr>
      <w:rFonts w:ascii="Tahoma" w:hAnsi="Tahoma" w:cs="Tahoma"/>
      <w:sz w:val="16"/>
      <w:szCs w:val="16"/>
    </w:rPr>
  </w:style>
  <w:style w:type="paragraph" w:styleId="a6">
    <w:name w:val="List Paragraph"/>
    <w:basedOn w:val="a"/>
    <w:uiPriority w:val="34"/>
    <w:qFormat/>
    <w:rsid w:val="003B4DC8"/>
    <w:pPr>
      <w:ind w:left="720"/>
      <w:contextualSpacing/>
    </w:pPr>
  </w:style>
  <w:style w:type="paragraph" w:customStyle="1" w:styleId="a7">
    <w:name w:val="Знак Знак Знак Знак Знак Знак Знак Знак Знак Знак"/>
    <w:basedOn w:val="a"/>
    <w:rsid w:val="00020CD6"/>
    <w:pPr>
      <w:spacing w:after="160" w:line="240" w:lineRule="exact"/>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2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3B25"/>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543B2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543B25"/>
    <w:pPr>
      <w:widowControl w:val="0"/>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543B25"/>
    <w:pPr>
      <w:widowControl w:val="0"/>
      <w:autoSpaceDE w:val="0"/>
      <w:autoSpaceDN w:val="0"/>
      <w:adjustRightInd w:val="0"/>
      <w:spacing w:after="0" w:line="240" w:lineRule="auto"/>
    </w:pPr>
    <w:rPr>
      <w:rFonts w:ascii="Calibri" w:hAnsi="Calibri" w:cs="Calibri"/>
    </w:rPr>
  </w:style>
  <w:style w:type="paragraph" w:customStyle="1" w:styleId="ConsNonformat">
    <w:name w:val="ConsNonformat"/>
    <w:rsid w:val="00332A2C"/>
    <w:pPr>
      <w:widowControl w:val="0"/>
      <w:spacing w:after="0" w:line="240" w:lineRule="auto"/>
    </w:pPr>
    <w:rPr>
      <w:rFonts w:ascii="Courier New" w:eastAsia="Times New Roman" w:hAnsi="Courier New" w:cs="Times New Roman"/>
      <w:snapToGrid w:val="0"/>
      <w:sz w:val="20"/>
      <w:szCs w:val="20"/>
    </w:rPr>
  </w:style>
  <w:style w:type="table" w:styleId="a3">
    <w:name w:val="Table Grid"/>
    <w:basedOn w:val="a1"/>
    <w:uiPriority w:val="59"/>
    <w:rsid w:val="00446D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uiPriority w:val="99"/>
    <w:rsid w:val="0016073D"/>
    <w:pPr>
      <w:widowControl w:val="0"/>
      <w:autoSpaceDE w:val="0"/>
      <w:autoSpaceDN w:val="0"/>
      <w:adjustRightInd w:val="0"/>
      <w:spacing w:after="0" w:line="240" w:lineRule="auto"/>
    </w:pPr>
    <w:rPr>
      <w:rFonts w:ascii="Courier New" w:hAnsi="Courier New" w:cs="Courier New"/>
      <w:sz w:val="20"/>
      <w:szCs w:val="20"/>
    </w:rPr>
  </w:style>
  <w:style w:type="paragraph" w:styleId="a4">
    <w:name w:val="Balloon Text"/>
    <w:basedOn w:val="a"/>
    <w:link w:val="a5"/>
    <w:uiPriority w:val="99"/>
    <w:semiHidden/>
    <w:unhideWhenUsed/>
    <w:rsid w:val="00A41B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1BF5"/>
    <w:rPr>
      <w:rFonts w:ascii="Tahoma" w:hAnsi="Tahoma" w:cs="Tahoma"/>
      <w:sz w:val="16"/>
      <w:szCs w:val="16"/>
    </w:rPr>
  </w:style>
  <w:style w:type="paragraph" w:styleId="a6">
    <w:name w:val="List Paragraph"/>
    <w:basedOn w:val="a"/>
    <w:uiPriority w:val="34"/>
    <w:qFormat/>
    <w:rsid w:val="003B4DC8"/>
    <w:pPr>
      <w:ind w:left="720"/>
      <w:contextualSpacing/>
    </w:pPr>
  </w:style>
  <w:style w:type="paragraph" w:customStyle="1" w:styleId="a7">
    <w:name w:val="Знак Знак Знак Знак Знак Знак Знак Знак Знак Знак"/>
    <w:basedOn w:val="a"/>
    <w:rsid w:val="00020CD6"/>
    <w:pPr>
      <w:spacing w:after="160" w:line="240" w:lineRule="exact"/>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25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6E4DDE2D2C3EDBE94E8CD586ED3C8770D77888095E244911E0E4BD436E18DE30BF7DF6933363263BD1A039i6qA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5FC82-02A0-4A05-A6A9-2B6EABB0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1</Pages>
  <Words>3022</Words>
  <Characters>17231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Ofis</Company>
  <LinksUpToDate>false</LinksUpToDate>
  <CharactersWithSpaces>20213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Бунакова</dc:creator>
  <cp:lastModifiedBy>Лукавая</cp:lastModifiedBy>
  <cp:revision>167</cp:revision>
  <cp:lastPrinted>2014-11-12T14:43:00Z</cp:lastPrinted>
  <dcterms:created xsi:type="dcterms:W3CDTF">2012-09-11T06:01:00Z</dcterms:created>
  <dcterms:modified xsi:type="dcterms:W3CDTF">2014-12-02T13:31:00Z</dcterms:modified>
</cp:coreProperties>
</file>